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09" w:rsidRDefault="00AB5109" w:rsidP="003101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10150" w:rsidRPr="00AB5109" w:rsidRDefault="00310150" w:rsidP="003101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5109">
        <w:rPr>
          <w:rFonts w:ascii="Arial" w:hAnsi="Arial" w:cs="Arial"/>
          <w:b/>
          <w:sz w:val="32"/>
          <w:szCs w:val="32"/>
        </w:rPr>
        <w:t>AGENDA</w:t>
      </w:r>
    </w:p>
    <w:p w:rsidR="00310150" w:rsidRPr="00515C6A" w:rsidRDefault="00310150" w:rsidP="00EF74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5C6A">
        <w:rPr>
          <w:rFonts w:ascii="Arial" w:hAnsi="Arial" w:cs="Arial"/>
          <w:b/>
          <w:sz w:val="28"/>
          <w:szCs w:val="28"/>
        </w:rPr>
        <w:t xml:space="preserve">DHCS Duals Demonstration </w:t>
      </w:r>
      <w:r w:rsidR="00F82E19">
        <w:rPr>
          <w:rFonts w:ascii="Arial" w:hAnsi="Arial" w:cs="Arial"/>
          <w:b/>
          <w:sz w:val="28"/>
          <w:szCs w:val="28"/>
        </w:rPr>
        <w:t>Fiscal and Rate Setting</w:t>
      </w:r>
      <w:r w:rsidR="00EF74A7" w:rsidRPr="00515C6A">
        <w:rPr>
          <w:rFonts w:ascii="Arial" w:hAnsi="Arial" w:cs="Arial"/>
          <w:b/>
          <w:sz w:val="28"/>
          <w:szCs w:val="28"/>
        </w:rPr>
        <w:t xml:space="preserve"> Work Group</w:t>
      </w:r>
    </w:p>
    <w:p w:rsidR="003165BA" w:rsidRPr="00515C6A" w:rsidRDefault="003165BA" w:rsidP="00EF74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150" w:rsidRPr="00515C6A" w:rsidRDefault="00D42A88" w:rsidP="0031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Tuesday</w:t>
      </w:r>
      <w:r w:rsidR="00310150" w:rsidRPr="00515C6A">
        <w:rPr>
          <w:rFonts w:ascii="Arial" w:eastAsia="Times New Roman" w:hAnsi="Arial" w:cs="Arial"/>
          <w:sz w:val="28"/>
          <w:szCs w:val="28"/>
        </w:rPr>
        <w:t xml:space="preserve">, </w:t>
      </w:r>
      <w:r w:rsidR="001907C1">
        <w:rPr>
          <w:rFonts w:ascii="Arial" w:eastAsia="Times New Roman" w:hAnsi="Arial" w:cs="Arial"/>
          <w:sz w:val="28"/>
          <w:szCs w:val="28"/>
        </w:rPr>
        <w:t xml:space="preserve">June </w:t>
      </w:r>
      <w:r>
        <w:rPr>
          <w:rFonts w:ascii="Arial" w:eastAsia="Times New Roman" w:hAnsi="Arial" w:cs="Arial"/>
          <w:sz w:val="28"/>
          <w:szCs w:val="28"/>
        </w:rPr>
        <w:t>5</w:t>
      </w:r>
      <w:r w:rsidR="005C6B8E">
        <w:rPr>
          <w:rFonts w:ascii="Arial" w:eastAsia="Times New Roman" w:hAnsi="Arial" w:cs="Arial"/>
          <w:sz w:val="28"/>
          <w:szCs w:val="28"/>
        </w:rPr>
        <w:t>,</w:t>
      </w:r>
      <w:r w:rsidR="00310150" w:rsidRPr="00515C6A">
        <w:rPr>
          <w:rFonts w:ascii="Arial" w:eastAsia="Times New Roman" w:hAnsi="Arial" w:cs="Arial"/>
          <w:sz w:val="28"/>
          <w:szCs w:val="28"/>
        </w:rPr>
        <w:t xml:space="preserve"> 2012 </w:t>
      </w:r>
    </w:p>
    <w:p w:rsidR="00310150" w:rsidRPr="00515C6A" w:rsidRDefault="001907C1" w:rsidP="0031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11:00 am to 1:00</w:t>
      </w:r>
      <w:r w:rsidR="00310150" w:rsidRPr="00515C6A">
        <w:rPr>
          <w:rFonts w:ascii="Arial" w:eastAsia="Times New Roman" w:hAnsi="Arial" w:cs="Arial"/>
          <w:sz w:val="28"/>
          <w:szCs w:val="28"/>
        </w:rPr>
        <w:t xml:space="preserve"> pm, In Person or Phone</w:t>
      </w:r>
    </w:p>
    <w:p w:rsidR="007A30D5" w:rsidRPr="00515C6A" w:rsidRDefault="001907C1" w:rsidP="0031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Pine Room, 1</w:t>
      </w:r>
      <w:r w:rsidRPr="001907C1">
        <w:rPr>
          <w:rFonts w:ascii="Arial" w:eastAsia="Times New Roman" w:hAnsi="Arial" w:cs="Arial"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sz w:val="28"/>
          <w:szCs w:val="28"/>
        </w:rPr>
        <w:t xml:space="preserve"> Floor, 1501</w:t>
      </w:r>
      <w:r w:rsidR="00310150" w:rsidRPr="00515C6A">
        <w:rPr>
          <w:rFonts w:ascii="Arial" w:eastAsia="Times New Roman" w:hAnsi="Arial" w:cs="Arial"/>
          <w:sz w:val="28"/>
          <w:szCs w:val="28"/>
        </w:rPr>
        <w:t xml:space="preserve"> Capitol Avenue, Sacramento</w:t>
      </w:r>
    </w:p>
    <w:p w:rsidR="003165BA" w:rsidRPr="00515C6A" w:rsidRDefault="003165BA" w:rsidP="0031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10150" w:rsidRPr="00515C6A" w:rsidRDefault="007A30D5" w:rsidP="0031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15C6A">
        <w:rPr>
          <w:rFonts w:ascii="Arial" w:eastAsia="Times New Roman" w:hAnsi="Arial" w:cs="Arial"/>
          <w:b/>
          <w:sz w:val="28"/>
          <w:szCs w:val="28"/>
        </w:rPr>
        <w:t>Call-in number</w:t>
      </w:r>
      <w:r w:rsidRPr="00515C6A">
        <w:rPr>
          <w:rFonts w:ascii="Arial" w:eastAsia="Times New Roman" w:hAnsi="Arial" w:cs="Arial"/>
          <w:sz w:val="28"/>
          <w:szCs w:val="28"/>
        </w:rPr>
        <w:t xml:space="preserve">: </w:t>
      </w:r>
      <w:r w:rsidRPr="00515C6A">
        <w:rPr>
          <w:rFonts w:ascii="Arial" w:hAnsi="Arial" w:cs="Arial"/>
          <w:sz w:val="28"/>
          <w:szCs w:val="28"/>
        </w:rPr>
        <w:t xml:space="preserve">To receive your unique call-in and pin numbers for the meeting go to this link: </w:t>
      </w:r>
      <w:r w:rsidR="00AB5109" w:rsidRPr="00AB5109">
        <w:rPr>
          <w:rFonts w:ascii="Arial" w:hAnsi="Arial" w:cs="Arial"/>
          <w:sz w:val="28"/>
          <w:szCs w:val="28"/>
        </w:rPr>
        <w:t>http://myaccount.maestroconference.com/conference/edit/HGPNYXXM3O69T1MS</w:t>
      </w:r>
    </w:p>
    <w:p w:rsidR="00310150" w:rsidRPr="00515C6A" w:rsidRDefault="00310150" w:rsidP="00310150">
      <w:pPr>
        <w:tabs>
          <w:tab w:val="left" w:pos="630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F6E0D" w:rsidRDefault="000F6E0D" w:rsidP="007A30D5">
      <w:pPr>
        <w:tabs>
          <w:tab w:val="left" w:pos="2160"/>
          <w:tab w:val="left" w:pos="630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0150" w:rsidRDefault="001907C1" w:rsidP="006B11C0">
      <w:pPr>
        <w:tabs>
          <w:tab w:val="left" w:pos="2160"/>
          <w:tab w:val="left" w:pos="6300"/>
        </w:tabs>
        <w:spacing w:after="0" w:line="240" w:lineRule="auto"/>
        <w:ind w:left="2160" w:hanging="2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11:00 –</w:t>
      </w:r>
      <w:r w:rsidR="003165BA" w:rsidRPr="000F6E0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11:10</w:t>
      </w:r>
      <w:r>
        <w:rPr>
          <w:rFonts w:ascii="Arial" w:hAnsi="Arial" w:cs="Arial"/>
          <w:b/>
          <w:sz w:val="28"/>
          <w:szCs w:val="28"/>
        </w:rPr>
        <w:tab/>
      </w:r>
      <w:r w:rsidR="00310150" w:rsidRPr="000F6E0D">
        <w:rPr>
          <w:rFonts w:ascii="Arial" w:hAnsi="Arial" w:cs="Arial"/>
          <w:b/>
          <w:sz w:val="28"/>
          <w:szCs w:val="28"/>
        </w:rPr>
        <w:t xml:space="preserve">Introduction to Duals Demonstration &amp; Work Group Process </w:t>
      </w:r>
    </w:p>
    <w:p w:rsidR="006B11C0" w:rsidRDefault="00F160C2" w:rsidP="001907C1">
      <w:pPr>
        <w:tabs>
          <w:tab w:val="left" w:pos="2160"/>
          <w:tab w:val="left" w:pos="630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19331A">
        <w:rPr>
          <w:rFonts w:ascii="Arial" w:hAnsi="Arial" w:cs="Arial"/>
          <w:i/>
          <w:sz w:val="28"/>
          <w:szCs w:val="28"/>
        </w:rPr>
        <w:t>Mari Cantwell</w:t>
      </w:r>
      <w:r w:rsidR="00310150" w:rsidRPr="000F6E0D">
        <w:rPr>
          <w:rFonts w:ascii="Arial" w:hAnsi="Arial" w:cs="Arial"/>
          <w:i/>
          <w:sz w:val="28"/>
          <w:szCs w:val="28"/>
        </w:rPr>
        <w:t>,</w:t>
      </w:r>
      <w:r w:rsidR="00310150" w:rsidRPr="00515C6A">
        <w:rPr>
          <w:rFonts w:ascii="Arial" w:hAnsi="Arial" w:cs="Arial"/>
          <w:i/>
          <w:sz w:val="28"/>
          <w:szCs w:val="28"/>
        </w:rPr>
        <w:t xml:space="preserve"> </w:t>
      </w:r>
      <w:r w:rsidR="0019331A">
        <w:rPr>
          <w:rFonts w:ascii="Arial" w:hAnsi="Arial" w:cs="Arial"/>
          <w:i/>
          <w:sz w:val="28"/>
          <w:szCs w:val="28"/>
        </w:rPr>
        <w:t>Deputy Director</w:t>
      </w:r>
      <w:r w:rsidR="00310150" w:rsidRPr="00515C6A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Health Care Financing</w:t>
      </w:r>
      <w:r w:rsidR="00310150" w:rsidRPr="00515C6A">
        <w:rPr>
          <w:rFonts w:ascii="Arial" w:hAnsi="Arial" w:cs="Arial"/>
          <w:i/>
          <w:sz w:val="28"/>
          <w:szCs w:val="28"/>
        </w:rPr>
        <w:t xml:space="preserve">, </w:t>
      </w:r>
    </w:p>
    <w:p w:rsidR="00310150" w:rsidRPr="00515C6A" w:rsidRDefault="006B11C0" w:rsidP="001907C1">
      <w:pPr>
        <w:tabs>
          <w:tab w:val="left" w:pos="2160"/>
          <w:tab w:val="left" w:pos="630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="00310150" w:rsidRPr="00515C6A">
        <w:rPr>
          <w:rFonts w:ascii="Arial" w:hAnsi="Arial" w:cs="Arial"/>
          <w:i/>
          <w:sz w:val="28"/>
          <w:szCs w:val="28"/>
        </w:rPr>
        <w:t>DHCS</w:t>
      </w:r>
    </w:p>
    <w:p w:rsidR="00310150" w:rsidRPr="00515C6A" w:rsidRDefault="00310150" w:rsidP="003101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15C6A">
        <w:rPr>
          <w:rFonts w:ascii="Arial" w:hAnsi="Arial" w:cs="Arial"/>
          <w:sz w:val="28"/>
          <w:szCs w:val="28"/>
        </w:rPr>
        <w:tab/>
      </w:r>
    </w:p>
    <w:p w:rsidR="00310150" w:rsidRPr="00E228FB" w:rsidRDefault="00E228FB" w:rsidP="006B11C0">
      <w:pPr>
        <w:spacing w:after="0" w:line="240" w:lineRule="auto"/>
        <w:ind w:left="2160" w:hanging="2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11:10 –</w:t>
      </w:r>
      <w:r w:rsidRPr="000F6E0D">
        <w:rPr>
          <w:rFonts w:ascii="Arial" w:hAnsi="Arial" w:cs="Arial"/>
          <w:b/>
          <w:sz w:val="28"/>
          <w:szCs w:val="28"/>
        </w:rPr>
        <w:t xml:space="preserve"> </w:t>
      </w:r>
      <w:r w:rsidR="001907C1">
        <w:rPr>
          <w:rFonts w:ascii="Arial" w:hAnsi="Arial" w:cs="Arial"/>
          <w:b/>
          <w:sz w:val="28"/>
          <w:szCs w:val="28"/>
        </w:rPr>
        <w:t>11:30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310150" w:rsidRPr="00515C6A">
        <w:rPr>
          <w:rFonts w:ascii="Arial" w:hAnsi="Arial" w:cs="Arial"/>
          <w:b/>
          <w:sz w:val="28"/>
          <w:szCs w:val="28"/>
        </w:rPr>
        <w:t xml:space="preserve">  </w:t>
      </w:r>
      <w:r w:rsidR="00310150" w:rsidRPr="00515C6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National Perspective:  Financial Alignment Models and </w:t>
      </w:r>
      <w:r w:rsidR="001907C1">
        <w:rPr>
          <w:rFonts w:ascii="Arial" w:hAnsi="Arial" w:cs="Arial"/>
          <w:b/>
          <w:sz w:val="28"/>
          <w:szCs w:val="28"/>
        </w:rPr>
        <w:t xml:space="preserve">Rate-Setting </w:t>
      </w:r>
      <w:r w:rsidR="001907C1" w:rsidRPr="00E228FB">
        <w:rPr>
          <w:rFonts w:ascii="Arial" w:hAnsi="Arial" w:cs="Arial"/>
          <w:b/>
          <w:sz w:val="28"/>
          <w:szCs w:val="28"/>
        </w:rPr>
        <w:t>Strategie</w:t>
      </w:r>
      <w:r w:rsidRPr="00E228FB">
        <w:rPr>
          <w:rFonts w:ascii="Arial" w:hAnsi="Arial" w:cs="Arial"/>
          <w:b/>
          <w:sz w:val="28"/>
          <w:szCs w:val="28"/>
        </w:rPr>
        <w:t>s</w:t>
      </w:r>
      <w:r w:rsidR="001907C1" w:rsidRPr="00E228FB">
        <w:rPr>
          <w:rFonts w:ascii="Arial" w:hAnsi="Arial" w:cs="Arial"/>
          <w:b/>
          <w:sz w:val="28"/>
          <w:szCs w:val="28"/>
        </w:rPr>
        <w:t xml:space="preserve"> </w:t>
      </w:r>
      <w:r w:rsidRPr="00E228FB">
        <w:rPr>
          <w:rFonts w:ascii="Arial" w:hAnsi="Arial" w:cs="Arial"/>
          <w:b/>
          <w:sz w:val="28"/>
          <w:szCs w:val="28"/>
        </w:rPr>
        <w:t>for Dual Eligible Demonstrations</w:t>
      </w:r>
    </w:p>
    <w:p w:rsidR="00E228FB" w:rsidRDefault="001907C1" w:rsidP="001907C1">
      <w:pPr>
        <w:spacing w:after="0" w:line="240" w:lineRule="auto"/>
        <w:ind w:left="1440" w:firstLine="7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Suzanne Gore, </w:t>
      </w:r>
      <w:r w:rsidR="00E228FB">
        <w:rPr>
          <w:rFonts w:ascii="Arial" w:hAnsi="Arial" w:cs="Arial"/>
          <w:i/>
          <w:sz w:val="28"/>
          <w:szCs w:val="28"/>
        </w:rPr>
        <w:t>Director of Integrated Care,</w:t>
      </w:r>
    </w:p>
    <w:p w:rsidR="00310150" w:rsidRDefault="001907C1" w:rsidP="001907C1">
      <w:pPr>
        <w:spacing w:after="0" w:line="240" w:lineRule="auto"/>
        <w:ind w:left="1440" w:firstLine="7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Center for Health Care Strategies</w:t>
      </w:r>
    </w:p>
    <w:p w:rsidR="00E228FB" w:rsidRPr="00E228FB" w:rsidRDefault="00E228FB" w:rsidP="001907C1">
      <w:pPr>
        <w:spacing w:after="0" w:line="240" w:lineRule="auto"/>
        <w:ind w:left="1440" w:firstLine="720"/>
        <w:rPr>
          <w:rFonts w:ascii="Arial" w:hAnsi="Arial" w:cs="Arial"/>
          <w:sz w:val="28"/>
          <w:szCs w:val="28"/>
        </w:rPr>
      </w:pPr>
      <w:r w:rsidRPr="00E228FB">
        <w:rPr>
          <w:rFonts w:ascii="Arial" w:hAnsi="Arial" w:cs="Arial"/>
          <w:sz w:val="28"/>
          <w:szCs w:val="28"/>
        </w:rPr>
        <w:t>Stakeholder Discussion</w:t>
      </w:r>
    </w:p>
    <w:p w:rsidR="00266051" w:rsidRDefault="00266051" w:rsidP="00310150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10150" w:rsidRDefault="00E228FB" w:rsidP="006B11C0">
      <w:pPr>
        <w:spacing w:after="0" w:line="240" w:lineRule="auto"/>
        <w:ind w:left="2160" w:hanging="2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11:30</w:t>
      </w:r>
      <w:r w:rsidRPr="00E228F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0F6E0D">
        <w:rPr>
          <w:rFonts w:ascii="Arial" w:hAnsi="Arial" w:cs="Arial"/>
          <w:b/>
          <w:sz w:val="28"/>
          <w:szCs w:val="28"/>
        </w:rPr>
        <w:t xml:space="preserve"> </w:t>
      </w:r>
      <w:r w:rsidR="006B11C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:00</w:t>
      </w:r>
      <w:r w:rsidR="006B11C0">
        <w:rPr>
          <w:rFonts w:ascii="Arial" w:hAnsi="Arial" w:cs="Arial"/>
          <w:b/>
          <w:sz w:val="28"/>
          <w:szCs w:val="28"/>
        </w:rPr>
        <w:t>pm</w:t>
      </w:r>
      <w:r w:rsidR="00266051" w:rsidRPr="0026605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Initial Rate Structure from CMS:  Key Components and Considerations</w:t>
      </w:r>
    </w:p>
    <w:p w:rsidR="000F6E0D" w:rsidRDefault="00E228FB" w:rsidP="006B11C0">
      <w:pPr>
        <w:spacing w:after="0" w:line="240" w:lineRule="auto"/>
        <w:ind w:left="21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Mari Cantwell, Deputy Director, Health Care Financing, DHCS</w:t>
      </w:r>
    </w:p>
    <w:p w:rsidR="009802B1" w:rsidRDefault="00D43971" w:rsidP="006B11C0">
      <w:pPr>
        <w:spacing w:after="0" w:line="240" w:lineRule="auto"/>
        <w:ind w:left="1440" w:firstLine="7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Tim </w:t>
      </w:r>
      <w:r w:rsidR="00AD2906">
        <w:rPr>
          <w:rFonts w:ascii="Arial" w:hAnsi="Arial" w:cs="Arial"/>
          <w:i/>
          <w:sz w:val="28"/>
          <w:szCs w:val="28"/>
        </w:rPr>
        <w:t>Reilly, Chief Financial Officer, L.A. Care Health Plan</w:t>
      </w:r>
    </w:p>
    <w:p w:rsidR="006B11C0" w:rsidRPr="006B11C0" w:rsidRDefault="006B11C0" w:rsidP="006B11C0">
      <w:pPr>
        <w:spacing w:after="0" w:line="240" w:lineRule="auto"/>
        <w:ind w:left="1440" w:firstLine="720"/>
        <w:rPr>
          <w:rFonts w:ascii="Arial" w:hAnsi="Arial" w:cs="Arial"/>
          <w:i/>
          <w:sz w:val="28"/>
          <w:szCs w:val="28"/>
        </w:rPr>
      </w:pPr>
      <w:r w:rsidRPr="00E228FB">
        <w:rPr>
          <w:rFonts w:ascii="Arial" w:hAnsi="Arial" w:cs="Arial"/>
          <w:sz w:val="28"/>
          <w:szCs w:val="28"/>
        </w:rPr>
        <w:t>Stakeholder Discussion</w:t>
      </w:r>
    </w:p>
    <w:sectPr w:rsidR="006B11C0" w:rsidRPr="006B11C0" w:rsidSect="006B1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B9" w:rsidRDefault="006D6AB9" w:rsidP="009802B1">
      <w:pPr>
        <w:spacing w:after="0" w:line="240" w:lineRule="auto"/>
      </w:pPr>
      <w:r>
        <w:separator/>
      </w:r>
    </w:p>
  </w:endnote>
  <w:endnote w:type="continuationSeparator" w:id="0">
    <w:p w:rsidR="006D6AB9" w:rsidRDefault="006D6AB9" w:rsidP="0098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8F" w:rsidRDefault="000901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2EA" w:rsidRPr="000172EA" w:rsidRDefault="000172EA" w:rsidP="000172EA">
    <w:pPr>
      <w:spacing w:after="0" w:line="240" w:lineRule="auto"/>
      <w:rPr>
        <w:rFonts w:ascii="Arial" w:hAnsi="Arial" w:cs="Arial"/>
        <w:i/>
        <w:sz w:val="24"/>
        <w:szCs w:val="26"/>
      </w:rPr>
    </w:pPr>
    <w:r w:rsidRPr="000172EA">
      <w:rPr>
        <w:rFonts w:ascii="Arial" w:hAnsi="Arial" w:cs="Arial"/>
        <w:i/>
        <w:sz w:val="24"/>
        <w:szCs w:val="26"/>
      </w:rPr>
      <w:t>In consideration of attendees who are sensitive to environmental odors created by chemicals and perfumes, please restrict the use of fragrances at this meeting. If disability-­</w:t>
    </w:r>
    <w:r w:rsidRPr="000172EA">
      <w:rPr>
        <w:rFonts w:ascii="Myriad Pro Semibold" w:hAnsi="Myriad Pro Semibold" w:cs="Myriad Pro Semibold"/>
        <w:i/>
        <w:sz w:val="24"/>
        <w:szCs w:val="26"/>
      </w:rPr>
      <w:t>‐</w:t>
    </w:r>
    <w:r w:rsidRPr="000172EA">
      <w:rPr>
        <w:rFonts w:ascii="Arial" w:hAnsi="Arial" w:cs="Arial"/>
        <w:i/>
        <w:sz w:val="24"/>
        <w:szCs w:val="26"/>
      </w:rPr>
      <w:t xml:space="preserve">related accommodations are required for your attendance or you need materials in alternate formats, please contact </w:t>
    </w:r>
    <w:r w:rsidR="007910C5">
      <w:rPr>
        <w:rFonts w:ascii="Arial" w:hAnsi="Arial" w:cs="Arial"/>
        <w:i/>
        <w:sz w:val="24"/>
        <w:szCs w:val="26"/>
      </w:rPr>
      <w:t>An</w:t>
    </w:r>
    <w:r w:rsidR="006B11C0">
      <w:rPr>
        <w:rFonts w:ascii="Arial" w:hAnsi="Arial" w:cs="Arial"/>
        <w:i/>
        <w:sz w:val="24"/>
        <w:szCs w:val="26"/>
      </w:rPr>
      <w:t xml:space="preserve">astasia Dodson at (916) </w:t>
    </w:r>
    <w:r w:rsidR="0009018F">
      <w:rPr>
        <w:rFonts w:ascii="Arial" w:hAnsi="Arial" w:cs="Arial"/>
        <w:i/>
        <w:sz w:val="24"/>
        <w:szCs w:val="26"/>
      </w:rPr>
      <w:t>672-8764</w:t>
    </w:r>
    <w:bookmarkStart w:id="0" w:name="_GoBack"/>
    <w:bookmarkEnd w:id="0"/>
    <w:r w:rsidRPr="000172EA">
      <w:rPr>
        <w:rFonts w:ascii="Arial" w:hAnsi="Arial" w:cs="Arial"/>
        <w:i/>
        <w:sz w:val="24"/>
        <w:szCs w:val="26"/>
      </w:rPr>
      <w:t xml:space="preserve">, or at </w:t>
    </w:r>
    <w:hyperlink r:id="rId1" w:history="1">
      <w:r w:rsidR="007910C5" w:rsidRPr="008671AF">
        <w:rPr>
          <w:rStyle w:val="Hyperlink"/>
          <w:rFonts w:ascii="Arial" w:hAnsi="Arial" w:cs="Arial"/>
          <w:i/>
          <w:sz w:val="24"/>
          <w:szCs w:val="26"/>
        </w:rPr>
        <w:t>anastasia@harbageconsulting.com</w:t>
      </w:r>
    </w:hyperlink>
    <w:r w:rsidRPr="000172EA">
      <w:rPr>
        <w:rFonts w:ascii="Arial" w:hAnsi="Arial" w:cs="Arial"/>
        <w:i/>
        <w:sz w:val="24"/>
        <w:szCs w:val="26"/>
      </w:rPr>
      <w:t>.</w:t>
    </w:r>
  </w:p>
  <w:p w:rsidR="000172EA" w:rsidRDefault="000172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8F" w:rsidRDefault="00090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B9" w:rsidRDefault="006D6AB9" w:rsidP="009802B1">
      <w:pPr>
        <w:spacing w:after="0" w:line="240" w:lineRule="auto"/>
      </w:pPr>
      <w:r>
        <w:separator/>
      </w:r>
    </w:p>
  </w:footnote>
  <w:footnote w:type="continuationSeparator" w:id="0">
    <w:p w:rsidR="006D6AB9" w:rsidRDefault="006D6AB9" w:rsidP="0098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8F" w:rsidRDefault="000901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2EA" w:rsidRPr="009802B1" w:rsidRDefault="00AB5109" w:rsidP="00AB5109">
    <w:pPr>
      <w:spacing w:after="0" w:line="240" w:lineRule="auto"/>
      <w:jc w:val="center"/>
      <w:rPr>
        <w:rFonts w:ascii="Arial Narrow" w:eastAsia="Times New Roman" w:hAnsi="Arial Narrow" w:cs="Arial"/>
        <w:color w:val="000000"/>
        <w:sz w:val="28"/>
        <w:szCs w:val="28"/>
      </w:rPr>
    </w:pPr>
    <w:r>
      <w:rPr>
        <w:rFonts w:ascii="Arial" w:eastAsia="Times New Roman" w:hAnsi="Arial" w:cs="Arial"/>
        <w:noProof/>
        <w:color w:val="000000"/>
        <w:sz w:val="32"/>
        <w:szCs w:val="24"/>
      </w:rPr>
      <w:drawing>
        <wp:anchor distT="0" distB="0" distL="114300" distR="114300" simplePos="0" relativeHeight="251659264" behindDoc="1" locked="0" layoutInCell="1" allowOverlap="1" wp14:anchorId="5BC0A564" wp14:editId="0895CBD1">
          <wp:simplePos x="0" y="0"/>
          <wp:positionH relativeFrom="column">
            <wp:posOffset>5600700</wp:posOffset>
          </wp:positionH>
          <wp:positionV relativeFrom="paragraph">
            <wp:posOffset>-113030</wp:posOffset>
          </wp:positionV>
          <wp:extent cx="800100" cy="800100"/>
          <wp:effectExtent l="0" t="0" r="0" b="0"/>
          <wp:wrapNone/>
          <wp:docPr id="3" name="Picture 3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color w:val="333399"/>
        <w:sz w:val="28"/>
        <w:szCs w:val="24"/>
      </w:rPr>
      <w:drawing>
        <wp:anchor distT="0" distB="0" distL="114300" distR="114300" simplePos="0" relativeHeight="251660288" behindDoc="0" locked="0" layoutInCell="1" allowOverlap="1" wp14:anchorId="38FC2F9D" wp14:editId="3DBB7692">
          <wp:simplePos x="0" y="0"/>
          <wp:positionH relativeFrom="column">
            <wp:posOffset>-485775</wp:posOffset>
          </wp:positionH>
          <wp:positionV relativeFrom="paragraph">
            <wp:posOffset>-170180</wp:posOffset>
          </wp:positionV>
          <wp:extent cx="914400" cy="868045"/>
          <wp:effectExtent l="0" t="0" r="0" b="8255"/>
          <wp:wrapNone/>
          <wp:docPr id="4" name="Picture 4" descr="logo_DHCS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DHCS_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2EA" w:rsidRPr="009802B1">
      <w:rPr>
        <w:rFonts w:ascii="Arial Narrow" w:eastAsia="Times New Roman" w:hAnsi="Arial Narrow" w:cs="Arial"/>
        <w:color w:val="000000"/>
        <w:sz w:val="28"/>
        <w:szCs w:val="28"/>
      </w:rPr>
      <w:t>State of California—Health and Human Services Agency</w:t>
    </w:r>
  </w:p>
  <w:p w:rsidR="000172EA" w:rsidRPr="009802B1" w:rsidRDefault="000172EA" w:rsidP="00AB5109">
    <w:pPr>
      <w:tabs>
        <w:tab w:val="left" w:pos="823"/>
        <w:tab w:val="center" w:pos="5645"/>
        <w:tab w:val="center" w:pos="5760"/>
        <w:tab w:val="right" w:pos="10800"/>
      </w:tabs>
      <w:spacing w:after="0" w:line="240" w:lineRule="auto"/>
      <w:jc w:val="center"/>
      <w:rPr>
        <w:rFonts w:ascii="Arial Narrow" w:eastAsia="Times New Roman" w:hAnsi="Arial Narrow" w:cs="Arial"/>
        <w:color w:val="000000"/>
        <w:sz w:val="44"/>
        <w:szCs w:val="24"/>
      </w:rPr>
    </w:pPr>
    <w:r w:rsidRPr="009802B1">
      <w:rPr>
        <w:rFonts w:ascii="Arial Narrow" w:eastAsia="Times New Roman" w:hAnsi="Arial Narrow" w:cs="Arial"/>
        <w:color w:val="000000"/>
        <w:sz w:val="44"/>
        <w:szCs w:val="24"/>
      </w:rPr>
      <w:t>Department of Health Care Services</w:t>
    </w:r>
  </w:p>
  <w:p w:rsidR="00AB5109" w:rsidRDefault="00AB5109" w:rsidP="009802B1">
    <w:pPr>
      <w:tabs>
        <w:tab w:val="center" w:pos="1080"/>
        <w:tab w:val="center" w:pos="10080"/>
      </w:tabs>
      <w:spacing w:after="0" w:line="240" w:lineRule="auto"/>
      <w:rPr>
        <w:rFonts w:ascii="Arial" w:eastAsia="Times New Roman" w:hAnsi="Arial" w:cs="Arial"/>
        <w:color w:val="000000"/>
        <w:sz w:val="32"/>
        <w:szCs w:val="24"/>
      </w:rPr>
    </w:pPr>
  </w:p>
  <w:p w:rsidR="000172EA" w:rsidRDefault="000172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8F" w:rsidRDefault="00090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5A6D"/>
    <w:multiLevelType w:val="hybridMultilevel"/>
    <w:tmpl w:val="0D003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B1"/>
    <w:rsid w:val="000172EA"/>
    <w:rsid w:val="00023A82"/>
    <w:rsid w:val="0009018F"/>
    <w:rsid w:val="00096BDA"/>
    <w:rsid w:val="000F145D"/>
    <w:rsid w:val="000F6E0D"/>
    <w:rsid w:val="001557D7"/>
    <w:rsid w:val="001907C1"/>
    <w:rsid w:val="00192323"/>
    <w:rsid w:val="0019331A"/>
    <w:rsid w:val="001964F3"/>
    <w:rsid w:val="00266051"/>
    <w:rsid w:val="002E313F"/>
    <w:rsid w:val="00310150"/>
    <w:rsid w:val="003165BA"/>
    <w:rsid w:val="00374915"/>
    <w:rsid w:val="003C1632"/>
    <w:rsid w:val="003C4375"/>
    <w:rsid w:val="004E670D"/>
    <w:rsid w:val="00515C6A"/>
    <w:rsid w:val="00543591"/>
    <w:rsid w:val="0056067C"/>
    <w:rsid w:val="005B00CE"/>
    <w:rsid w:val="005C6B8E"/>
    <w:rsid w:val="00686F25"/>
    <w:rsid w:val="006B11C0"/>
    <w:rsid w:val="006D6AB9"/>
    <w:rsid w:val="006E7EB7"/>
    <w:rsid w:val="007910C5"/>
    <w:rsid w:val="007A2FA1"/>
    <w:rsid w:val="007A30D5"/>
    <w:rsid w:val="00843EFC"/>
    <w:rsid w:val="009802B1"/>
    <w:rsid w:val="009F14E5"/>
    <w:rsid w:val="00A147C7"/>
    <w:rsid w:val="00AB5109"/>
    <w:rsid w:val="00AD2906"/>
    <w:rsid w:val="00BB1E2B"/>
    <w:rsid w:val="00BB717F"/>
    <w:rsid w:val="00BD4727"/>
    <w:rsid w:val="00C30B74"/>
    <w:rsid w:val="00C47CA7"/>
    <w:rsid w:val="00C80054"/>
    <w:rsid w:val="00C83D0E"/>
    <w:rsid w:val="00CC7D30"/>
    <w:rsid w:val="00CE0590"/>
    <w:rsid w:val="00D25883"/>
    <w:rsid w:val="00D42A88"/>
    <w:rsid w:val="00D43971"/>
    <w:rsid w:val="00E228FB"/>
    <w:rsid w:val="00EF6FE0"/>
    <w:rsid w:val="00EF74A7"/>
    <w:rsid w:val="00F12E60"/>
    <w:rsid w:val="00F136DC"/>
    <w:rsid w:val="00F160C2"/>
    <w:rsid w:val="00F82E19"/>
    <w:rsid w:val="00FE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2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02B1"/>
  </w:style>
  <w:style w:type="paragraph" w:styleId="Footer">
    <w:name w:val="footer"/>
    <w:basedOn w:val="Normal"/>
    <w:link w:val="FooterChar"/>
    <w:uiPriority w:val="99"/>
    <w:unhideWhenUsed/>
    <w:rsid w:val="009802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802B1"/>
  </w:style>
  <w:style w:type="paragraph" w:styleId="BalloonText">
    <w:name w:val="Balloon Text"/>
    <w:basedOn w:val="Normal"/>
    <w:link w:val="BalloonTextChar"/>
    <w:uiPriority w:val="99"/>
    <w:semiHidden/>
    <w:unhideWhenUsed/>
    <w:rsid w:val="0098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01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2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02B1"/>
  </w:style>
  <w:style w:type="paragraph" w:styleId="Footer">
    <w:name w:val="footer"/>
    <w:basedOn w:val="Normal"/>
    <w:link w:val="FooterChar"/>
    <w:uiPriority w:val="99"/>
    <w:unhideWhenUsed/>
    <w:rsid w:val="009802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802B1"/>
  </w:style>
  <w:style w:type="paragraph" w:styleId="BalloonText">
    <w:name w:val="Balloon Text"/>
    <w:basedOn w:val="Normal"/>
    <w:link w:val="BalloonTextChar"/>
    <w:uiPriority w:val="99"/>
    <w:semiHidden/>
    <w:unhideWhenUsed/>
    <w:rsid w:val="0098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01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@harbageconsulting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Turnipseed, Amy (DHCS-IHO)</dc:creator>
  <cp:lastModifiedBy>Windows User</cp:lastModifiedBy>
  <cp:revision>3</cp:revision>
  <dcterms:created xsi:type="dcterms:W3CDTF">2012-06-04T17:48:00Z</dcterms:created>
  <dcterms:modified xsi:type="dcterms:W3CDTF">2012-06-04T17:49:00Z</dcterms:modified>
</cp:coreProperties>
</file>