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732" w:rsidRPr="009F0A88" w:rsidRDefault="00555732" w:rsidP="009F0A88">
      <w:pPr>
        <w:pStyle w:val="Title"/>
        <w:jc w:val="center"/>
        <w:rPr>
          <w:rFonts w:ascii="Arial" w:hAnsi="Arial" w:cs="Arial"/>
        </w:rPr>
      </w:pPr>
      <w:r w:rsidRPr="009F0A88">
        <w:rPr>
          <w:rFonts w:ascii="Arial" w:hAnsi="Arial" w:cs="Arial"/>
        </w:rPr>
        <w:t>Coordinated Care Initiative</w:t>
      </w:r>
    </w:p>
    <w:p w:rsidR="00555732" w:rsidRPr="009F0A88" w:rsidRDefault="008047E8" w:rsidP="009F0A88">
      <w:pPr>
        <w:pStyle w:val="Title"/>
        <w:jc w:val="center"/>
        <w:rPr>
          <w:rFonts w:ascii="Arial" w:hAnsi="Arial" w:cs="Arial"/>
          <w:sz w:val="28"/>
          <w:szCs w:val="28"/>
        </w:rPr>
      </w:pPr>
      <w:r w:rsidRPr="009F0A88">
        <w:rPr>
          <w:rFonts w:ascii="Arial" w:hAnsi="Arial" w:cs="Arial"/>
          <w:sz w:val="28"/>
          <w:szCs w:val="28"/>
        </w:rPr>
        <w:t xml:space="preserve">DRAFT </w:t>
      </w:r>
      <w:r w:rsidR="00555732" w:rsidRPr="009F0A88">
        <w:rPr>
          <w:rFonts w:ascii="Arial" w:hAnsi="Arial" w:cs="Arial"/>
          <w:sz w:val="28"/>
          <w:szCs w:val="28"/>
        </w:rPr>
        <w:t>Assessment and Care Coordination Standards</w:t>
      </w:r>
    </w:p>
    <w:p w:rsidR="00555732" w:rsidRPr="009F0A88" w:rsidRDefault="00671904" w:rsidP="009F0A88">
      <w:pPr>
        <w:pStyle w:val="Title"/>
        <w:jc w:val="center"/>
        <w:rPr>
          <w:rFonts w:ascii="Arial" w:hAnsi="Arial" w:cs="Arial"/>
          <w:sz w:val="28"/>
          <w:szCs w:val="28"/>
        </w:rPr>
      </w:pPr>
      <w:r w:rsidRPr="009F0A88">
        <w:rPr>
          <w:rFonts w:ascii="Arial" w:hAnsi="Arial" w:cs="Arial"/>
          <w:sz w:val="28"/>
          <w:szCs w:val="28"/>
        </w:rPr>
        <w:t xml:space="preserve">November </w:t>
      </w:r>
      <w:r w:rsidR="006B1312" w:rsidRPr="009F0A88">
        <w:rPr>
          <w:rFonts w:ascii="Arial" w:hAnsi="Arial" w:cs="Arial"/>
          <w:sz w:val="28"/>
          <w:szCs w:val="28"/>
        </w:rPr>
        <w:t>20</w:t>
      </w:r>
      <w:r w:rsidR="00555732" w:rsidRPr="009F0A88">
        <w:rPr>
          <w:rFonts w:ascii="Arial" w:hAnsi="Arial" w:cs="Arial"/>
          <w:sz w:val="28"/>
          <w:szCs w:val="28"/>
        </w:rPr>
        <w:t>, 2012</w:t>
      </w:r>
    </w:p>
    <w:p w:rsidR="007A026C" w:rsidRPr="00BE2058" w:rsidRDefault="007A026C" w:rsidP="00555732">
      <w:pPr>
        <w:jc w:val="center"/>
        <w:rPr>
          <w:rFonts w:ascii="Arial" w:hAnsi="Arial" w:cs="Arial"/>
          <w:b/>
          <w:sz w:val="24"/>
          <w:szCs w:val="24"/>
        </w:rPr>
      </w:pPr>
      <w:bookmarkStart w:id="0" w:name="_GoBack"/>
      <w:bookmarkEnd w:id="0"/>
    </w:p>
    <w:sdt>
      <w:sdtPr>
        <w:rPr>
          <w:rFonts w:eastAsiaTheme="minorHAnsi" w:cs="Arial"/>
          <w:b w:val="0"/>
          <w:bCs w:val="0"/>
          <w:color w:val="auto"/>
          <w:sz w:val="22"/>
          <w:szCs w:val="22"/>
          <w:lang w:eastAsia="en-US"/>
        </w:rPr>
        <w:id w:val="1982419894"/>
        <w:docPartObj>
          <w:docPartGallery w:val="Table of Contents"/>
          <w:docPartUnique/>
        </w:docPartObj>
      </w:sdtPr>
      <w:sdtEndPr>
        <w:rPr>
          <w:noProof/>
        </w:rPr>
      </w:sdtEndPr>
      <w:sdtContent>
        <w:p w:rsidR="007A026C" w:rsidRPr="009F0A88" w:rsidRDefault="007A026C" w:rsidP="007A026C">
          <w:pPr>
            <w:pStyle w:val="TOCHeading"/>
            <w:jc w:val="center"/>
            <w:rPr>
              <w:rFonts w:cs="Arial"/>
              <w:color w:val="auto"/>
              <w:sz w:val="24"/>
              <w:szCs w:val="24"/>
            </w:rPr>
          </w:pPr>
          <w:r w:rsidRPr="009F0A88">
            <w:rPr>
              <w:rFonts w:cs="Arial"/>
              <w:color w:val="auto"/>
              <w:sz w:val="24"/>
              <w:szCs w:val="24"/>
            </w:rPr>
            <w:t>Table of Contents</w:t>
          </w:r>
        </w:p>
        <w:p w:rsidR="007A026C" w:rsidRPr="009F0A88" w:rsidRDefault="007A026C" w:rsidP="007A026C">
          <w:pPr>
            <w:rPr>
              <w:rFonts w:ascii="Arial" w:hAnsi="Arial" w:cs="Arial"/>
              <w:sz w:val="24"/>
              <w:szCs w:val="24"/>
              <w:lang w:eastAsia="ja-JP"/>
            </w:rPr>
          </w:pPr>
        </w:p>
        <w:p w:rsidR="009F0A88" w:rsidRPr="009F0A88" w:rsidRDefault="007A026C">
          <w:pPr>
            <w:pStyle w:val="TOC1"/>
            <w:tabs>
              <w:tab w:val="right" w:leader="dot" w:pos="9350"/>
            </w:tabs>
            <w:rPr>
              <w:rFonts w:ascii="Arial" w:eastAsiaTheme="minorEastAsia" w:hAnsi="Arial" w:cs="Arial"/>
              <w:noProof/>
              <w:sz w:val="24"/>
              <w:szCs w:val="24"/>
              <w:lang w:eastAsia="ja-JP"/>
            </w:rPr>
          </w:pPr>
          <w:r w:rsidRPr="009F0A88">
            <w:rPr>
              <w:rFonts w:ascii="Arial" w:hAnsi="Arial" w:cs="Arial"/>
              <w:sz w:val="24"/>
              <w:szCs w:val="24"/>
            </w:rPr>
            <w:fldChar w:fldCharType="begin"/>
          </w:r>
          <w:r w:rsidRPr="009F0A88">
            <w:rPr>
              <w:rFonts w:ascii="Arial" w:hAnsi="Arial" w:cs="Arial"/>
              <w:sz w:val="24"/>
              <w:szCs w:val="24"/>
            </w:rPr>
            <w:instrText xml:space="preserve"> TOC \o "1-3" \h \z \u </w:instrText>
          </w:r>
          <w:r w:rsidRPr="009F0A88">
            <w:rPr>
              <w:rFonts w:ascii="Arial" w:hAnsi="Arial" w:cs="Arial"/>
              <w:sz w:val="24"/>
              <w:szCs w:val="24"/>
            </w:rPr>
            <w:fldChar w:fldCharType="separate"/>
          </w:r>
          <w:r w:rsidR="009F0A88" w:rsidRPr="009F0A88">
            <w:rPr>
              <w:rFonts w:ascii="Arial" w:hAnsi="Arial" w:cs="Arial"/>
              <w:noProof/>
              <w:sz w:val="24"/>
              <w:szCs w:val="24"/>
            </w:rPr>
            <w:t>CARE COORDINATION GENERAL REQUIREMENTS</w:t>
          </w:r>
          <w:r w:rsidR="009F0A88" w:rsidRPr="009F0A88">
            <w:rPr>
              <w:rFonts w:ascii="Arial" w:hAnsi="Arial" w:cs="Arial"/>
              <w:noProof/>
              <w:sz w:val="24"/>
              <w:szCs w:val="24"/>
            </w:rPr>
            <w:tab/>
          </w:r>
          <w:r w:rsidR="009F0A88" w:rsidRPr="009F0A88">
            <w:rPr>
              <w:rFonts w:ascii="Arial" w:hAnsi="Arial" w:cs="Arial"/>
              <w:noProof/>
              <w:sz w:val="24"/>
              <w:szCs w:val="24"/>
            </w:rPr>
            <w:fldChar w:fldCharType="begin"/>
          </w:r>
          <w:r w:rsidR="009F0A88" w:rsidRPr="009F0A88">
            <w:rPr>
              <w:rFonts w:ascii="Arial" w:hAnsi="Arial" w:cs="Arial"/>
              <w:noProof/>
              <w:sz w:val="24"/>
              <w:szCs w:val="24"/>
            </w:rPr>
            <w:instrText xml:space="preserve"> PAGEREF _Toc215132138 \h </w:instrText>
          </w:r>
          <w:r w:rsidR="009F0A88" w:rsidRPr="009F0A88">
            <w:rPr>
              <w:rFonts w:ascii="Arial" w:hAnsi="Arial" w:cs="Arial"/>
              <w:noProof/>
              <w:sz w:val="24"/>
              <w:szCs w:val="24"/>
            </w:rPr>
          </w:r>
          <w:r w:rsidR="009F0A88" w:rsidRPr="009F0A88">
            <w:rPr>
              <w:rFonts w:ascii="Arial" w:hAnsi="Arial" w:cs="Arial"/>
              <w:noProof/>
              <w:sz w:val="24"/>
              <w:szCs w:val="24"/>
            </w:rPr>
            <w:fldChar w:fldCharType="separate"/>
          </w:r>
          <w:r w:rsidR="009F0A88" w:rsidRPr="009F0A88">
            <w:rPr>
              <w:rFonts w:ascii="Arial" w:hAnsi="Arial" w:cs="Arial"/>
              <w:noProof/>
              <w:sz w:val="24"/>
              <w:szCs w:val="24"/>
            </w:rPr>
            <w:t>4</w:t>
          </w:r>
          <w:r w:rsidR="009F0A88"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RISK STRATIFICATION AND HEALTH ASSESSMENT PROCESS</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_Toc215132139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6</w:t>
          </w:r>
          <w:r w:rsidRPr="009F0A88">
            <w:rPr>
              <w:rFonts w:ascii="Arial" w:hAnsi="Arial" w:cs="Arial"/>
              <w:noProof/>
              <w:sz w:val="24"/>
              <w:szCs w:val="24"/>
            </w:rPr>
            <w:fldChar w:fldCharType="end"/>
          </w:r>
        </w:p>
        <w:p w:rsidR="009F0A88" w:rsidRPr="009F0A88" w:rsidRDefault="009F0A88">
          <w:pPr>
            <w:pStyle w:val="TOC2"/>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INITIAL RISK STRATIFICATION MECHANISM</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_Toc215132140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6</w:t>
          </w:r>
          <w:r w:rsidRPr="009F0A88">
            <w:rPr>
              <w:rFonts w:ascii="Arial" w:hAnsi="Arial" w:cs="Arial"/>
              <w:noProof/>
              <w:sz w:val="24"/>
              <w:szCs w:val="24"/>
            </w:rPr>
            <w:fldChar w:fldCharType="end"/>
          </w:r>
        </w:p>
        <w:p w:rsidR="009F0A88" w:rsidRPr="009F0A88" w:rsidRDefault="009F0A88">
          <w:pPr>
            <w:pStyle w:val="TOC2"/>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HEALTH RISK ASSESSMENT (HRA)</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_Toc215132141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7</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INDIVIDUAL CARE PLAN</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_Toc215132142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9</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CARE COORDINATION</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_Toc215132143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11</w:t>
          </w:r>
          <w:r w:rsidRPr="009F0A88">
            <w:rPr>
              <w:rFonts w:ascii="Arial" w:hAnsi="Arial" w:cs="Arial"/>
              <w:noProof/>
              <w:sz w:val="24"/>
              <w:szCs w:val="24"/>
            </w:rPr>
            <w:fldChar w:fldCharType="end"/>
          </w:r>
        </w:p>
        <w:p w:rsidR="009F0A88" w:rsidRPr="009F0A88" w:rsidRDefault="009F0A88">
          <w:pPr>
            <w:pStyle w:val="TOC2"/>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1. Comprehensive Case Management Including Coordination of Care Services</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_Toc215132144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11</w:t>
          </w:r>
          <w:r w:rsidRPr="009F0A88">
            <w:rPr>
              <w:rFonts w:ascii="Arial" w:hAnsi="Arial" w:cs="Arial"/>
              <w:noProof/>
              <w:sz w:val="24"/>
              <w:szCs w:val="24"/>
            </w:rPr>
            <w:fldChar w:fldCharType="end"/>
          </w:r>
        </w:p>
        <w:p w:rsidR="009F0A88" w:rsidRPr="009F0A88" w:rsidRDefault="009F0A88">
          <w:pPr>
            <w:pStyle w:val="TOC2"/>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2. Discharge Planning and Care Coordination</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_Toc215132145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13</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REASSESSMENT AND REVIEW</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_Toc215132146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15</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RESPONSIBILITIES AND QUALIFICATIONS OF CARE COORDINATOR</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_Toc215132147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16</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INTERDISCIPLINARY CARE TEAM (ICT)</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_Toc215132148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17</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SUBCONTRACTS</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_Toc215132149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18</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PLAN REPORTING REQUIREMENTS</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_Toc215132150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19</w:t>
          </w:r>
          <w:r w:rsidRPr="009F0A88">
            <w:rPr>
              <w:rFonts w:ascii="Arial" w:hAnsi="Arial" w:cs="Arial"/>
              <w:noProof/>
              <w:sz w:val="24"/>
              <w:szCs w:val="24"/>
            </w:rPr>
            <w:fldChar w:fldCharType="end"/>
          </w:r>
        </w:p>
        <w:p w:rsidR="009F0A88" w:rsidRPr="009F0A88" w:rsidRDefault="009F0A88">
          <w:pPr>
            <w:pStyle w:val="TOC1"/>
            <w:tabs>
              <w:tab w:val="right" w:leader="dot" w:pos="9350"/>
            </w:tabs>
            <w:rPr>
              <w:rFonts w:ascii="Arial" w:eastAsiaTheme="minorEastAsia" w:hAnsi="Arial" w:cs="Arial"/>
              <w:noProof/>
              <w:sz w:val="24"/>
              <w:szCs w:val="24"/>
              <w:lang w:eastAsia="ja-JP"/>
            </w:rPr>
          </w:pPr>
          <w:r w:rsidRPr="009F0A88">
            <w:rPr>
              <w:rFonts w:ascii="Arial" w:hAnsi="Arial" w:cs="Arial"/>
              <w:noProof/>
              <w:sz w:val="24"/>
              <w:szCs w:val="24"/>
            </w:rPr>
            <w:t>DEFINITIONS</w:t>
          </w:r>
          <w:r w:rsidRPr="009F0A88">
            <w:rPr>
              <w:rFonts w:ascii="Arial" w:hAnsi="Arial" w:cs="Arial"/>
              <w:noProof/>
              <w:sz w:val="24"/>
              <w:szCs w:val="24"/>
            </w:rPr>
            <w:tab/>
          </w:r>
          <w:r w:rsidRPr="009F0A88">
            <w:rPr>
              <w:rFonts w:ascii="Arial" w:hAnsi="Arial" w:cs="Arial"/>
              <w:noProof/>
              <w:sz w:val="24"/>
              <w:szCs w:val="24"/>
            </w:rPr>
            <w:fldChar w:fldCharType="begin"/>
          </w:r>
          <w:r w:rsidRPr="009F0A88">
            <w:rPr>
              <w:rFonts w:ascii="Arial" w:hAnsi="Arial" w:cs="Arial"/>
              <w:noProof/>
              <w:sz w:val="24"/>
              <w:szCs w:val="24"/>
            </w:rPr>
            <w:instrText xml:space="preserve"> PAGEREF _Toc215132151 \h </w:instrText>
          </w:r>
          <w:r w:rsidRPr="009F0A88">
            <w:rPr>
              <w:rFonts w:ascii="Arial" w:hAnsi="Arial" w:cs="Arial"/>
              <w:noProof/>
              <w:sz w:val="24"/>
              <w:szCs w:val="24"/>
            </w:rPr>
          </w:r>
          <w:r w:rsidRPr="009F0A88">
            <w:rPr>
              <w:rFonts w:ascii="Arial" w:hAnsi="Arial" w:cs="Arial"/>
              <w:noProof/>
              <w:sz w:val="24"/>
              <w:szCs w:val="24"/>
            </w:rPr>
            <w:fldChar w:fldCharType="separate"/>
          </w:r>
          <w:r w:rsidRPr="009F0A88">
            <w:rPr>
              <w:rFonts w:ascii="Arial" w:hAnsi="Arial" w:cs="Arial"/>
              <w:noProof/>
              <w:sz w:val="24"/>
              <w:szCs w:val="24"/>
            </w:rPr>
            <w:t>19</w:t>
          </w:r>
          <w:r w:rsidRPr="009F0A88">
            <w:rPr>
              <w:rFonts w:ascii="Arial" w:hAnsi="Arial" w:cs="Arial"/>
              <w:noProof/>
              <w:sz w:val="24"/>
              <w:szCs w:val="24"/>
            </w:rPr>
            <w:fldChar w:fldCharType="end"/>
          </w:r>
        </w:p>
        <w:p w:rsidR="007A026C" w:rsidRPr="00BE2058" w:rsidRDefault="007A026C">
          <w:pPr>
            <w:rPr>
              <w:rFonts w:ascii="Arial" w:hAnsi="Arial" w:cs="Arial"/>
            </w:rPr>
          </w:pPr>
          <w:r w:rsidRPr="009F0A88">
            <w:rPr>
              <w:rFonts w:ascii="Arial" w:hAnsi="Arial" w:cs="Arial"/>
              <w:b/>
              <w:bCs/>
              <w:noProof/>
              <w:sz w:val="24"/>
              <w:szCs w:val="24"/>
            </w:rPr>
            <w:fldChar w:fldCharType="end"/>
          </w:r>
        </w:p>
      </w:sdtContent>
    </w:sdt>
    <w:p w:rsidR="008047E8" w:rsidRPr="00BE2058" w:rsidRDefault="008047E8" w:rsidP="006E3FDB">
      <w:pPr>
        <w:rPr>
          <w:rFonts w:ascii="Arial" w:hAnsi="Arial" w:cs="Arial"/>
          <w:b/>
          <w:sz w:val="24"/>
          <w:szCs w:val="24"/>
        </w:rPr>
      </w:pPr>
    </w:p>
    <w:p w:rsidR="00870F02" w:rsidRPr="00BE2058" w:rsidRDefault="00870F02" w:rsidP="006E3FDB">
      <w:pPr>
        <w:rPr>
          <w:rFonts w:ascii="Arial" w:hAnsi="Arial" w:cs="Arial"/>
          <w:b/>
          <w:sz w:val="24"/>
          <w:szCs w:val="24"/>
        </w:rPr>
      </w:pPr>
    </w:p>
    <w:p w:rsidR="007A026C" w:rsidRPr="00BE2058" w:rsidRDefault="007A026C" w:rsidP="00BB1E61">
      <w:pPr>
        <w:rPr>
          <w:rFonts w:ascii="Arial" w:hAnsi="Arial" w:cs="Arial"/>
          <w:sz w:val="24"/>
          <w:szCs w:val="24"/>
        </w:rPr>
      </w:pPr>
    </w:p>
    <w:p w:rsidR="007A026C" w:rsidRPr="00BE2058" w:rsidRDefault="007A026C" w:rsidP="00BB1E61">
      <w:pPr>
        <w:rPr>
          <w:rFonts w:ascii="Arial" w:hAnsi="Arial" w:cs="Arial"/>
          <w:sz w:val="24"/>
          <w:szCs w:val="24"/>
        </w:rPr>
      </w:pPr>
    </w:p>
    <w:p w:rsidR="007A026C" w:rsidRPr="00BE2058" w:rsidRDefault="007A026C" w:rsidP="00BB1E61">
      <w:pPr>
        <w:rPr>
          <w:rFonts w:ascii="Arial" w:hAnsi="Arial" w:cs="Arial"/>
          <w:sz w:val="24"/>
          <w:szCs w:val="24"/>
        </w:rPr>
      </w:pPr>
    </w:p>
    <w:p w:rsidR="007A026C" w:rsidRPr="00BE2058" w:rsidRDefault="007A026C" w:rsidP="00BB1E61">
      <w:pPr>
        <w:rPr>
          <w:rFonts w:ascii="Arial" w:hAnsi="Arial" w:cs="Arial"/>
          <w:sz w:val="24"/>
          <w:szCs w:val="24"/>
        </w:rPr>
      </w:pPr>
    </w:p>
    <w:p w:rsidR="007A026C" w:rsidRPr="004018E8" w:rsidRDefault="007A026C">
      <w:pPr>
        <w:rPr>
          <w:rFonts w:ascii="Arial" w:hAnsi="Arial" w:cs="Arial"/>
          <w:sz w:val="24"/>
          <w:szCs w:val="24"/>
        </w:rPr>
      </w:pPr>
      <w:r w:rsidRPr="00BE2058">
        <w:rPr>
          <w:rFonts w:ascii="Arial" w:hAnsi="Arial" w:cs="Arial"/>
          <w:sz w:val="24"/>
          <w:szCs w:val="24"/>
        </w:rPr>
        <w:br w:type="page"/>
      </w:r>
    </w:p>
    <w:p w:rsidR="00870F02" w:rsidRPr="00BE2058" w:rsidRDefault="00BB1E61" w:rsidP="00BB1E61">
      <w:pPr>
        <w:rPr>
          <w:rFonts w:ascii="Arial" w:hAnsi="Arial" w:cs="Arial"/>
          <w:sz w:val="24"/>
          <w:szCs w:val="24"/>
        </w:rPr>
      </w:pPr>
      <w:r w:rsidRPr="00BE2058">
        <w:rPr>
          <w:rFonts w:ascii="Arial" w:hAnsi="Arial" w:cs="Arial"/>
          <w:sz w:val="24"/>
          <w:szCs w:val="24"/>
        </w:rPr>
        <w:lastRenderedPageBreak/>
        <w:t xml:space="preserve">This document </w:t>
      </w:r>
      <w:r w:rsidR="00870F02" w:rsidRPr="00BE2058">
        <w:rPr>
          <w:rFonts w:ascii="Arial" w:hAnsi="Arial" w:cs="Arial"/>
          <w:sz w:val="24"/>
          <w:szCs w:val="24"/>
        </w:rPr>
        <w:t>provides the</w:t>
      </w:r>
      <w:r w:rsidRPr="00BE2058">
        <w:rPr>
          <w:rFonts w:ascii="Arial" w:hAnsi="Arial" w:cs="Arial"/>
          <w:sz w:val="24"/>
          <w:szCs w:val="24"/>
        </w:rPr>
        <w:t xml:space="preserve"> Assessment and Care Coor</w:t>
      </w:r>
      <w:r w:rsidR="00870F02" w:rsidRPr="00BE2058">
        <w:rPr>
          <w:rFonts w:ascii="Arial" w:hAnsi="Arial" w:cs="Arial"/>
          <w:sz w:val="24"/>
          <w:szCs w:val="24"/>
        </w:rPr>
        <w:t>dination Standards</w:t>
      </w:r>
      <w:r w:rsidRPr="00BE2058">
        <w:rPr>
          <w:rFonts w:ascii="Arial" w:hAnsi="Arial" w:cs="Arial"/>
          <w:sz w:val="24"/>
          <w:szCs w:val="24"/>
        </w:rPr>
        <w:t xml:space="preserve"> for </w:t>
      </w:r>
      <w:proofErr w:type="spellStart"/>
      <w:r w:rsidR="00694672" w:rsidRPr="00BE2058">
        <w:rPr>
          <w:rFonts w:ascii="Arial" w:hAnsi="Arial" w:cs="Arial"/>
          <w:sz w:val="24"/>
          <w:szCs w:val="24"/>
        </w:rPr>
        <w:t>Medi</w:t>
      </w:r>
      <w:proofErr w:type="spellEnd"/>
      <w:r w:rsidR="00694672" w:rsidRPr="00BE2058">
        <w:rPr>
          <w:rFonts w:ascii="Arial" w:hAnsi="Arial" w:cs="Arial"/>
          <w:sz w:val="24"/>
          <w:szCs w:val="24"/>
        </w:rPr>
        <w:t xml:space="preserve">-Cal </w:t>
      </w:r>
      <w:r w:rsidR="00870F02" w:rsidRPr="00BE2058">
        <w:rPr>
          <w:rFonts w:ascii="Arial" w:hAnsi="Arial" w:cs="Arial"/>
          <w:sz w:val="24"/>
          <w:szCs w:val="24"/>
        </w:rPr>
        <w:t xml:space="preserve">managed care health plans </w:t>
      </w:r>
      <w:r w:rsidR="004B3AAB" w:rsidRPr="00BE2058">
        <w:rPr>
          <w:rFonts w:ascii="Arial" w:hAnsi="Arial" w:cs="Arial"/>
          <w:sz w:val="24"/>
          <w:szCs w:val="24"/>
        </w:rPr>
        <w:t xml:space="preserve">(Plans) </w:t>
      </w:r>
      <w:r w:rsidR="00870F02" w:rsidRPr="00BE2058">
        <w:rPr>
          <w:rFonts w:ascii="Arial" w:hAnsi="Arial" w:cs="Arial"/>
          <w:sz w:val="24"/>
          <w:szCs w:val="24"/>
        </w:rPr>
        <w:t xml:space="preserve">in the Duals </w:t>
      </w:r>
      <w:r w:rsidR="00694672" w:rsidRPr="00BE2058">
        <w:rPr>
          <w:rFonts w:ascii="Arial" w:hAnsi="Arial" w:cs="Arial"/>
          <w:sz w:val="24"/>
          <w:szCs w:val="24"/>
        </w:rPr>
        <w:t>Demonstration (Demonstration)</w:t>
      </w:r>
      <w:r w:rsidR="00870F02" w:rsidRPr="00BE2058">
        <w:rPr>
          <w:rFonts w:ascii="Arial" w:hAnsi="Arial" w:cs="Arial"/>
          <w:sz w:val="24"/>
          <w:szCs w:val="24"/>
        </w:rPr>
        <w:t xml:space="preserve">.  </w:t>
      </w:r>
      <w:r w:rsidRPr="00BE2058">
        <w:rPr>
          <w:rFonts w:ascii="Arial" w:hAnsi="Arial" w:cs="Arial"/>
          <w:sz w:val="24"/>
          <w:szCs w:val="24"/>
        </w:rPr>
        <w:t xml:space="preserve">The Department of Health Care Services (DHCS) will require </w:t>
      </w:r>
      <w:r w:rsidR="00694672" w:rsidRPr="00BE2058">
        <w:rPr>
          <w:rFonts w:ascii="Arial" w:hAnsi="Arial" w:cs="Arial"/>
          <w:sz w:val="24"/>
          <w:szCs w:val="24"/>
        </w:rPr>
        <w:t>D</w:t>
      </w:r>
      <w:r w:rsidRPr="00BE2058">
        <w:rPr>
          <w:rFonts w:ascii="Arial" w:hAnsi="Arial" w:cs="Arial"/>
          <w:sz w:val="24"/>
          <w:szCs w:val="24"/>
        </w:rPr>
        <w:t xml:space="preserve">emonstration </w:t>
      </w:r>
      <w:r w:rsidR="004B3AAB" w:rsidRPr="00BE2058">
        <w:rPr>
          <w:rFonts w:ascii="Arial" w:hAnsi="Arial" w:cs="Arial"/>
          <w:sz w:val="24"/>
          <w:szCs w:val="24"/>
        </w:rPr>
        <w:t>Plan</w:t>
      </w:r>
      <w:r w:rsidRPr="00BE2058">
        <w:rPr>
          <w:rFonts w:ascii="Arial" w:hAnsi="Arial" w:cs="Arial"/>
          <w:sz w:val="24"/>
          <w:szCs w:val="24"/>
        </w:rPr>
        <w:t>s to meet the</w:t>
      </w:r>
      <w:r w:rsidR="00870F02" w:rsidRPr="00BE2058">
        <w:rPr>
          <w:rFonts w:ascii="Arial" w:hAnsi="Arial" w:cs="Arial"/>
          <w:sz w:val="24"/>
          <w:szCs w:val="24"/>
        </w:rPr>
        <w:t>se standards</w:t>
      </w:r>
      <w:r w:rsidRPr="00BE2058">
        <w:rPr>
          <w:rFonts w:ascii="Arial" w:hAnsi="Arial" w:cs="Arial"/>
          <w:sz w:val="24"/>
          <w:szCs w:val="24"/>
        </w:rPr>
        <w:t xml:space="preserve">.  </w:t>
      </w:r>
    </w:p>
    <w:p w:rsidR="00870F02" w:rsidRPr="00BE2058" w:rsidRDefault="00870F02" w:rsidP="00BB1E61">
      <w:pPr>
        <w:rPr>
          <w:rFonts w:ascii="Arial" w:hAnsi="Arial" w:cs="Arial"/>
          <w:sz w:val="24"/>
          <w:szCs w:val="24"/>
        </w:rPr>
      </w:pPr>
    </w:p>
    <w:p w:rsidR="008629BD" w:rsidRPr="004227E0" w:rsidRDefault="00BB1E61" w:rsidP="00AE2CBE">
      <w:pPr>
        <w:autoSpaceDE w:val="0"/>
        <w:autoSpaceDN w:val="0"/>
        <w:adjustRightInd w:val="0"/>
        <w:rPr>
          <w:rFonts w:ascii="Arial" w:hAnsi="Arial" w:cs="Arial"/>
          <w:sz w:val="24"/>
          <w:szCs w:val="24"/>
        </w:rPr>
      </w:pPr>
      <w:r w:rsidRPr="00C32602">
        <w:rPr>
          <w:rFonts w:ascii="Arial" w:hAnsi="Arial" w:cs="Arial"/>
          <w:sz w:val="24"/>
          <w:szCs w:val="24"/>
        </w:rPr>
        <w:t>These st</w:t>
      </w:r>
      <w:r w:rsidR="00C32602" w:rsidRPr="00C32602">
        <w:rPr>
          <w:rFonts w:ascii="Arial" w:hAnsi="Arial" w:cs="Arial"/>
          <w:sz w:val="24"/>
          <w:szCs w:val="24"/>
        </w:rPr>
        <w:t xml:space="preserve">andards include some provisions from </w:t>
      </w:r>
      <w:r w:rsidRPr="00C32602">
        <w:rPr>
          <w:rFonts w:ascii="Arial" w:hAnsi="Arial" w:cs="Arial"/>
          <w:sz w:val="24"/>
          <w:szCs w:val="24"/>
        </w:rPr>
        <w:t xml:space="preserve">current </w:t>
      </w:r>
      <w:proofErr w:type="spellStart"/>
      <w:r w:rsidR="00694672" w:rsidRPr="00C32602">
        <w:rPr>
          <w:rFonts w:ascii="Arial" w:hAnsi="Arial" w:cs="Arial"/>
          <w:sz w:val="24"/>
          <w:szCs w:val="24"/>
        </w:rPr>
        <w:t>Medi</w:t>
      </w:r>
      <w:proofErr w:type="spellEnd"/>
      <w:r w:rsidR="00694672" w:rsidRPr="00C32602">
        <w:rPr>
          <w:rFonts w:ascii="Arial" w:hAnsi="Arial" w:cs="Arial"/>
          <w:sz w:val="24"/>
          <w:szCs w:val="24"/>
        </w:rPr>
        <w:t>-Cal managed care requirements in applicable areas concerning assessment and care coordination standards</w:t>
      </w:r>
      <w:r w:rsidR="00C32602" w:rsidRPr="00C32602">
        <w:rPr>
          <w:rFonts w:ascii="Arial" w:hAnsi="Arial" w:cs="Arial"/>
          <w:sz w:val="24"/>
          <w:szCs w:val="24"/>
        </w:rPr>
        <w:t>, edited to reflect the demonstration requirements</w:t>
      </w:r>
      <w:r w:rsidR="00694672" w:rsidRPr="00C32602">
        <w:rPr>
          <w:rFonts w:ascii="Arial" w:hAnsi="Arial" w:cs="Arial"/>
          <w:sz w:val="24"/>
          <w:szCs w:val="24"/>
        </w:rPr>
        <w:t>.</w:t>
      </w:r>
      <w:r w:rsidRPr="00C32602">
        <w:rPr>
          <w:rFonts w:ascii="Arial" w:hAnsi="Arial" w:cs="Arial"/>
          <w:sz w:val="24"/>
          <w:szCs w:val="24"/>
        </w:rPr>
        <w:t xml:space="preserve"> </w:t>
      </w:r>
      <w:r w:rsidR="00694672" w:rsidRPr="00C32602">
        <w:rPr>
          <w:rFonts w:ascii="Arial" w:hAnsi="Arial" w:cs="Arial"/>
          <w:sz w:val="24"/>
          <w:szCs w:val="24"/>
        </w:rPr>
        <w:t xml:space="preserve"> </w:t>
      </w:r>
      <w:r w:rsidRPr="00C32602">
        <w:rPr>
          <w:rFonts w:ascii="Arial" w:hAnsi="Arial" w:cs="Arial"/>
          <w:sz w:val="24"/>
          <w:szCs w:val="24"/>
        </w:rPr>
        <w:t>This</w:t>
      </w:r>
      <w:r w:rsidRPr="00BE2058">
        <w:rPr>
          <w:rFonts w:ascii="Arial" w:hAnsi="Arial" w:cs="Arial"/>
          <w:sz w:val="24"/>
          <w:szCs w:val="24"/>
        </w:rPr>
        <w:t xml:space="preserve"> document represents additions and inclusions requ</w:t>
      </w:r>
      <w:r w:rsidR="00870F02" w:rsidRPr="00BE2058">
        <w:rPr>
          <w:rFonts w:ascii="Arial" w:hAnsi="Arial" w:cs="Arial"/>
          <w:sz w:val="24"/>
          <w:szCs w:val="24"/>
        </w:rPr>
        <w:t xml:space="preserve">ired by </w:t>
      </w:r>
      <w:r w:rsidR="00694672" w:rsidRPr="00BE2058">
        <w:rPr>
          <w:rFonts w:ascii="Arial" w:hAnsi="Arial" w:cs="Arial"/>
          <w:sz w:val="24"/>
          <w:szCs w:val="24"/>
        </w:rPr>
        <w:t>Senate Bill (</w:t>
      </w:r>
      <w:r w:rsidR="00870F02" w:rsidRPr="00BE2058">
        <w:rPr>
          <w:rFonts w:ascii="Arial" w:hAnsi="Arial" w:cs="Arial"/>
          <w:sz w:val="24"/>
          <w:szCs w:val="24"/>
        </w:rPr>
        <w:t>SB</w:t>
      </w:r>
      <w:r w:rsidR="00694672" w:rsidRPr="00BE2058">
        <w:rPr>
          <w:rFonts w:ascii="Arial" w:hAnsi="Arial" w:cs="Arial"/>
          <w:sz w:val="24"/>
          <w:szCs w:val="24"/>
        </w:rPr>
        <w:t>)</w:t>
      </w:r>
      <w:r w:rsidR="00870F02" w:rsidRPr="00BE2058">
        <w:rPr>
          <w:rFonts w:ascii="Arial" w:hAnsi="Arial" w:cs="Arial"/>
          <w:sz w:val="24"/>
          <w:szCs w:val="24"/>
        </w:rPr>
        <w:t xml:space="preserve"> 1008 (</w:t>
      </w:r>
      <w:r w:rsidRPr="00BE2058">
        <w:rPr>
          <w:rFonts w:ascii="Arial" w:hAnsi="Arial" w:cs="Arial"/>
          <w:sz w:val="24"/>
          <w:szCs w:val="24"/>
        </w:rPr>
        <w:t>Statutes of 2012, Chapter 3</w:t>
      </w:r>
      <w:r w:rsidR="00A907F3" w:rsidRPr="00BE2058">
        <w:rPr>
          <w:rFonts w:ascii="Arial" w:hAnsi="Arial" w:cs="Arial"/>
          <w:sz w:val="24"/>
          <w:szCs w:val="24"/>
        </w:rPr>
        <w:t>3</w:t>
      </w:r>
      <w:r w:rsidR="00870F02" w:rsidRPr="00BE2058">
        <w:rPr>
          <w:rFonts w:ascii="Arial" w:hAnsi="Arial" w:cs="Arial"/>
          <w:sz w:val="24"/>
          <w:szCs w:val="24"/>
        </w:rPr>
        <w:t>)</w:t>
      </w:r>
      <w:r w:rsidRPr="00BE2058">
        <w:rPr>
          <w:rFonts w:ascii="Arial" w:hAnsi="Arial" w:cs="Arial"/>
          <w:sz w:val="24"/>
          <w:szCs w:val="24"/>
        </w:rPr>
        <w:t xml:space="preserve"> and SB 1036 </w:t>
      </w:r>
      <w:r w:rsidR="00870F02" w:rsidRPr="00BE2058">
        <w:rPr>
          <w:rFonts w:ascii="Arial" w:hAnsi="Arial" w:cs="Arial"/>
          <w:sz w:val="24"/>
          <w:szCs w:val="24"/>
        </w:rPr>
        <w:t>(</w:t>
      </w:r>
      <w:r w:rsidRPr="00BE2058">
        <w:rPr>
          <w:rFonts w:ascii="Arial" w:hAnsi="Arial" w:cs="Arial"/>
          <w:sz w:val="24"/>
          <w:szCs w:val="24"/>
        </w:rPr>
        <w:t xml:space="preserve">Statutes of 2012, Chapter </w:t>
      </w:r>
      <w:r w:rsidR="00A907F3" w:rsidRPr="00BE2058">
        <w:rPr>
          <w:rFonts w:ascii="Arial" w:hAnsi="Arial" w:cs="Arial"/>
          <w:sz w:val="24"/>
          <w:szCs w:val="24"/>
        </w:rPr>
        <w:t>45</w:t>
      </w:r>
      <w:r w:rsidRPr="00BE2058">
        <w:rPr>
          <w:rFonts w:ascii="Arial" w:hAnsi="Arial" w:cs="Arial"/>
          <w:sz w:val="24"/>
          <w:szCs w:val="24"/>
        </w:rPr>
        <w:t>), DHCS policies</w:t>
      </w:r>
      <w:r w:rsidR="00BD7C3C" w:rsidRPr="00BE2058">
        <w:rPr>
          <w:rFonts w:ascii="Arial" w:hAnsi="Arial" w:cs="Arial"/>
          <w:sz w:val="24"/>
          <w:szCs w:val="24"/>
        </w:rPr>
        <w:t>, and</w:t>
      </w:r>
      <w:r w:rsidR="00870F02" w:rsidRPr="00BE2058">
        <w:rPr>
          <w:rFonts w:ascii="Arial" w:hAnsi="Arial" w:cs="Arial"/>
          <w:sz w:val="24"/>
          <w:szCs w:val="24"/>
        </w:rPr>
        <w:t xml:space="preserve"> the</w:t>
      </w:r>
      <w:r w:rsidR="00BD7C3C" w:rsidRPr="00BE2058">
        <w:rPr>
          <w:rFonts w:ascii="Arial" w:hAnsi="Arial" w:cs="Arial"/>
          <w:sz w:val="24"/>
          <w:szCs w:val="24"/>
        </w:rPr>
        <w:t xml:space="preserve"> </w:t>
      </w:r>
      <w:r w:rsidR="004B3AAB" w:rsidRPr="00BE2058">
        <w:rPr>
          <w:rFonts w:ascii="Arial" w:hAnsi="Arial" w:cs="Arial"/>
          <w:sz w:val="24"/>
          <w:szCs w:val="24"/>
        </w:rPr>
        <w:t>D</w:t>
      </w:r>
      <w:r w:rsidR="00694672" w:rsidRPr="00BE2058">
        <w:rPr>
          <w:rFonts w:ascii="Arial" w:hAnsi="Arial" w:cs="Arial"/>
          <w:sz w:val="24"/>
          <w:szCs w:val="24"/>
        </w:rPr>
        <w:t>ual-</w:t>
      </w:r>
      <w:r w:rsidR="004B3AAB" w:rsidRPr="00BE2058">
        <w:rPr>
          <w:rFonts w:ascii="Arial" w:hAnsi="Arial" w:cs="Arial"/>
          <w:sz w:val="24"/>
          <w:szCs w:val="24"/>
        </w:rPr>
        <w:t>E</w:t>
      </w:r>
      <w:r w:rsidR="00694672" w:rsidRPr="00BE2058">
        <w:rPr>
          <w:rFonts w:ascii="Arial" w:hAnsi="Arial" w:cs="Arial"/>
          <w:sz w:val="24"/>
          <w:szCs w:val="24"/>
        </w:rPr>
        <w:t xml:space="preserve">ligible </w:t>
      </w:r>
      <w:r w:rsidR="004B3AAB" w:rsidRPr="00BE2058">
        <w:rPr>
          <w:rFonts w:ascii="Arial" w:hAnsi="Arial" w:cs="Arial"/>
          <w:sz w:val="24"/>
          <w:szCs w:val="24"/>
        </w:rPr>
        <w:t>S</w:t>
      </w:r>
      <w:r w:rsidR="00694672" w:rsidRPr="00BE2058">
        <w:rPr>
          <w:rFonts w:ascii="Arial" w:hAnsi="Arial" w:cs="Arial"/>
          <w:sz w:val="24"/>
          <w:szCs w:val="24"/>
        </w:rPr>
        <w:t xml:space="preserve">pecial </w:t>
      </w:r>
      <w:r w:rsidR="004B3AAB" w:rsidRPr="00BE2058">
        <w:rPr>
          <w:rFonts w:ascii="Arial" w:hAnsi="Arial" w:cs="Arial"/>
          <w:sz w:val="24"/>
          <w:szCs w:val="24"/>
        </w:rPr>
        <w:t>N</w:t>
      </w:r>
      <w:r w:rsidR="00694672" w:rsidRPr="00BE2058">
        <w:rPr>
          <w:rFonts w:ascii="Arial" w:hAnsi="Arial" w:cs="Arial"/>
          <w:sz w:val="24"/>
          <w:szCs w:val="24"/>
        </w:rPr>
        <w:t xml:space="preserve">eeds </w:t>
      </w:r>
      <w:r w:rsidR="004B3AAB" w:rsidRPr="00BE2058">
        <w:rPr>
          <w:rFonts w:ascii="Arial" w:hAnsi="Arial" w:cs="Arial"/>
          <w:sz w:val="24"/>
          <w:szCs w:val="24"/>
        </w:rPr>
        <w:t>P</w:t>
      </w:r>
      <w:r w:rsidR="00694672" w:rsidRPr="00BE2058">
        <w:rPr>
          <w:rFonts w:ascii="Arial" w:hAnsi="Arial" w:cs="Arial"/>
          <w:sz w:val="24"/>
          <w:szCs w:val="24"/>
        </w:rPr>
        <w:t>lan (</w:t>
      </w:r>
      <w:r w:rsidR="00BD7C3C" w:rsidRPr="00BE2058">
        <w:rPr>
          <w:rFonts w:ascii="Arial" w:hAnsi="Arial" w:cs="Arial"/>
          <w:sz w:val="24"/>
          <w:szCs w:val="24"/>
        </w:rPr>
        <w:t>D-SNP</w:t>
      </w:r>
      <w:r w:rsidR="00694672" w:rsidRPr="00BE2058">
        <w:rPr>
          <w:rFonts w:ascii="Arial" w:hAnsi="Arial" w:cs="Arial"/>
          <w:sz w:val="24"/>
          <w:szCs w:val="24"/>
        </w:rPr>
        <w:t>)</w:t>
      </w:r>
      <w:r w:rsidR="00BD7C3C" w:rsidRPr="00BE2058">
        <w:rPr>
          <w:rFonts w:ascii="Arial" w:hAnsi="Arial" w:cs="Arial"/>
          <w:sz w:val="24"/>
          <w:szCs w:val="24"/>
        </w:rPr>
        <w:t xml:space="preserve"> </w:t>
      </w:r>
      <w:r w:rsidR="008629BD">
        <w:rPr>
          <w:rFonts w:ascii="Arial" w:hAnsi="Arial" w:cs="Arial"/>
          <w:sz w:val="24"/>
          <w:szCs w:val="24"/>
        </w:rPr>
        <w:t>M</w:t>
      </w:r>
      <w:r w:rsidR="00BD7C3C" w:rsidRPr="00BE2058">
        <w:rPr>
          <w:rFonts w:ascii="Arial" w:hAnsi="Arial" w:cs="Arial"/>
          <w:sz w:val="24"/>
          <w:szCs w:val="24"/>
        </w:rPr>
        <w:t xml:space="preserve">odel of </w:t>
      </w:r>
      <w:r w:rsidR="008629BD">
        <w:rPr>
          <w:rFonts w:ascii="Arial" w:hAnsi="Arial" w:cs="Arial"/>
          <w:sz w:val="24"/>
          <w:szCs w:val="24"/>
        </w:rPr>
        <w:t>C</w:t>
      </w:r>
      <w:r w:rsidR="00BD7C3C" w:rsidRPr="00BE2058">
        <w:rPr>
          <w:rFonts w:ascii="Arial" w:hAnsi="Arial" w:cs="Arial"/>
          <w:sz w:val="24"/>
          <w:szCs w:val="24"/>
        </w:rPr>
        <w:t>are, per the</w:t>
      </w:r>
      <w:r w:rsidR="00870F02" w:rsidRPr="00BE2058">
        <w:rPr>
          <w:rFonts w:ascii="Arial" w:hAnsi="Arial" w:cs="Arial"/>
          <w:sz w:val="24"/>
          <w:szCs w:val="24"/>
        </w:rPr>
        <w:t xml:space="preserve"> Centers for Medicare and </w:t>
      </w:r>
      <w:r w:rsidRPr="00BE2058">
        <w:rPr>
          <w:rFonts w:ascii="Arial" w:hAnsi="Arial" w:cs="Arial"/>
          <w:sz w:val="24"/>
          <w:szCs w:val="24"/>
        </w:rPr>
        <w:t>Medicaid</w:t>
      </w:r>
      <w:r w:rsidR="00870F02" w:rsidRPr="00BE2058">
        <w:rPr>
          <w:rFonts w:ascii="Arial" w:hAnsi="Arial" w:cs="Arial"/>
          <w:sz w:val="24"/>
          <w:szCs w:val="24"/>
        </w:rPr>
        <w:t xml:space="preserve"> Services</w:t>
      </w:r>
      <w:r w:rsidR="00BD7C3C" w:rsidRPr="00BE2058">
        <w:rPr>
          <w:rFonts w:ascii="Arial" w:hAnsi="Arial" w:cs="Arial"/>
          <w:sz w:val="24"/>
          <w:szCs w:val="24"/>
        </w:rPr>
        <w:t xml:space="preserve"> (CMS).</w:t>
      </w:r>
      <w:r w:rsidRPr="00BE2058">
        <w:rPr>
          <w:rFonts w:ascii="Arial" w:hAnsi="Arial" w:cs="Arial"/>
          <w:sz w:val="24"/>
          <w:szCs w:val="24"/>
        </w:rPr>
        <w:t xml:space="preserve">  </w:t>
      </w:r>
      <w:r w:rsidR="00BD7C3C" w:rsidRPr="004227E0">
        <w:rPr>
          <w:rFonts w:ascii="Arial" w:hAnsi="Arial" w:cs="Arial"/>
          <w:sz w:val="24"/>
          <w:szCs w:val="24"/>
        </w:rPr>
        <w:t xml:space="preserve">The source of the </w:t>
      </w:r>
      <w:r w:rsidR="0056021F" w:rsidRPr="004227E0">
        <w:rPr>
          <w:rFonts w:ascii="Arial" w:hAnsi="Arial" w:cs="Arial"/>
          <w:sz w:val="24"/>
          <w:szCs w:val="24"/>
        </w:rPr>
        <w:t xml:space="preserve">requirement </w:t>
      </w:r>
      <w:r w:rsidR="00BD7C3C" w:rsidRPr="004227E0">
        <w:rPr>
          <w:rFonts w:ascii="Arial" w:hAnsi="Arial" w:cs="Arial"/>
          <w:sz w:val="24"/>
          <w:szCs w:val="24"/>
        </w:rPr>
        <w:t xml:space="preserve">is generally indicated.  Any change </w:t>
      </w:r>
      <w:r w:rsidR="0056021F" w:rsidRPr="004227E0">
        <w:rPr>
          <w:rFonts w:ascii="Arial" w:hAnsi="Arial" w:cs="Arial"/>
          <w:sz w:val="24"/>
          <w:szCs w:val="24"/>
        </w:rPr>
        <w:t>in requirements</w:t>
      </w:r>
      <w:r w:rsidR="00BD7C3C" w:rsidRPr="004227E0">
        <w:rPr>
          <w:rFonts w:ascii="Arial" w:hAnsi="Arial" w:cs="Arial"/>
          <w:sz w:val="24"/>
          <w:szCs w:val="24"/>
        </w:rPr>
        <w:t xml:space="preserve"> </w:t>
      </w:r>
      <w:r w:rsidR="0056021F" w:rsidRPr="004227E0">
        <w:rPr>
          <w:rFonts w:ascii="Arial" w:hAnsi="Arial" w:cs="Arial"/>
          <w:sz w:val="24"/>
          <w:szCs w:val="24"/>
        </w:rPr>
        <w:t xml:space="preserve">where a source is </w:t>
      </w:r>
      <w:r w:rsidR="00BD7C3C" w:rsidRPr="004227E0">
        <w:rPr>
          <w:rFonts w:ascii="Arial" w:hAnsi="Arial" w:cs="Arial"/>
          <w:sz w:val="24"/>
          <w:szCs w:val="24"/>
        </w:rPr>
        <w:t xml:space="preserve">not </w:t>
      </w:r>
      <w:r w:rsidR="00900129" w:rsidRPr="004227E0">
        <w:rPr>
          <w:rFonts w:ascii="Arial" w:hAnsi="Arial" w:cs="Arial"/>
          <w:sz w:val="24"/>
          <w:szCs w:val="24"/>
        </w:rPr>
        <w:t>indicated are</w:t>
      </w:r>
      <w:r w:rsidR="0056021F" w:rsidRPr="004227E0">
        <w:rPr>
          <w:rFonts w:ascii="Arial" w:hAnsi="Arial" w:cs="Arial"/>
          <w:sz w:val="24"/>
          <w:szCs w:val="24"/>
        </w:rPr>
        <w:t xml:space="preserve"> proposed changes that are</w:t>
      </w:r>
      <w:r w:rsidR="00BD7C3C" w:rsidRPr="004227E0">
        <w:rPr>
          <w:rFonts w:ascii="Arial" w:hAnsi="Arial" w:cs="Arial"/>
          <w:sz w:val="24"/>
          <w:szCs w:val="24"/>
        </w:rPr>
        <w:t xml:space="preserve"> based on</w:t>
      </w:r>
      <w:r w:rsidR="00AE2CBE" w:rsidRPr="004227E0">
        <w:rPr>
          <w:rFonts w:ascii="Arial" w:hAnsi="Arial" w:cs="Arial"/>
          <w:sz w:val="24"/>
          <w:szCs w:val="24"/>
        </w:rPr>
        <w:t xml:space="preserve"> </w:t>
      </w:r>
      <w:r w:rsidR="00C32602">
        <w:rPr>
          <w:rFonts w:ascii="Arial" w:hAnsi="Arial" w:cs="Arial"/>
          <w:sz w:val="24"/>
          <w:szCs w:val="24"/>
        </w:rPr>
        <w:t xml:space="preserve">stakeholder feedback to the </w:t>
      </w:r>
      <w:r w:rsidR="00AE2CBE" w:rsidRPr="004227E0">
        <w:rPr>
          <w:rFonts w:ascii="Arial" w:hAnsi="Arial" w:cs="Arial"/>
          <w:sz w:val="24"/>
          <w:szCs w:val="24"/>
        </w:rPr>
        <w:t>Department of Health Care Services (</w:t>
      </w:r>
      <w:r w:rsidR="00900129" w:rsidRPr="004227E0">
        <w:rPr>
          <w:rFonts w:ascii="Arial" w:hAnsi="Arial" w:cs="Arial"/>
          <w:sz w:val="24"/>
          <w:szCs w:val="24"/>
        </w:rPr>
        <w:t>DHCS</w:t>
      </w:r>
      <w:r w:rsidR="00AE2CBE" w:rsidRPr="004227E0">
        <w:rPr>
          <w:rFonts w:ascii="Arial" w:hAnsi="Arial" w:cs="Arial"/>
          <w:sz w:val="24"/>
          <w:szCs w:val="24"/>
        </w:rPr>
        <w:t>)</w:t>
      </w:r>
      <w:r w:rsidR="00BD7C3C" w:rsidRPr="004227E0">
        <w:rPr>
          <w:rFonts w:ascii="Arial" w:hAnsi="Arial" w:cs="Arial"/>
          <w:sz w:val="24"/>
          <w:szCs w:val="24"/>
        </w:rPr>
        <w:t xml:space="preserve">. </w:t>
      </w:r>
    </w:p>
    <w:p w:rsidR="008629BD" w:rsidRPr="004227E0" w:rsidRDefault="008629BD" w:rsidP="00AE2CBE">
      <w:pPr>
        <w:autoSpaceDE w:val="0"/>
        <w:autoSpaceDN w:val="0"/>
        <w:adjustRightInd w:val="0"/>
        <w:rPr>
          <w:rFonts w:ascii="Arial" w:hAnsi="Arial" w:cs="Arial"/>
          <w:sz w:val="24"/>
          <w:szCs w:val="24"/>
        </w:rPr>
      </w:pPr>
    </w:p>
    <w:p w:rsidR="008629BD" w:rsidRDefault="00AE2CBE" w:rsidP="00AE2CBE">
      <w:pPr>
        <w:autoSpaceDE w:val="0"/>
        <w:autoSpaceDN w:val="0"/>
        <w:adjustRightInd w:val="0"/>
        <w:rPr>
          <w:rFonts w:ascii="Arial" w:hAnsi="Arial" w:cs="Arial"/>
          <w:sz w:val="24"/>
          <w:szCs w:val="24"/>
        </w:rPr>
      </w:pPr>
      <w:r w:rsidRPr="004227E0">
        <w:rPr>
          <w:rFonts w:ascii="Arial" w:hAnsi="Arial" w:cs="Arial"/>
          <w:sz w:val="24"/>
          <w:szCs w:val="24"/>
        </w:rPr>
        <w:t>DHCS will require Plans to meet these standards.  During the plan readiness process, DHCS, in collaboration with CMS and DMHC, will under</w:t>
      </w:r>
      <w:r w:rsidRPr="00C32602">
        <w:rPr>
          <w:rFonts w:ascii="Arial" w:hAnsi="Arial" w:cs="Arial"/>
          <w:sz w:val="24"/>
          <w:szCs w:val="24"/>
        </w:rPr>
        <w:t>take a process to review the Plans to ensure their readiness to meet these and other standards and requirements relating to the</w:t>
      </w:r>
      <w:r w:rsidR="00C32602" w:rsidRPr="00C32602">
        <w:rPr>
          <w:rFonts w:ascii="Arial" w:hAnsi="Arial" w:cs="Arial"/>
          <w:sz w:val="24"/>
          <w:szCs w:val="24"/>
        </w:rPr>
        <w:t xml:space="preserve"> Demonstration</w:t>
      </w:r>
      <w:r w:rsidRPr="00C32602">
        <w:rPr>
          <w:rFonts w:ascii="Arial" w:hAnsi="Arial" w:cs="Arial"/>
          <w:sz w:val="24"/>
          <w:szCs w:val="24"/>
        </w:rPr>
        <w:t xml:space="preserve">. </w:t>
      </w:r>
      <w:r w:rsidR="0021385B" w:rsidRPr="00C32602">
        <w:rPr>
          <w:rFonts w:ascii="Arial" w:hAnsi="Arial" w:cs="Arial"/>
          <w:sz w:val="24"/>
          <w:szCs w:val="24"/>
        </w:rPr>
        <w:t>DHCS will review Plan</w:t>
      </w:r>
      <w:r w:rsidR="00222418" w:rsidRPr="00C32602">
        <w:rPr>
          <w:rFonts w:ascii="Arial" w:hAnsi="Arial" w:cs="Arial"/>
          <w:sz w:val="24"/>
          <w:szCs w:val="24"/>
        </w:rPr>
        <w:t>s’</w:t>
      </w:r>
      <w:r w:rsidR="0021385B" w:rsidRPr="00C32602">
        <w:rPr>
          <w:rFonts w:ascii="Arial" w:hAnsi="Arial" w:cs="Arial"/>
          <w:sz w:val="24"/>
          <w:szCs w:val="24"/>
        </w:rPr>
        <w:t xml:space="preserve"> policies and procedures </w:t>
      </w:r>
      <w:r w:rsidR="00222418" w:rsidRPr="00C32602">
        <w:rPr>
          <w:rFonts w:ascii="Arial" w:hAnsi="Arial" w:cs="Arial"/>
          <w:sz w:val="24"/>
          <w:szCs w:val="24"/>
        </w:rPr>
        <w:t>to ensure compliance</w:t>
      </w:r>
      <w:r w:rsidR="0021385B" w:rsidRPr="00C32602">
        <w:rPr>
          <w:rFonts w:ascii="Arial" w:hAnsi="Arial" w:cs="Arial"/>
          <w:sz w:val="24"/>
          <w:szCs w:val="24"/>
        </w:rPr>
        <w:t xml:space="preserve"> with continuity of care requirements</w:t>
      </w:r>
      <w:r w:rsidR="00C32602" w:rsidRPr="00C32602">
        <w:rPr>
          <w:rFonts w:ascii="Arial" w:hAnsi="Arial" w:cs="Arial"/>
          <w:sz w:val="24"/>
          <w:szCs w:val="24"/>
        </w:rPr>
        <w:t>.</w:t>
      </w:r>
      <w:r w:rsidR="00C60D65">
        <w:rPr>
          <w:rFonts w:ascii="Arial" w:hAnsi="Arial" w:cs="Arial"/>
          <w:sz w:val="24"/>
          <w:szCs w:val="24"/>
        </w:rPr>
        <w:t xml:space="preserve"> </w:t>
      </w:r>
    </w:p>
    <w:p w:rsidR="008629BD" w:rsidRPr="004227E0" w:rsidRDefault="008629BD" w:rsidP="00AE2CBE">
      <w:pPr>
        <w:autoSpaceDE w:val="0"/>
        <w:autoSpaceDN w:val="0"/>
        <w:adjustRightInd w:val="0"/>
        <w:rPr>
          <w:rFonts w:ascii="Arial" w:hAnsi="Arial" w:cs="Arial"/>
          <w:sz w:val="24"/>
          <w:szCs w:val="24"/>
        </w:rPr>
      </w:pPr>
    </w:p>
    <w:p w:rsidR="00AE2CBE" w:rsidRPr="004227E0" w:rsidRDefault="00FA103A" w:rsidP="00AE2CBE">
      <w:pPr>
        <w:autoSpaceDE w:val="0"/>
        <w:autoSpaceDN w:val="0"/>
        <w:adjustRightInd w:val="0"/>
        <w:rPr>
          <w:rFonts w:ascii="Arial" w:hAnsi="Arial" w:cs="Arial"/>
          <w:sz w:val="24"/>
          <w:szCs w:val="24"/>
        </w:rPr>
      </w:pPr>
      <w:r w:rsidRPr="004227E0">
        <w:rPr>
          <w:rFonts w:ascii="Arial" w:hAnsi="Arial" w:cs="Arial"/>
          <w:sz w:val="24"/>
          <w:szCs w:val="24"/>
        </w:rPr>
        <w:t xml:space="preserve">DHCS recognizes that </w:t>
      </w:r>
      <w:r w:rsidR="00AE2CBE" w:rsidRPr="004227E0">
        <w:rPr>
          <w:rFonts w:ascii="Arial" w:hAnsi="Arial" w:cs="Arial"/>
          <w:sz w:val="24"/>
          <w:szCs w:val="24"/>
        </w:rPr>
        <w:t xml:space="preserve">Plans will have to revise existing policies and procedures relating to care coordination, case management, utilization management, assessment, stratification, and delegation oversight to incorporate these standards and </w:t>
      </w:r>
      <w:r w:rsidR="008629BD" w:rsidRPr="004227E0">
        <w:rPr>
          <w:rFonts w:ascii="Arial" w:hAnsi="Arial" w:cs="Arial"/>
          <w:sz w:val="24"/>
          <w:szCs w:val="24"/>
        </w:rPr>
        <w:t>protocols</w:t>
      </w:r>
      <w:r w:rsidR="00AE2CBE" w:rsidRPr="004227E0">
        <w:rPr>
          <w:rFonts w:ascii="Arial" w:hAnsi="Arial" w:cs="Arial"/>
          <w:sz w:val="24"/>
          <w:szCs w:val="24"/>
        </w:rPr>
        <w:t xml:space="preserve"> for LTSS.  DHCS recognizes the importance of a thoughtful approach to the incorporation of these standards into existing Plan policies, protocols, and operations.  To that end, in connection with Plan readiness, DHCS will consider Plan proposals for implementation of these standards according </w:t>
      </w:r>
      <w:r w:rsidRPr="004227E0">
        <w:rPr>
          <w:rFonts w:ascii="Arial" w:hAnsi="Arial" w:cs="Arial"/>
          <w:sz w:val="24"/>
          <w:szCs w:val="24"/>
        </w:rPr>
        <w:t xml:space="preserve">to </w:t>
      </w:r>
      <w:r w:rsidR="00AE2CBE" w:rsidRPr="004227E0">
        <w:rPr>
          <w:rFonts w:ascii="Arial" w:hAnsi="Arial" w:cs="Arial"/>
          <w:sz w:val="24"/>
          <w:szCs w:val="24"/>
        </w:rPr>
        <w:t>a schedule that includes development of internal policies and procedures; revisions to plan case management programs or protocols; development of necessary system changes and internal controls relating to implementation of the standards, staff and provider training on the new policies and procedures, and delegation oversight revisions to ensure compliance with the new standards.</w:t>
      </w:r>
    </w:p>
    <w:p w:rsidR="00B4696A" w:rsidRPr="004227E0" w:rsidRDefault="00B4696A" w:rsidP="00BB1E61">
      <w:pPr>
        <w:rPr>
          <w:rFonts w:ascii="Arial" w:hAnsi="Arial" w:cs="Arial"/>
          <w:sz w:val="24"/>
          <w:szCs w:val="24"/>
        </w:rPr>
      </w:pPr>
    </w:p>
    <w:p w:rsidR="008047E8" w:rsidRPr="004227E0" w:rsidRDefault="00160E58" w:rsidP="006E3FDB">
      <w:pPr>
        <w:rPr>
          <w:rFonts w:ascii="Arial" w:hAnsi="Arial" w:cs="Arial"/>
          <w:b/>
          <w:sz w:val="24"/>
          <w:szCs w:val="24"/>
        </w:rPr>
      </w:pPr>
      <w:r w:rsidRPr="004227E0">
        <w:rPr>
          <w:rFonts w:ascii="Arial" w:hAnsi="Arial" w:cs="Arial"/>
          <w:b/>
          <w:sz w:val="24"/>
          <w:szCs w:val="24"/>
        </w:rPr>
        <w:t xml:space="preserve">DHCS is seeking stakeholder feedback on these </w:t>
      </w:r>
      <w:r w:rsidR="0056021F" w:rsidRPr="004227E0">
        <w:rPr>
          <w:rFonts w:ascii="Arial" w:hAnsi="Arial" w:cs="Arial"/>
          <w:b/>
          <w:sz w:val="24"/>
          <w:szCs w:val="24"/>
        </w:rPr>
        <w:t xml:space="preserve">assessment and care coordination </w:t>
      </w:r>
      <w:r w:rsidRPr="004227E0">
        <w:rPr>
          <w:rFonts w:ascii="Arial" w:hAnsi="Arial" w:cs="Arial"/>
          <w:b/>
          <w:sz w:val="24"/>
          <w:szCs w:val="24"/>
        </w:rPr>
        <w:t>standards.</w:t>
      </w:r>
    </w:p>
    <w:p w:rsidR="00BD7C3C" w:rsidRPr="004227E0" w:rsidRDefault="00BD7C3C" w:rsidP="006E3FDB">
      <w:pPr>
        <w:rPr>
          <w:rFonts w:ascii="Arial" w:hAnsi="Arial" w:cs="Arial"/>
          <w:b/>
          <w:sz w:val="24"/>
          <w:szCs w:val="24"/>
        </w:rPr>
      </w:pPr>
    </w:p>
    <w:p w:rsidR="00AE2CBE" w:rsidRPr="004227E0" w:rsidRDefault="00AE2CBE" w:rsidP="00594A1D">
      <w:pPr>
        <w:rPr>
          <w:rFonts w:ascii="Arial" w:hAnsi="Arial" w:cs="Arial"/>
          <w:sz w:val="24"/>
          <w:szCs w:val="24"/>
        </w:rPr>
      </w:pPr>
      <w:r w:rsidRPr="004227E0">
        <w:rPr>
          <w:rFonts w:ascii="Arial" w:hAnsi="Arial" w:cs="Arial"/>
          <w:sz w:val="24"/>
          <w:szCs w:val="24"/>
        </w:rPr>
        <w:t>DHCS has undertaken a measured approach to the development of these assessment and care coordination standards.  Specifically, it has reviewed preliminary drafts of these standards with</w:t>
      </w:r>
      <w:r w:rsidR="00FA103A" w:rsidRPr="004227E0">
        <w:rPr>
          <w:rFonts w:ascii="Arial" w:hAnsi="Arial" w:cs="Arial"/>
          <w:sz w:val="24"/>
          <w:szCs w:val="24"/>
        </w:rPr>
        <w:t xml:space="preserve"> the Plans and the impacted demonstration </w:t>
      </w:r>
      <w:r w:rsidRPr="004227E0">
        <w:rPr>
          <w:rFonts w:ascii="Arial" w:hAnsi="Arial" w:cs="Arial"/>
          <w:sz w:val="24"/>
          <w:szCs w:val="24"/>
        </w:rPr>
        <w:t xml:space="preserve">counties to ensure an appropriate reflection of the current processes that Plans and the counties follow in connection with assessment and care coordination.  DHCS, after receipt of preliminary feedback and comments from Plans and the counties, </w:t>
      </w:r>
      <w:r w:rsidR="00C32602">
        <w:rPr>
          <w:rFonts w:ascii="Arial" w:hAnsi="Arial" w:cs="Arial"/>
          <w:sz w:val="24"/>
          <w:szCs w:val="24"/>
        </w:rPr>
        <w:t>is issuing</w:t>
      </w:r>
      <w:r w:rsidRPr="004227E0">
        <w:rPr>
          <w:rFonts w:ascii="Arial" w:hAnsi="Arial" w:cs="Arial"/>
          <w:sz w:val="24"/>
          <w:szCs w:val="24"/>
        </w:rPr>
        <w:t xml:space="preserve"> the standards to the full stakeholder community for</w:t>
      </w:r>
      <w:r w:rsidR="00C32602">
        <w:rPr>
          <w:rFonts w:ascii="Arial" w:hAnsi="Arial" w:cs="Arial"/>
          <w:sz w:val="24"/>
          <w:szCs w:val="24"/>
        </w:rPr>
        <w:t xml:space="preserve"> input and comment.  DHCS is also proposing</w:t>
      </w:r>
      <w:r w:rsidRPr="004227E0">
        <w:rPr>
          <w:rFonts w:ascii="Arial" w:hAnsi="Arial" w:cs="Arial"/>
          <w:sz w:val="24"/>
          <w:szCs w:val="24"/>
        </w:rPr>
        <w:t xml:space="preserve"> that the Plan, as a critical component of their local stakeholder process, host at least one local community stakeholder meeting dedicated to a review of these proposed standards.  </w:t>
      </w:r>
      <w:r w:rsidRPr="004227E0">
        <w:rPr>
          <w:rFonts w:ascii="Arial" w:hAnsi="Arial" w:cs="Arial"/>
          <w:sz w:val="24"/>
          <w:szCs w:val="24"/>
        </w:rPr>
        <w:lastRenderedPageBreak/>
        <w:t xml:space="preserve">DHCS believes that such local stakeholder feedback, along with the feedback and input that it hopes to receive from its statewide approach to soliciting input and </w:t>
      </w:r>
      <w:r w:rsidR="00B272AF" w:rsidRPr="004227E0">
        <w:rPr>
          <w:rFonts w:ascii="Arial" w:hAnsi="Arial" w:cs="Arial"/>
          <w:sz w:val="24"/>
          <w:szCs w:val="24"/>
        </w:rPr>
        <w:t>feedback</w:t>
      </w:r>
      <w:r w:rsidRPr="004227E0">
        <w:rPr>
          <w:rFonts w:ascii="Arial" w:hAnsi="Arial" w:cs="Arial"/>
          <w:sz w:val="24"/>
          <w:szCs w:val="24"/>
        </w:rPr>
        <w:t xml:space="preserve"> will ensure a full and thoughtful review of these important standards.</w:t>
      </w:r>
    </w:p>
    <w:p w:rsidR="00AE2CBE" w:rsidRPr="004227E0" w:rsidRDefault="00AE2CBE" w:rsidP="00594A1D">
      <w:pPr>
        <w:rPr>
          <w:rFonts w:ascii="Arial" w:hAnsi="Arial" w:cs="Arial"/>
          <w:sz w:val="24"/>
          <w:szCs w:val="24"/>
        </w:rPr>
      </w:pPr>
    </w:p>
    <w:p w:rsidR="00594A1D" w:rsidRPr="004227E0" w:rsidRDefault="00893AD8" w:rsidP="00594A1D">
      <w:pPr>
        <w:rPr>
          <w:rFonts w:ascii="Arial" w:hAnsi="Arial" w:cs="Arial"/>
          <w:sz w:val="24"/>
          <w:szCs w:val="24"/>
        </w:rPr>
      </w:pPr>
      <w:r w:rsidRPr="004227E0">
        <w:rPr>
          <w:rFonts w:ascii="Arial" w:hAnsi="Arial" w:cs="Arial"/>
          <w:sz w:val="24"/>
          <w:szCs w:val="24"/>
        </w:rPr>
        <w:t>These standards incorporate the following goals</w:t>
      </w:r>
      <w:r w:rsidR="00594A1D" w:rsidRPr="004227E0">
        <w:rPr>
          <w:rFonts w:ascii="Arial" w:hAnsi="Arial" w:cs="Arial"/>
          <w:sz w:val="24"/>
          <w:szCs w:val="24"/>
        </w:rPr>
        <w:t xml:space="preserve"> in conjunction with </w:t>
      </w:r>
      <w:r w:rsidR="0056021F" w:rsidRPr="004227E0">
        <w:rPr>
          <w:rFonts w:ascii="Arial" w:hAnsi="Arial" w:cs="Arial"/>
          <w:sz w:val="24"/>
          <w:szCs w:val="24"/>
        </w:rPr>
        <w:t xml:space="preserve">current </w:t>
      </w:r>
      <w:proofErr w:type="spellStart"/>
      <w:r w:rsidR="00E405EE" w:rsidRPr="004227E0">
        <w:rPr>
          <w:rFonts w:ascii="Arial" w:hAnsi="Arial" w:cs="Arial"/>
          <w:sz w:val="24"/>
          <w:szCs w:val="24"/>
        </w:rPr>
        <w:t>Medi</w:t>
      </w:r>
      <w:proofErr w:type="spellEnd"/>
      <w:r w:rsidR="00E405EE" w:rsidRPr="004227E0">
        <w:rPr>
          <w:rFonts w:ascii="Arial" w:hAnsi="Arial" w:cs="Arial"/>
          <w:sz w:val="24"/>
          <w:szCs w:val="24"/>
        </w:rPr>
        <w:t xml:space="preserve">-Cal managed care </w:t>
      </w:r>
      <w:r w:rsidR="0056021F" w:rsidRPr="004227E0">
        <w:rPr>
          <w:rFonts w:ascii="Arial" w:hAnsi="Arial" w:cs="Arial"/>
          <w:sz w:val="24"/>
          <w:szCs w:val="24"/>
        </w:rPr>
        <w:t xml:space="preserve">assessment and care coordination </w:t>
      </w:r>
      <w:r w:rsidR="00E405EE" w:rsidRPr="004227E0">
        <w:rPr>
          <w:rFonts w:ascii="Arial" w:hAnsi="Arial" w:cs="Arial"/>
          <w:sz w:val="24"/>
          <w:szCs w:val="24"/>
        </w:rPr>
        <w:t>requirements</w:t>
      </w:r>
      <w:r w:rsidR="00594A1D" w:rsidRPr="004227E0">
        <w:rPr>
          <w:rFonts w:ascii="Arial" w:hAnsi="Arial" w:cs="Arial"/>
          <w:sz w:val="24"/>
          <w:szCs w:val="24"/>
        </w:rPr>
        <w:t>.</w:t>
      </w:r>
    </w:p>
    <w:p w:rsidR="00594A1D" w:rsidRPr="004227E0" w:rsidRDefault="00594A1D" w:rsidP="00594A1D">
      <w:pPr>
        <w:autoSpaceDE w:val="0"/>
        <w:autoSpaceDN w:val="0"/>
        <w:adjustRightInd w:val="0"/>
        <w:rPr>
          <w:rFonts w:ascii="Arial" w:hAnsi="Arial" w:cs="Arial"/>
          <w:color w:val="000000"/>
          <w:sz w:val="24"/>
          <w:szCs w:val="24"/>
        </w:rPr>
      </w:pPr>
    </w:p>
    <w:p w:rsidR="00594A1D" w:rsidRPr="004227E0"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Connect the medical</w:t>
      </w:r>
      <w:r w:rsidRPr="004227E0">
        <w:rPr>
          <w:rFonts w:ascii="Arial" w:hAnsi="Arial" w:cs="Arial"/>
          <w:i/>
          <w:color w:val="000000"/>
          <w:sz w:val="24"/>
          <w:szCs w:val="24"/>
        </w:rPr>
        <w:t xml:space="preserve"> </w:t>
      </w:r>
      <w:r w:rsidRPr="004227E0">
        <w:rPr>
          <w:rFonts w:ascii="Arial" w:hAnsi="Arial" w:cs="Arial"/>
          <w:color w:val="000000"/>
          <w:sz w:val="24"/>
          <w:szCs w:val="24"/>
        </w:rPr>
        <w:t xml:space="preserve">assessment/coordination to LTSS and behavioral health assessment/care coordination process. </w:t>
      </w:r>
    </w:p>
    <w:p w:rsidR="00594A1D" w:rsidRPr="004227E0"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Build on the existing knowledge and experience of </w:t>
      </w:r>
      <w:r w:rsidR="004B3AAB" w:rsidRPr="004227E0">
        <w:rPr>
          <w:rFonts w:ascii="Arial" w:hAnsi="Arial" w:cs="Arial"/>
          <w:color w:val="000000"/>
          <w:sz w:val="24"/>
          <w:szCs w:val="24"/>
        </w:rPr>
        <w:t>Plan</w:t>
      </w:r>
      <w:r w:rsidRPr="004227E0">
        <w:rPr>
          <w:rFonts w:ascii="Arial" w:hAnsi="Arial" w:cs="Arial"/>
          <w:color w:val="000000"/>
          <w:sz w:val="24"/>
          <w:szCs w:val="24"/>
        </w:rPr>
        <w:t xml:space="preserve">s in the care coordination process for </w:t>
      </w:r>
      <w:proofErr w:type="spellStart"/>
      <w:r w:rsidRPr="004227E0">
        <w:rPr>
          <w:rFonts w:ascii="Arial" w:hAnsi="Arial" w:cs="Arial"/>
          <w:color w:val="000000"/>
          <w:sz w:val="24"/>
          <w:szCs w:val="24"/>
        </w:rPr>
        <w:t>Medi</w:t>
      </w:r>
      <w:proofErr w:type="spellEnd"/>
      <w:r w:rsidRPr="004227E0">
        <w:rPr>
          <w:rFonts w:ascii="Arial" w:hAnsi="Arial" w:cs="Arial"/>
          <w:color w:val="000000"/>
          <w:sz w:val="24"/>
          <w:szCs w:val="24"/>
        </w:rPr>
        <w:t xml:space="preserve">-Cal-only </w:t>
      </w:r>
      <w:r w:rsidR="00E405EE" w:rsidRPr="004227E0">
        <w:rPr>
          <w:rFonts w:ascii="Arial" w:hAnsi="Arial" w:cs="Arial"/>
          <w:color w:val="000000"/>
          <w:sz w:val="24"/>
          <w:szCs w:val="24"/>
        </w:rPr>
        <w:t xml:space="preserve">Seniors and Persons with </w:t>
      </w:r>
      <w:r w:rsidR="00E10544" w:rsidRPr="004227E0">
        <w:rPr>
          <w:rFonts w:ascii="Arial" w:hAnsi="Arial" w:cs="Arial"/>
          <w:color w:val="000000"/>
          <w:sz w:val="24"/>
          <w:szCs w:val="24"/>
        </w:rPr>
        <w:t xml:space="preserve">Disabilities </w:t>
      </w:r>
      <w:r w:rsidR="00E405EE" w:rsidRPr="004227E0">
        <w:rPr>
          <w:rFonts w:ascii="Arial" w:hAnsi="Arial" w:cs="Arial"/>
          <w:color w:val="000000"/>
          <w:sz w:val="24"/>
          <w:szCs w:val="24"/>
        </w:rPr>
        <w:t>(</w:t>
      </w:r>
      <w:r w:rsidRPr="004227E0">
        <w:rPr>
          <w:rFonts w:ascii="Arial" w:hAnsi="Arial" w:cs="Arial"/>
          <w:color w:val="000000"/>
          <w:sz w:val="24"/>
          <w:szCs w:val="24"/>
        </w:rPr>
        <w:t>SPDs</w:t>
      </w:r>
      <w:r w:rsidR="00E405EE" w:rsidRPr="004227E0">
        <w:rPr>
          <w:rFonts w:ascii="Arial" w:hAnsi="Arial" w:cs="Arial"/>
          <w:color w:val="000000"/>
          <w:sz w:val="24"/>
          <w:szCs w:val="24"/>
        </w:rPr>
        <w:t>)</w:t>
      </w:r>
      <w:r w:rsidRPr="004227E0">
        <w:rPr>
          <w:rFonts w:ascii="Arial" w:hAnsi="Arial" w:cs="Arial"/>
          <w:color w:val="000000"/>
          <w:sz w:val="24"/>
          <w:szCs w:val="24"/>
        </w:rPr>
        <w:t>.</w:t>
      </w:r>
    </w:p>
    <w:p w:rsidR="00594A1D" w:rsidRPr="004227E0" w:rsidRDefault="00594A1D" w:rsidP="00440F78">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Incorporate key elements of the D-SNP </w:t>
      </w:r>
      <w:r w:rsidR="002F0F40" w:rsidRPr="004227E0">
        <w:rPr>
          <w:rFonts w:ascii="Arial" w:hAnsi="Arial" w:cs="Arial"/>
          <w:color w:val="000000"/>
          <w:sz w:val="24"/>
          <w:szCs w:val="24"/>
        </w:rPr>
        <w:t>process</w:t>
      </w:r>
      <w:r w:rsidRPr="004227E0">
        <w:rPr>
          <w:rFonts w:ascii="Arial" w:hAnsi="Arial" w:cs="Arial"/>
          <w:color w:val="000000"/>
          <w:sz w:val="24"/>
          <w:szCs w:val="24"/>
        </w:rPr>
        <w:t xml:space="preserve"> to reflect local flexibility, Medicare requirements, and oversight through the </w:t>
      </w:r>
      <w:r w:rsidR="00440F78" w:rsidRPr="004227E0">
        <w:rPr>
          <w:rFonts w:ascii="Arial" w:hAnsi="Arial" w:cs="Arial"/>
          <w:color w:val="000000"/>
          <w:sz w:val="24"/>
          <w:szCs w:val="24"/>
        </w:rPr>
        <w:t>National Committee for Quality Assurance (</w:t>
      </w:r>
      <w:r w:rsidRPr="004227E0">
        <w:rPr>
          <w:rFonts w:ascii="Arial" w:hAnsi="Arial" w:cs="Arial"/>
          <w:color w:val="000000"/>
          <w:sz w:val="24"/>
          <w:szCs w:val="24"/>
        </w:rPr>
        <w:t>NCQA</w:t>
      </w:r>
      <w:r w:rsidR="00440F78" w:rsidRPr="004227E0">
        <w:rPr>
          <w:rFonts w:ascii="Arial" w:hAnsi="Arial" w:cs="Arial"/>
          <w:color w:val="000000"/>
          <w:sz w:val="24"/>
          <w:szCs w:val="24"/>
        </w:rPr>
        <w:t>)</w:t>
      </w:r>
      <w:r w:rsidRPr="004227E0">
        <w:rPr>
          <w:rFonts w:ascii="Arial" w:hAnsi="Arial" w:cs="Arial"/>
          <w:color w:val="000000"/>
          <w:sz w:val="24"/>
          <w:szCs w:val="24"/>
        </w:rPr>
        <w:t xml:space="preserve"> review process. </w:t>
      </w:r>
    </w:p>
    <w:p w:rsidR="00594A1D" w:rsidRPr="004227E0"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Incorporate beneficiary protections from SB 1008 </w:t>
      </w:r>
      <w:r w:rsidR="00E405EE" w:rsidRPr="004227E0">
        <w:rPr>
          <w:rFonts w:ascii="Arial" w:hAnsi="Arial" w:cs="Arial"/>
          <w:sz w:val="24"/>
          <w:szCs w:val="24"/>
        </w:rPr>
        <w:t xml:space="preserve">(Statutes of 2012, Chapter 33) </w:t>
      </w:r>
      <w:r w:rsidRPr="004227E0">
        <w:rPr>
          <w:rFonts w:ascii="Arial" w:hAnsi="Arial" w:cs="Arial"/>
          <w:color w:val="000000"/>
          <w:sz w:val="24"/>
          <w:szCs w:val="24"/>
        </w:rPr>
        <w:t>and SB 1036</w:t>
      </w:r>
      <w:r w:rsidR="00E405EE" w:rsidRPr="004227E0">
        <w:rPr>
          <w:rFonts w:ascii="Arial" w:hAnsi="Arial" w:cs="Arial"/>
          <w:color w:val="000000"/>
          <w:sz w:val="24"/>
          <w:szCs w:val="24"/>
        </w:rPr>
        <w:t xml:space="preserve"> </w:t>
      </w:r>
      <w:r w:rsidR="00E405EE" w:rsidRPr="004227E0">
        <w:rPr>
          <w:rFonts w:ascii="Arial" w:hAnsi="Arial" w:cs="Arial"/>
          <w:sz w:val="24"/>
          <w:szCs w:val="24"/>
        </w:rPr>
        <w:t>(Statutes of 2012, Chapter 45)</w:t>
      </w:r>
      <w:r w:rsidRPr="004227E0">
        <w:rPr>
          <w:rFonts w:ascii="Arial" w:hAnsi="Arial" w:cs="Arial"/>
          <w:color w:val="000000"/>
          <w:sz w:val="24"/>
          <w:szCs w:val="24"/>
        </w:rPr>
        <w:t xml:space="preserve">, as well as lessons learned from other states and national guidelines. </w:t>
      </w:r>
    </w:p>
    <w:p w:rsidR="00594A1D" w:rsidRPr="004227E0"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Provide flexibility for </w:t>
      </w:r>
      <w:r w:rsidR="009E744D" w:rsidRPr="004227E0">
        <w:rPr>
          <w:rFonts w:ascii="Arial" w:hAnsi="Arial" w:cs="Arial"/>
          <w:color w:val="000000"/>
          <w:sz w:val="24"/>
          <w:szCs w:val="24"/>
        </w:rPr>
        <w:t>Plan</w:t>
      </w:r>
      <w:r w:rsidRPr="004227E0">
        <w:rPr>
          <w:rFonts w:ascii="Arial" w:hAnsi="Arial" w:cs="Arial"/>
          <w:color w:val="000000"/>
          <w:sz w:val="24"/>
          <w:szCs w:val="24"/>
        </w:rPr>
        <w:t xml:space="preserve">-specific modifications, subject to prior written approval by DHCS in consultation with CMS. </w:t>
      </w:r>
    </w:p>
    <w:p w:rsidR="00C32602"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Establish consistent terminology and clear, measurable expectations for </w:t>
      </w:r>
      <w:r w:rsidR="004B3AAB" w:rsidRPr="004227E0">
        <w:rPr>
          <w:rFonts w:ascii="Arial" w:hAnsi="Arial" w:cs="Arial"/>
          <w:color w:val="000000"/>
          <w:sz w:val="24"/>
          <w:szCs w:val="24"/>
        </w:rPr>
        <w:t>Plan</w:t>
      </w:r>
      <w:r w:rsidR="00C32602">
        <w:rPr>
          <w:rFonts w:ascii="Arial" w:hAnsi="Arial" w:cs="Arial"/>
          <w:color w:val="000000"/>
          <w:sz w:val="24"/>
          <w:szCs w:val="24"/>
        </w:rPr>
        <w:t>s.</w:t>
      </w:r>
    </w:p>
    <w:p w:rsidR="00594A1D" w:rsidRPr="004227E0" w:rsidRDefault="00594A1D" w:rsidP="00594A1D">
      <w:pPr>
        <w:pStyle w:val="ListParagraph"/>
        <w:numPr>
          <w:ilvl w:val="0"/>
          <w:numId w:val="39"/>
        </w:numPr>
        <w:autoSpaceDE w:val="0"/>
        <w:autoSpaceDN w:val="0"/>
        <w:adjustRightInd w:val="0"/>
        <w:spacing w:after="37"/>
        <w:rPr>
          <w:rFonts w:ascii="Arial" w:hAnsi="Arial" w:cs="Arial"/>
          <w:color w:val="000000"/>
          <w:sz w:val="24"/>
          <w:szCs w:val="24"/>
        </w:rPr>
      </w:pPr>
      <w:r w:rsidRPr="004227E0">
        <w:rPr>
          <w:rFonts w:ascii="Arial" w:hAnsi="Arial" w:cs="Arial"/>
          <w:color w:val="000000"/>
          <w:sz w:val="24"/>
          <w:szCs w:val="24"/>
        </w:rPr>
        <w:t xml:space="preserve">Establish clear written reporting requirements relating to the assessment process so that the </w:t>
      </w:r>
      <w:r w:rsidR="009E744D" w:rsidRPr="004227E0">
        <w:rPr>
          <w:rFonts w:ascii="Arial" w:hAnsi="Arial" w:cs="Arial"/>
          <w:color w:val="000000"/>
          <w:sz w:val="24"/>
          <w:szCs w:val="24"/>
        </w:rPr>
        <w:t>Plan</w:t>
      </w:r>
      <w:r w:rsidRPr="004227E0">
        <w:rPr>
          <w:rFonts w:ascii="Arial" w:hAnsi="Arial" w:cs="Arial"/>
          <w:color w:val="000000"/>
          <w:sz w:val="24"/>
          <w:szCs w:val="24"/>
        </w:rPr>
        <w:t xml:space="preserve">s will be able to establish a basis for any quality withhold relating to compliance with the standards. </w:t>
      </w:r>
    </w:p>
    <w:p w:rsidR="00160E58" w:rsidRPr="004227E0" w:rsidRDefault="00160E58" w:rsidP="006E3FDB">
      <w:pPr>
        <w:rPr>
          <w:rFonts w:ascii="Arial" w:hAnsi="Arial" w:cs="Arial"/>
          <w:b/>
          <w:sz w:val="24"/>
          <w:szCs w:val="24"/>
        </w:rPr>
      </w:pPr>
    </w:p>
    <w:p w:rsidR="00893AD8" w:rsidRPr="004227E0" w:rsidRDefault="00893AD8">
      <w:pPr>
        <w:rPr>
          <w:rFonts w:ascii="Arial" w:hAnsi="Arial" w:cs="Arial"/>
          <w:b/>
          <w:sz w:val="24"/>
          <w:szCs w:val="24"/>
        </w:rPr>
      </w:pPr>
      <w:r w:rsidRPr="004227E0">
        <w:rPr>
          <w:rFonts w:ascii="Arial" w:hAnsi="Arial" w:cs="Arial"/>
          <w:b/>
          <w:sz w:val="24"/>
          <w:szCs w:val="24"/>
        </w:rPr>
        <w:br w:type="page"/>
      </w:r>
    </w:p>
    <w:p w:rsidR="00AE5270" w:rsidRPr="004227E0" w:rsidRDefault="00AE5270" w:rsidP="00AE5270">
      <w:pPr>
        <w:pStyle w:val="Heading1"/>
        <w:rPr>
          <w:rFonts w:cs="Arial"/>
        </w:rPr>
      </w:pPr>
      <w:bookmarkStart w:id="1" w:name="_Toc215132138"/>
      <w:r w:rsidRPr="004227E0">
        <w:rPr>
          <w:rFonts w:cs="Arial"/>
        </w:rPr>
        <w:lastRenderedPageBreak/>
        <w:t>CARE COORDINATION GENERAL REQUIREMENTS</w:t>
      </w:r>
      <w:bookmarkEnd w:id="1"/>
    </w:p>
    <w:p w:rsidR="00AE5270" w:rsidRPr="004227E0" w:rsidRDefault="00AE5270" w:rsidP="00AE5270">
      <w:pPr>
        <w:rPr>
          <w:rFonts w:ascii="Arial" w:hAnsi="Arial" w:cs="Arial"/>
          <w:b/>
          <w:sz w:val="24"/>
          <w:szCs w:val="24"/>
        </w:rPr>
      </w:pPr>
    </w:p>
    <w:p w:rsidR="00AE5270" w:rsidRPr="004227E0" w:rsidRDefault="00AE5270" w:rsidP="00AE5270">
      <w:pPr>
        <w:rPr>
          <w:rFonts w:ascii="Arial" w:hAnsi="Arial" w:cs="Arial"/>
          <w:b/>
          <w:sz w:val="24"/>
          <w:szCs w:val="24"/>
        </w:rPr>
      </w:pPr>
      <w:r w:rsidRPr="004227E0">
        <w:rPr>
          <w:rFonts w:ascii="Arial" w:hAnsi="Arial" w:cs="Arial"/>
          <w:b/>
          <w:sz w:val="24"/>
          <w:szCs w:val="24"/>
        </w:rPr>
        <w:t xml:space="preserve">DHCS proposes the following </w:t>
      </w:r>
      <w:r w:rsidR="002F0F40" w:rsidRPr="004227E0">
        <w:rPr>
          <w:rFonts w:ascii="Arial" w:hAnsi="Arial" w:cs="Arial"/>
          <w:b/>
          <w:sz w:val="24"/>
          <w:szCs w:val="24"/>
        </w:rPr>
        <w:t xml:space="preserve">general </w:t>
      </w:r>
      <w:r w:rsidRPr="004227E0">
        <w:rPr>
          <w:rFonts w:ascii="Arial" w:hAnsi="Arial" w:cs="Arial"/>
          <w:b/>
          <w:sz w:val="24"/>
          <w:szCs w:val="24"/>
        </w:rPr>
        <w:t>provisions regarding care coordination.</w:t>
      </w:r>
    </w:p>
    <w:p w:rsidR="00AE5270" w:rsidRPr="004227E0" w:rsidRDefault="00AE5270" w:rsidP="00AE5270">
      <w:pPr>
        <w:rPr>
          <w:rFonts w:ascii="Arial" w:hAnsi="Arial" w:cs="Arial"/>
          <w:b/>
          <w:sz w:val="24"/>
          <w:szCs w:val="24"/>
        </w:rPr>
      </w:pP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will provide care coordination services to all Members as needed, and if requested.  </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Care coordination should reflect a Member-centered, outcome-based approach, consistent with the CMS model of care approach and Medicare requirements and guidance.  (D-SNP)</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Care coordination shall adhere to a Member’s determination about the appropriate involvement of his or her medical providers and caregivers, in accordance with</w:t>
      </w:r>
      <w:r w:rsidRPr="004227E0">
        <w:rPr>
          <w:rFonts w:ascii="Arial" w:hAnsi="Arial" w:cs="Arial"/>
        </w:rPr>
        <w:t xml:space="preserve"> </w:t>
      </w:r>
      <w:r w:rsidRPr="004227E0">
        <w:rPr>
          <w:rFonts w:ascii="Arial" w:hAnsi="Arial" w:cs="Arial"/>
          <w:sz w:val="24"/>
          <w:szCs w:val="24"/>
        </w:rPr>
        <w:t>the</w:t>
      </w:r>
      <w:r w:rsidRPr="004227E0">
        <w:rPr>
          <w:rFonts w:ascii="Arial" w:hAnsi="Arial" w:cs="Arial"/>
        </w:rPr>
        <w:t xml:space="preserve"> </w:t>
      </w:r>
      <w:r w:rsidRPr="004227E0">
        <w:rPr>
          <w:rFonts w:ascii="Arial" w:hAnsi="Arial" w:cs="Arial"/>
          <w:sz w:val="24"/>
          <w:szCs w:val="24"/>
        </w:rPr>
        <w:t>Health Insurance Portability and A</w:t>
      </w:r>
      <w:r w:rsidR="002F0F40" w:rsidRPr="004227E0">
        <w:rPr>
          <w:rFonts w:ascii="Arial" w:hAnsi="Arial" w:cs="Arial"/>
          <w:sz w:val="24"/>
          <w:szCs w:val="24"/>
        </w:rPr>
        <w:t>ccountability Act (HIPAA).  (SB 1008</w:t>
      </w:r>
      <w:r w:rsidRPr="004227E0">
        <w:rPr>
          <w:rFonts w:ascii="Arial" w:hAnsi="Arial" w:cs="Arial"/>
          <w:sz w:val="24"/>
          <w:szCs w:val="24"/>
        </w:rPr>
        <w:t>)</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shall use nurses, social workers, the </w:t>
      </w:r>
      <w:r w:rsidR="00AA0288" w:rsidRPr="004227E0">
        <w:rPr>
          <w:rFonts w:ascii="Arial" w:hAnsi="Arial" w:cs="Arial"/>
          <w:sz w:val="24"/>
          <w:szCs w:val="24"/>
        </w:rPr>
        <w:t>Member’s</w:t>
      </w:r>
      <w:r w:rsidRPr="004227E0">
        <w:rPr>
          <w:rFonts w:ascii="Arial" w:hAnsi="Arial" w:cs="Arial"/>
          <w:sz w:val="24"/>
          <w:szCs w:val="24"/>
        </w:rPr>
        <w:t xml:space="preserve"> PCP, if appropriate, and other medical professionals </w:t>
      </w:r>
      <w:r w:rsidR="00675412">
        <w:rPr>
          <w:rFonts w:ascii="Arial" w:hAnsi="Arial" w:cs="Arial"/>
          <w:sz w:val="24"/>
          <w:szCs w:val="24"/>
        </w:rPr>
        <w:t xml:space="preserve">as necessary </w:t>
      </w:r>
      <w:r w:rsidRPr="004227E0">
        <w:rPr>
          <w:rFonts w:ascii="Arial" w:hAnsi="Arial" w:cs="Arial"/>
          <w:sz w:val="24"/>
          <w:szCs w:val="24"/>
        </w:rPr>
        <w:t>to provide care management and enhanced care management, as applicable, particularly for beneficiaries in need of or receiving LTSS.  (SB 1008)</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shall facilitate a </w:t>
      </w:r>
      <w:r w:rsidR="00AA0288" w:rsidRPr="004227E0">
        <w:rPr>
          <w:rFonts w:ascii="Arial" w:hAnsi="Arial" w:cs="Arial"/>
          <w:sz w:val="24"/>
          <w:szCs w:val="24"/>
        </w:rPr>
        <w:t>Member’s</w:t>
      </w:r>
      <w:r w:rsidRPr="004227E0">
        <w:rPr>
          <w:rFonts w:ascii="Arial" w:hAnsi="Arial" w:cs="Arial"/>
          <w:sz w:val="24"/>
          <w:szCs w:val="24"/>
        </w:rPr>
        <w:t xml:space="preserve"> ability to access appropriate community resources and other agencies, including referrals as necessary and appropriate for behavioral services, such as mental health and substance use disorder treatment services.  (SB 1008)</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Care coordination will be provided in a way that reflects the cultural, linguistic, and physical needs of the Member.</w:t>
      </w:r>
    </w:p>
    <w:p w:rsidR="002F0F40" w:rsidRPr="004227E0" w:rsidRDefault="002F0F40" w:rsidP="002F0F40">
      <w:pPr>
        <w:pStyle w:val="ListParagraph"/>
        <w:numPr>
          <w:ilvl w:val="0"/>
          <w:numId w:val="6"/>
        </w:numPr>
        <w:rPr>
          <w:rFonts w:ascii="Arial" w:hAnsi="Arial" w:cs="Arial"/>
          <w:sz w:val="24"/>
          <w:szCs w:val="24"/>
        </w:rPr>
      </w:pPr>
      <w:r w:rsidRPr="004227E0">
        <w:rPr>
          <w:rFonts w:ascii="Arial" w:hAnsi="Arial" w:cs="Arial"/>
          <w:sz w:val="24"/>
          <w:szCs w:val="24"/>
        </w:rPr>
        <w:t>Care coordination policies and Individual Care Plans</w:t>
      </w:r>
      <w:r w:rsidR="00662E86" w:rsidRPr="004227E0">
        <w:rPr>
          <w:rFonts w:ascii="Arial" w:hAnsi="Arial" w:cs="Arial"/>
          <w:sz w:val="24"/>
          <w:szCs w:val="24"/>
        </w:rPr>
        <w:t xml:space="preserve"> (ICP)</w:t>
      </w:r>
      <w:r w:rsidRPr="004227E0">
        <w:rPr>
          <w:rFonts w:ascii="Arial" w:hAnsi="Arial" w:cs="Arial"/>
          <w:sz w:val="24"/>
          <w:szCs w:val="24"/>
        </w:rPr>
        <w:t xml:space="preserve"> will be developed to comply with Medicare and </w:t>
      </w:r>
      <w:proofErr w:type="spellStart"/>
      <w:r w:rsidRPr="004227E0">
        <w:rPr>
          <w:rFonts w:ascii="Arial" w:hAnsi="Arial" w:cs="Arial"/>
          <w:sz w:val="24"/>
          <w:szCs w:val="24"/>
        </w:rPr>
        <w:t>Medi</w:t>
      </w:r>
      <w:proofErr w:type="spellEnd"/>
      <w:r w:rsidRPr="004227E0">
        <w:rPr>
          <w:rFonts w:ascii="Arial" w:hAnsi="Arial" w:cs="Arial"/>
          <w:sz w:val="24"/>
          <w:szCs w:val="24"/>
        </w:rPr>
        <w:t>-Cal continuity of care provisions.</w:t>
      </w:r>
    </w:p>
    <w:p w:rsidR="002F0F40" w:rsidRPr="004227E0" w:rsidRDefault="002F0F40" w:rsidP="002F0F40">
      <w:pPr>
        <w:pStyle w:val="ListParagraph"/>
        <w:numPr>
          <w:ilvl w:val="0"/>
          <w:numId w:val="6"/>
        </w:numPr>
        <w:rPr>
          <w:rFonts w:ascii="Arial" w:eastAsia="Cambria" w:hAnsi="Arial" w:cs="Arial"/>
          <w:b/>
          <w:sz w:val="24"/>
          <w:szCs w:val="24"/>
        </w:rPr>
      </w:pPr>
      <w:r w:rsidRPr="004227E0">
        <w:rPr>
          <w:rFonts w:ascii="Arial" w:eastAsia="Cambria" w:hAnsi="Arial" w:cs="Arial"/>
          <w:color w:val="1A1A1A"/>
          <w:sz w:val="24"/>
          <w:szCs w:val="24"/>
        </w:rPr>
        <w:t xml:space="preserve">Plans must have an agreement with their county social service agency regarding </w:t>
      </w:r>
      <w:r w:rsidRPr="004227E0">
        <w:rPr>
          <w:rFonts w:ascii="Arial" w:eastAsia="Cambria" w:hAnsi="Arial" w:cs="Arial"/>
          <w:sz w:val="24"/>
          <w:szCs w:val="24"/>
        </w:rPr>
        <w:t>care coordination for IHSS recipients.  The agreement must include: a comprehensive, inclusive communications process between the Plan and county; data sharing protocols; the role and purpose of the ICT and who will be served, metrics indicating levels of risk (prioritization); composition and leadership of the CCT; how documentation and data will be recorded and stored; procedures for follow-up and monitoring of cases.</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Care coordination policies will reflect the principles of self-directed care as follows: </w:t>
      </w:r>
    </w:p>
    <w:p w:rsidR="00AE5270" w:rsidRPr="004227E0" w:rsidRDefault="00AE5270" w:rsidP="00AE5270">
      <w:pPr>
        <w:pStyle w:val="ListParagraph"/>
        <w:numPr>
          <w:ilvl w:val="1"/>
          <w:numId w:val="6"/>
        </w:numPr>
        <w:rPr>
          <w:rFonts w:ascii="Arial" w:hAnsi="Arial" w:cs="Arial"/>
          <w:sz w:val="24"/>
          <w:szCs w:val="24"/>
        </w:rPr>
      </w:pPr>
      <w:r w:rsidRPr="004227E0">
        <w:rPr>
          <w:rFonts w:ascii="Arial" w:hAnsi="Arial" w:cs="Arial"/>
          <w:sz w:val="24"/>
          <w:szCs w:val="24"/>
        </w:rPr>
        <w:t>Plans must have policies and procedures to reflect self-directed care, and shall document in the Member’s medical record the Member’s choice to self-direct care.</w:t>
      </w:r>
    </w:p>
    <w:p w:rsidR="00AE5270" w:rsidRPr="004227E0" w:rsidRDefault="00AE5270" w:rsidP="00AE5270">
      <w:pPr>
        <w:pStyle w:val="ListParagraph"/>
        <w:numPr>
          <w:ilvl w:val="1"/>
          <w:numId w:val="6"/>
        </w:numPr>
        <w:rPr>
          <w:rFonts w:ascii="Arial" w:hAnsi="Arial" w:cs="Arial"/>
          <w:sz w:val="24"/>
          <w:szCs w:val="24"/>
        </w:rPr>
      </w:pPr>
      <w:r w:rsidRPr="004227E0">
        <w:rPr>
          <w:rFonts w:ascii="Arial" w:hAnsi="Arial" w:cs="Arial"/>
          <w:sz w:val="24"/>
          <w:szCs w:val="24"/>
        </w:rPr>
        <w:t xml:space="preserve">For Members with IHSS, Plan policies should reflect the </w:t>
      </w:r>
      <w:r w:rsidR="00703450" w:rsidRPr="004227E0">
        <w:rPr>
          <w:rFonts w:ascii="Arial" w:hAnsi="Arial" w:cs="Arial"/>
          <w:sz w:val="24"/>
          <w:szCs w:val="24"/>
        </w:rPr>
        <w:t>Member’s ability</w:t>
      </w:r>
      <w:r w:rsidRPr="004227E0">
        <w:rPr>
          <w:rFonts w:ascii="Arial" w:hAnsi="Arial" w:cs="Arial"/>
          <w:sz w:val="24"/>
          <w:szCs w:val="24"/>
        </w:rPr>
        <w:t xml:space="preserve"> to hire, fire, and supervise IHSS providers</w:t>
      </w:r>
      <w:r w:rsidR="003F0943" w:rsidRPr="004227E0">
        <w:rPr>
          <w:rFonts w:ascii="Arial" w:hAnsi="Arial" w:cs="Arial"/>
          <w:sz w:val="24"/>
          <w:szCs w:val="24"/>
        </w:rPr>
        <w:t>, as well as follow relevant IHSS statute and regulations</w:t>
      </w:r>
      <w:r w:rsidR="00E71BC5" w:rsidRPr="004227E0">
        <w:rPr>
          <w:rFonts w:ascii="Arial" w:hAnsi="Arial" w:cs="Arial"/>
          <w:sz w:val="24"/>
          <w:szCs w:val="24"/>
        </w:rPr>
        <w:t xml:space="preserve">. </w:t>
      </w:r>
      <w:r w:rsidR="00662E86" w:rsidRPr="004227E0">
        <w:rPr>
          <w:rFonts w:ascii="Arial" w:hAnsi="Arial" w:cs="Arial"/>
          <w:sz w:val="24"/>
          <w:szCs w:val="24"/>
        </w:rPr>
        <w:t xml:space="preserve"> </w:t>
      </w:r>
      <w:r w:rsidR="003F0943" w:rsidRPr="004227E0">
        <w:rPr>
          <w:rFonts w:ascii="Arial" w:hAnsi="Arial" w:cs="Arial"/>
          <w:sz w:val="24"/>
          <w:szCs w:val="24"/>
        </w:rPr>
        <w:t xml:space="preserve">Plans are encouraged to consult with the California Department of Social Services </w:t>
      </w:r>
      <w:r w:rsidR="006E0786">
        <w:rPr>
          <w:rFonts w:ascii="Arial" w:hAnsi="Arial" w:cs="Arial"/>
          <w:sz w:val="24"/>
          <w:szCs w:val="24"/>
        </w:rPr>
        <w:t xml:space="preserve">(CDSS) </w:t>
      </w:r>
      <w:r w:rsidR="003F0943" w:rsidRPr="004227E0">
        <w:rPr>
          <w:rFonts w:ascii="Arial" w:hAnsi="Arial" w:cs="Arial"/>
          <w:sz w:val="24"/>
          <w:szCs w:val="24"/>
        </w:rPr>
        <w:t xml:space="preserve">and DHCS to confirm policies are consistent with IHSS program requirements. </w:t>
      </w:r>
    </w:p>
    <w:p w:rsidR="00AE5270" w:rsidRPr="004227E0" w:rsidRDefault="00AE5270" w:rsidP="00AE5270">
      <w:pPr>
        <w:pStyle w:val="ListParagraph"/>
        <w:numPr>
          <w:ilvl w:val="1"/>
          <w:numId w:val="6"/>
        </w:numPr>
        <w:rPr>
          <w:rFonts w:ascii="Arial" w:hAnsi="Arial" w:cs="Arial"/>
          <w:sz w:val="24"/>
          <w:szCs w:val="24"/>
        </w:rPr>
      </w:pPr>
      <w:r w:rsidRPr="004227E0">
        <w:rPr>
          <w:rFonts w:ascii="Arial" w:hAnsi="Arial" w:cs="Arial"/>
          <w:sz w:val="24"/>
          <w:szCs w:val="24"/>
        </w:rPr>
        <w:t xml:space="preserve">Plans shall have policies and Member services personnel to provide any assistance to inform, navigate, connect, and </w:t>
      </w:r>
      <w:proofErr w:type="gramStart"/>
      <w:r w:rsidRPr="004227E0">
        <w:rPr>
          <w:rFonts w:ascii="Arial" w:hAnsi="Arial" w:cs="Arial"/>
          <w:sz w:val="24"/>
          <w:szCs w:val="24"/>
        </w:rPr>
        <w:t>refer</w:t>
      </w:r>
      <w:proofErr w:type="gramEnd"/>
      <w:r w:rsidRPr="004227E0">
        <w:rPr>
          <w:rFonts w:ascii="Arial" w:hAnsi="Arial" w:cs="Arial"/>
          <w:sz w:val="24"/>
          <w:szCs w:val="24"/>
        </w:rPr>
        <w:t xml:space="preserve"> as needed by the Member who is self-directing their care.</w:t>
      </w:r>
    </w:p>
    <w:p w:rsidR="00AE5270" w:rsidRPr="004227E0" w:rsidRDefault="00AE5270" w:rsidP="00AE5270">
      <w:pPr>
        <w:pStyle w:val="ListParagraph"/>
        <w:numPr>
          <w:ilvl w:val="1"/>
          <w:numId w:val="6"/>
        </w:numPr>
        <w:rPr>
          <w:rFonts w:ascii="Arial" w:hAnsi="Arial" w:cs="Arial"/>
          <w:sz w:val="24"/>
          <w:szCs w:val="24"/>
        </w:rPr>
      </w:pPr>
      <w:r w:rsidRPr="004227E0">
        <w:rPr>
          <w:rFonts w:ascii="Arial" w:hAnsi="Arial" w:cs="Arial"/>
          <w:sz w:val="24"/>
          <w:szCs w:val="24"/>
        </w:rPr>
        <w:lastRenderedPageBreak/>
        <w:t>For Members with cognitive impairment, during the annual reassessment or upon significant change in health status, Plans shall work with Members</w:t>
      </w:r>
      <w:r w:rsidR="00056B42" w:rsidRPr="004227E0">
        <w:rPr>
          <w:rFonts w:ascii="Arial" w:hAnsi="Arial" w:cs="Arial"/>
          <w:sz w:val="24"/>
          <w:szCs w:val="24"/>
        </w:rPr>
        <w:t>, or their authorized representative</w:t>
      </w:r>
      <w:r w:rsidRPr="004227E0">
        <w:rPr>
          <w:rFonts w:ascii="Arial" w:hAnsi="Arial" w:cs="Arial"/>
          <w:sz w:val="24"/>
          <w:szCs w:val="24"/>
        </w:rPr>
        <w:t xml:space="preserve"> to determine their interest in continuing to self-direct their care.</w:t>
      </w:r>
    </w:p>
    <w:p w:rsidR="002F0F40" w:rsidRPr="004227E0" w:rsidRDefault="002F0F40" w:rsidP="002F0F40">
      <w:pPr>
        <w:pStyle w:val="ListParagraph"/>
        <w:numPr>
          <w:ilvl w:val="0"/>
          <w:numId w:val="6"/>
        </w:numPr>
        <w:rPr>
          <w:rFonts w:ascii="Arial" w:hAnsi="Arial" w:cs="Arial"/>
          <w:sz w:val="24"/>
          <w:szCs w:val="24"/>
        </w:rPr>
      </w:pPr>
      <w:r w:rsidRPr="004227E0">
        <w:rPr>
          <w:rFonts w:ascii="Arial" w:hAnsi="Arial" w:cs="Arial"/>
          <w:sz w:val="24"/>
          <w:szCs w:val="24"/>
        </w:rPr>
        <w:t>In conjunction with contracted MSSP organizations, Plans shall have a care coordination and management model that supports appropriate referral of Plan Members to the MSSP for assessment, eligibility determination, and services.</w:t>
      </w:r>
    </w:p>
    <w:p w:rsidR="002F0F40" w:rsidRPr="004227E0" w:rsidRDefault="002F0F40" w:rsidP="002F0F40">
      <w:pPr>
        <w:pStyle w:val="ListParagraph"/>
        <w:numPr>
          <w:ilvl w:val="0"/>
          <w:numId w:val="6"/>
        </w:numPr>
        <w:spacing w:after="200" w:line="276" w:lineRule="auto"/>
        <w:rPr>
          <w:rFonts w:ascii="Arial" w:hAnsi="Arial" w:cs="Arial"/>
          <w:sz w:val="24"/>
          <w:szCs w:val="24"/>
        </w:rPr>
      </w:pPr>
      <w:r w:rsidRPr="004227E0">
        <w:rPr>
          <w:rFonts w:ascii="Arial" w:hAnsi="Arial" w:cs="Arial"/>
          <w:sz w:val="24"/>
          <w:szCs w:val="24"/>
        </w:rPr>
        <w:t xml:space="preserve">Plans shall have policies and procedures governing how the Plan will make referrals to MSSP and defining the respective care management roles and duties of the Plan’s care coordination team and MSSP care managers. </w:t>
      </w:r>
    </w:p>
    <w:p w:rsidR="00AE5270" w:rsidRPr="00675412" w:rsidRDefault="002F0F40" w:rsidP="00675412">
      <w:pPr>
        <w:pStyle w:val="ListParagraph"/>
        <w:numPr>
          <w:ilvl w:val="0"/>
          <w:numId w:val="6"/>
        </w:numPr>
        <w:rPr>
          <w:rFonts w:ascii="Arial" w:hAnsi="Arial" w:cs="Arial"/>
          <w:sz w:val="24"/>
          <w:szCs w:val="24"/>
        </w:rPr>
      </w:pPr>
      <w:r w:rsidRPr="004227E0">
        <w:rPr>
          <w:rFonts w:ascii="Arial" w:hAnsi="Arial" w:cs="Arial"/>
          <w:sz w:val="24"/>
          <w:szCs w:val="24"/>
        </w:rPr>
        <w:t>Care coordination policies shall reflect the principles and use of MSSP.</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shall have a process for conducting an annual review, analysis and evaluation of the effectiveness of the care management program </w:t>
      </w:r>
      <w:r w:rsidR="00E908A6" w:rsidRPr="004227E0">
        <w:rPr>
          <w:rFonts w:ascii="Arial" w:hAnsi="Arial" w:cs="Arial"/>
          <w:sz w:val="24"/>
          <w:szCs w:val="24"/>
        </w:rPr>
        <w:t xml:space="preserve">model </w:t>
      </w:r>
      <w:r w:rsidRPr="004227E0">
        <w:rPr>
          <w:rFonts w:ascii="Arial" w:hAnsi="Arial" w:cs="Arial"/>
          <w:sz w:val="24"/>
          <w:szCs w:val="24"/>
        </w:rPr>
        <w:t>and processes, and identify actions to be implemented to improve the quality of care and delivery of services.  Plans should have a process for developing a plan of correction, with specified timelines, for any out of compliance findings as a result of the annual review, analysis, and evaluation.  Plans will work jointly with MHPs</w:t>
      </w:r>
      <w:r w:rsidR="00E908A6" w:rsidRPr="004227E0">
        <w:rPr>
          <w:rFonts w:ascii="Arial" w:hAnsi="Arial" w:cs="Arial"/>
          <w:sz w:val="24"/>
          <w:szCs w:val="24"/>
        </w:rPr>
        <w:t>,</w:t>
      </w:r>
      <w:r w:rsidRPr="004227E0">
        <w:rPr>
          <w:rFonts w:ascii="Arial" w:hAnsi="Arial" w:cs="Arial"/>
          <w:sz w:val="24"/>
          <w:szCs w:val="24"/>
        </w:rPr>
        <w:t xml:space="preserve"> county social service agencies</w:t>
      </w:r>
      <w:r w:rsidR="00E908A6" w:rsidRPr="004227E0">
        <w:rPr>
          <w:rFonts w:ascii="Arial" w:hAnsi="Arial" w:cs="Arial"/>
          <w:sz w:val="24"/>
          <w:szCs w:val="24"/>
        </w:rPr>
        <w:t>, and other entities as necessary</w:t>
      </w:r>
      <w:r w:rsidRPr="004227E0">
        <w:rPr>
          <w:rFonts w:ascii="Arial" w:hAnsi="Arial" w:cs="Arial"/>
          <w:sz w:val="24"/>
          <w:szCs w:val="24"/>
        </w:rPr>
        <w:t xml:space="preserve"> to develop these processes.</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shall develop care management and care coordination for the </w:t>
      </w:r>
      <w:r w:rsidR="00AA0288" w:rsidRPr="004227E0">
        <w:rPr>
          <w:rFonts w:ascii="Arial" w:hAnsi="Arial" w:cs="Arial"/>
          <w:sz w:val="24"/>
          <w:szCs w:val="24"/>
        </w:rPr>
        <w:t>Member</w:t>
      </w:r>
      <w:r w:rsidRPr="004227E0">
        <w:rPr>
          <w:rFonts w:ascii="Arial" w:hAnsi="Arial" w:cs="Arial"/>
          <w:sz w:val="24"/>
          <w:szCs w:val="24"/>
        </w:rPr>
        <w:t xml:space="preserve"> across the medical and LTSS system, including transitions among levels of care and between service locations.  (SB 1008)</w:t>
      </w:r>
    </w:p>
    <w:p w:rsidR="00AE5270" w:rsidRPr="004227E0" w:rsidRDefault="00AE5270" w:rsidP="00AE5270">
      <w:pPr>
        <w:pStyle w:val="ListParagraph"/>
        <w:numPr>
          <w:ilvl w:val="0"/>
          <w:numId w:val="6"/>
        </w:numPr>
        <w:rPr>
          <w:rFonts w:ascii="Arial" w:hAnsi="Arial" w:cs="Arial"/>
          <w:sz w:val="24"/>
          <w:szCs w:val="24"/>
        </w:rPr>
      </w:pPr>
      <w:r w:rsidRPr="004227E0">
        <w:rPr>
          <w:rFonts w:ascii="Arial" w:hAnsi="Arial" w:cs="Arial"/>
          <w:sz w:val="24"/>
          <w:szCs w:val="24"/>
        </w:rPr>
        <w:t xml:space="preserve">Plans offer services beyond those required by Medicare and </w:t>
      </w:r>
      <w:proofErr w:type="spellStart"/>
      <w:r w:rsidRPr="004227E0">
        <w:rPr>
          <w:rFonts w:ascii="Arial" w:hAnsi="Arial" w:cs="Arial"/>
          <w:sz w:val="24"/>
          <w:szCs w:val="24"/>
        </w:rPr>
        <w:t>Medi</w:t>
      </w:r>
      <w:proofErr w:type="spellEnd"/>
      <w:r w:rsidRPr="004227E0">
        <w:rPr>
          <w:rFonts w:ascii="Arial" w:hAnsi="Arial" w:cs="Arial"/>
          <w:sz w:val="24"/>
          <w:szCs w:val="24"/>
        </w:rPr>
        <w:t>-Cal at the Plan's discretion.  (SB 1008)</w:t>
      </w:r>
    </w:p>
    <w:p w:rsidR="00AE5270" w:rsidRPr="004227E0" w:rsidRDefault="00AE5270" w:rsidP="00AE5270">
      <w:pPr>
        <w:rPr>
          <w:rFonts w:ascii="Arial" w:hAnsi="Arial" w:cs="Arial"/>
          <w:sz w:val="24"/>
          <w:szCs w:val="24"/>
        </w:rPr>
      </w:pPr>
    </w:p>
    <w:p w:rsidR="00AE5270" w:rsidRPr="004227E0" w:rsidRDefault="00AE5270" w:rsidP="00AE5270">
      <w:pPr>
        <w:rPr>
          <w:rFonts w:ascii="Arial" w:hAnsi="Arial" w:cs="Arial"/>
          <w:b/>
          <w:sz w:val="24"/>
          <w:szCs w:val="24"/>
        </w:rPr>
      </w:pPr>
      <w:r w:rsidRPr="004227E0">
        <w:rPr>
          <w:rFonts w:ascii="Arial" w:hAnsi="Arial" w:cs="Arial"/>
          <w:b/>
          <w:sz w:val="24"/>
          <w:szCs w:val="24"/>
        </w:rPr>
        <w:t>In addition, DHCS proposes to incorporate the following provisions fo</w:t>
      </w:r>
      <w:r w:rsidR="002F0F40" w:rsidRPr="004227E0">
        <w:rPr>
          <w:rFonts w:ascii="Arial" w:hAnsi="Arial" w:cs="Arial"/>
          <w:b/>
          <w:sz w:val="24"/>
          <w:szCs w:val="24"/>
        </w:rPr>
        <w:t>r care coordination from the National Quality Forum (NQF)</w:t>
      </w:r>
      <w:r w:rsidRPr="004227E0">
        <w:rPr>
          <w:rFonts w:ascii="Arial" w:hAnsi="Arial" w:cs="Arial"/>
          <w:b/>
          <w:sz w:val="24"/>
          <w:szCs w:val="24"/>
        </w:rPr>
        <w:t xml:space="preserve">.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Healthcare providers and entities should have structured and effective systems, policies, procedures, and practices to create, document, execute, and update a plan of</w:t>
      </w:r>
      <w:r w:rsidR="002F0F40" w:rsidRPr="004227E0">
        <w:rPr>
          <w:rFonts w:ascii="Arial" w:hAnsi="Arial" w:cs="Arial"/>
          <w:color w:val="000000"/>
          <w:sz w:val="24"/>
          <w:szCs w:val="24"/>
        </w:rPr>
        <w:t xml:space="preserve"> care with every </w:t>
      </w:r>
      <w:r w:rsidR="00662E86" w:rsidRPr="004227E0">
        <w:rPr>
          <w:rFonts w:ascii="Arial" w:hAnsi="Arial" w:cs="Arial"/>
          <w:color w:val="000000"/>
          <w:sz w:val="24"/>
          <w:szCs w:val="24"/>
        </w:rPr>
        <w:t>Member</w:t>
      </w:r>
      <w:r w:rsidR="002F0F40" w:rsidRPr="004227E0">
        <w:rPr>
          <w:rFonts w:ascii="Arial" w:hAnsi="Arial" w:cs="Arial"/>
          <w:color w:val="000000"/>
          <w:sz w:val="24"/>
          <w:szCs w:val="24"/>
        </w:rPr>
        <w:t xml:space="preserve">.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A systematic process of follow-up tests, treatments, or services should be established and be inf</w:t>
      </w:r>
      <w:r w:rsidR="002F0F40" w:rsidRPr="004227E0">
        <w:rPr>
          <w:rFonts w:ascii="Arial" w:hAnsi="Arial" w:cs="Arial"/>
          <w:color w:val="000000"/>
          <w:sz w:val="24"/>
          <w:szCs w:val="24"/>
        </w:rPr>
        <w:t xml:space="preserve">ormed by the plan of care.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 xml:space="preserve">The joint plan of care should be developed and include </w:t>
      </w:r>
      <w:r w:rsidR="00662E86" w:rsidRPr="004227E0">
        <w:rPr>
          <w:rFonts w:ascii="Arial" w:hAnsi="Arial" w:cs="Arial"/>
          <w:color w:val="000000"/>
          <w:sz w:val="24"/>
          <w:szCs w:val="24"/>
        </w:rPr>
        <w:t>Member</w:t>
      </w:r>
      <w:r w:rsidRPr="004227E0">
        <w:rPr>
          <w:rFonts w:ascii="Arial" w:hAnsi="Arial" w:cs="Arial"/>
          <w:color w:val="000000"/>
          <w:sz w:val="24"/>
          <w:szCs w:val="24"/>
        </w:rPr>
        <w:t xml:space="preserve"> education and support for self</w:t>
      </w:r>
      <w:r w:rsidR="002F0F40" w:rsidRPr="004227E0">
        <w:rPr>
          <w:rFonts w:ascii="Arial" w:hAnsi="Arial" w:cs="Arial"/>
          <w:color w:val="000000"/>
          <w:sz w:val="24"/>
          <w:szCs w:val="24"/>
        </w:rPr>
        <w:t xml:space="preserve">-management and resources.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 xml:space="preserve">The plan of care should include community and nonclinical services as well as healthcare services that respond to a </w:t>
      </w:r>
      <w:r w:rsidR="00662E86" w:rsidRPr="004227E0">
        <w:rPr>
          <w:rFonts w:ascii="Arial" w:hAnsi="Arial" w:cs="Arial"/>
          <w:color w:val="000000"/>
          <w:sz w:val="24"/>
          <w:szCs w:val="24"/>
        </w:rPr>
        <w:t>Member’s</w:t>
      </w:r>
      <w:r w:rsidRPr="004227E0">
        <w:rPr>
          <w:rFonts w:ascii="Arial" w:hAnsi="Arial" w:cs="Arial"/>
          <w:color w:val="000000"/>
          <w:sz w:val="24"/>
          <w:szCs w:val="24"/>
        </w:rPr>
        <w:t xml:space="preserve"> needs and preferences and contributes to achieving the</w:t>
      </w:r>
      <w:r w:rsidR="002F0F40" w:rsidRPr="004227E0">
        <w:rPr>
          <w:rFonts w:ascii="Arial" w:hAnsi="Arial" w:cs="Arial"/>
          <w:color w:val="000000"/>
          <w:sz w:val="24"/>
          <w:szCs w:val="24"/>
        </w:rPr>
        <w:t xml:space="preserve"> </w:t>
      </w:r>
      <w:r w:rsidR="00662E86" w:rsidRPr="004227E0">
        <w:rPr>
          <w:rFonts w:ascii="Arial" w:hAnsi="Arial" w:cs="Arial"/>
          <w:color w:val="000000"/>
          <w:sz w:val="24"/>
          <w:szCs w:val="24"/>
        </w:rPr>
        <w:t>Member’s</w:t>
      </w:r>
      <w:r w:rsidR="002F0F40" w:rsidRPr="004227E0">
        <w:rPr>
          <w:rFonts w:ascii="Arial" w:hAnsi="Arial" w:cs="Arial"/>
          <w:color w:val="000000"/>
          <w:sz w:val="24"/>
          <w:szCs w:val="24"/>
        </w:rPr>
        <w:t xml:space="preserve"> goals.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A program should be used that incorporates a care partner to support family and friends when caring f</w:t>
      </w:r>
      <w:r w:rsidR="002F0F40" w:rsidRPr="004227E0">
        <w:rPr>
          <w:rFonts w:ascii="Arial" w:hAnsi="Arial" w:cs="Arial"/>
          <w:color w:val="000000"/>
          <w:sz w:val="24"/>
          <w:szCs w:val="24"/>
        </w:rPr>
        <w:t xml:space="preserve">or a hospitalized </w:t>
      </w:r>
      <w:r w:rsidR="00662E86" w:rsidRPr="004227E0">
        <w:rPr>
          <w:rFonts w:ascii="Arial" w:hAnsi="Arial" w:cs="Arial"/>
          <w:color w:val="000000"/>
          <w:sz w:val="24"/>
          <w:szCs w:val="24"/>
        </w:rPr>
        <w:t>Member</w:t>
      </w:r>
      <w:r w:rsidR="002F0F40" w:rsidRPr="004227E0">
        <w:rPr>
          <w:rFonts w:ascii="Arial" w:hAnsi="Arial" w:cs="Arial"/>
          <w:color w:val="000000"/>
          <w:sz w:val="24"/>
          <w:szCs w:val="24"/>
        </w:rPr>
        <w:t xml:space="preserve">.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The provider’s perspective of care coordination activities should</w:t>
      </w:r>
      <w:r w:rsidR="002F0F40" w:rsidRPr="004227E0">
        <w:rPr>
          <w:rFonts w:ascii="Arial" w:hAnsi="Arial" w:cs="Arial"/>
          <w:color w:val="000000"/>
          <w:sz w:val="24"/>
          <w:szCs w:val="24"/>
        </w:rPr>
        <w:t xml:space="preserve"> be assessed and documented.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Standardized, integrated, interoperable, electronic, information systems with functionalities that are essential to care coordination, decision support, and quality measurement and practice i</w:t>
      </w:r>
      <w:r w:rsidR="002F0F40" w:rsidRPr="004227E0">
        <w:rPr>
          <w:rFonts w:ascii="Arial" w:hAnsi="Arial" w:cs="Arial"/>
          <w:color w:val="000000"/>
          <w:sz w:val="24"/>
          <w:szCs w:val="24"/>
        </w:rPr>
        <w:t xml:space="preserve">mprovement should be used.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t xml:space="preserve">An electronic record system should allow the </w:t>
      </w:r>
      <w:r w:rsidR="00662E86" w:rsidRPr="004227E0">
        <w:rPr>
          <w:rFonts w:ascii="Arial" w:hAnsi="Arial" w:cs="Arial"/>
          <w:color w:val="000000"/>
          <w:sz w:val="24"/>
          <w:szCs w:val="24"/>
        </w:rPr>
        <w:t>Member’s</w:t>
      </w:r>
      <w:r w:rsidRPr="004227E0">
        <w:rPr>
          <w:rFonts w:ascii="Arial" w:hAnsi="Arial" w:cs="Arial"/>
          <w:color w:val="000000"/>
          <w:sz w:val="24"/>
          <w:szCs w:val="24"/>
        </w:rPr>
        <w:t xml:space="preserve"> health information to be accessible to caregiv</w:t>
      </w:r>
      <w:r w:rsidR="002F0F40" w:rsidRPr="004227E0">
        <w:rPr>
          <w:rFonts w:ascii="Arial" w:hAnsi="Arial" w:cs="Arial"/>
          <w:color w:val="000000"/>
          <w:sz w:val="24"/>
          <w:szCs w:val="24"/>
        </w:rPr>
        <w:t xml:space="preserve">ers at all points of care. </w:t>
      </w:r>
    </w:p>
    <w:p w:rsidR="00AE5270" w:rsidRPr="004227E0" w:rsidRDefault="00AE5270" w:rsidP="001A7587">
      <w:pPr>
        <w:pStyle w:val="ListParagraph"/>
        <w:numPr>
          <w:ilvl w:val="0"/>
          <w:numId w:val="40"/>
        </w:numPr>
        <w:rPr>
          <w:rFonts w:ascii="Arial" w:hAnsi="Arial" w:cs="Arial"/>
          <w:sz w:val="24"/>
          <w:szCs w:val="24"/>
        </w:rPr>
      </w:pPr>
      <w:r w:rsidRPr="004227E0">
        <w:rPr>
          <w:rFonts w:ascii="Arial" w:hAnsi="Arial" w:cs="Arial"/>
          <w:color w:val="000000"/>
          <w:sz w:val="24"/>
          <w:szCs w:val="24"/>
        </w:rPr>
        <w:lastRenderedPageBreak/>
        <w:t>Regional health information systems, which may be governed by various partnerships, including public/private, state/local agencies, should enable healthcare home teams to access</w:t>
      </w:r>
      <w:r w:rsidR="002F0F40" w:rsidRPr="004227E0">
        <w:rPr>
          <w:rFonts w:ascii="Arial" w:hAnsi="Arial" w:cs="Arial"/>
          <w:color w:val="000000"/>
          <w:sz w:val="24"/>
          <w:szCs w:val="24"/>
        </w:rPr>
        <w:t xml:space="preserve"> all </w:t>
      </w:r>
      <w:r w:rsidR="00662E86" w:rsidRPr="004227E0">
        <w:rPr>
          <w:rFonts w:ascii="Arial" w:hAnsi="Arial" w:cs="Arial"/>
          <w:color w:val="000000"/>
          <w:sz w:val="24"/>
          <w:szCs w:val="24"/>
        </w:rPr>
        <w:t>Member</w:t>
      </w:r>
      <w:r w:rsidR="002F0F40" w:rsidRPr="004227E0">
        <w:rPr>
          <w:rFonts w:ascii="Arial" w:hAnsi="Arial" w:cs="Arial"/>
          <w:color w:val="000000"/>
          <w:sz w:val="24"/>
          <w:szCs w:val="24"/>
        </w:rPr>
        <w:t xml:space="preserve"> information.  </w:t>
      </w:r>
    </w:p>
    <w:p w:rsidR="00E037AE" w:rsidRPr="004227E0" w:rsidRDefault="00BD7C3C" w:rsidP="008F2A5E">
      <w:pPr>
        <w:pStyle w:val="Heading1"/>
        <w:rPr>
          <w:rFonts w:cs="Arial"/>
        </w:rPr>
      </w:pPr>
      <w:bookmarkStart w:id="2" w:name="_Toc215132139"/>
      <w:r w:rsidRPr="004227E0">
        <w:rPr>
          <w:rFonts w:cs="Arial"/>
        </w:rPr>
        <w:t>RISK STRATIFICATION AND HEALTH ASSESSMENT</w:t>
      </w:r>
      <w:r w:rsidR="00C65D87" w:rsidRPr="004227E0">
        <w:rPr>
          <w:rFonts w:cs="Arial"/>
        </w:rPr>
        <w:t xml:space="preserve"> PROCESS</w:t>
      </w:r>
      <w:bookmarkEnd w:id="2"/>
      <w:r w:rsidR="00555732" w:rsidRPr="004227E0">
        <w:rPr>
          <w:rFonts w:cs="Arial"/>
        </w:rPr>
        <w:t xml:space="preserve"> </w:t>
      </w:r>
    </w:p>
    <w:p w:rsidR="00BB1E61" w:rsidRPr="004227E0" w:rsidRDefault="00BB1E61" w:rsidP="006E3FDB">
      <w:pPr>
        <w:rPr>
          <w:rFonts w:ascii="Arial" w:hAnsi="Arial" w:cs="Arial"/>
          <w:b/>
          <w:sz w:val="24"/>
          <w:szCs w:val="24"/>
        </w:rPr>
      </w:pPr>
    </w:p>
    <w:p w:rsidR="00555732" w:rsidRPr="004227E0" w:rsidRDefault="00CA4F2B" w:rsidP="00555732">
      <w:pPr>
        <w:rPr>
          <w:rFonts w:ascii="Arial" w:hAnsi="Arial" w:cs="Arial"/>
          <w:b/>
          <w:sz w:val="24"/>
          <w:szCs w:val="24"/>
        </w:rPr>
      </w:pPr>
      <w:r>
        <w:rPr>
          <w:rFonts w:ascii="Arial" w:hAnsi="Arial" w:cs="Arial"/>
          <w:sz w:val="24"/>
          <w:szCs w:val="24"/>
        </w:rPr>
        <w:t>Plans</w:t>
      </w:r>
      <w:r w:rsidR="00E037AE" w:rsidRPr="004227E0">
        <w:rPr>
          <w:rFonts w:ascii="Arial" w:hAnsi="Arial" w:cs="Arial"/>
          <w:sz w:val="24"/>
          <w:szCs w:val="24"/>
        </w:rPr>
        <w:t xml:space="preserve"> shall apply a DHCS approved health risk stratification mechanism or algorithm to identify newly enrolled </w:t>
      </w:r>
      <w:r w:rsidR="00FB7D3A" w:rsidRPr="004227E0">
        <w:rPr>
          <w:rFonts w:ascii="Arial" w:hAnsi="Arial" w:cs="Arial"/>
          <w:sz w:val="24"/>
          <w:szCs w:val="24"/>
        </w:rPr>
        <w:t xml:space="preserve">dual-eligible </w:t>
      </w:r>
      <w:r w:rsidR="00E037AE" w:rsidRPr="004227E0">
        <w:rPr>
          <w:rFonts w:ascii="Arial" w:hAnsi="Arial" w:cs="Arial"/>
          <w:sz w:val="24"/>
          <w:szCs w:val="24"/>
        </w:rPr>
        <w:t xml:space="preserve">beneficiaries within 44 days of enrollment. </w:t>
      </w:r>
      <w:r w:rsidR="00E405EE" w:rsidRPr="004227E0">
        <w:rPr>
          <w:rFonts w:ascii="Arial" w:hAnsi="Arial" w:cs="Arial"/>
          <w:sz w:val="24"/>
          <w:szCs w:val="24"/>
        </w:rPr>
        <w:t xml:space="preserve"> </w:t>
      </w:r>
      <w:r w:rsidR="00E037AE" w:rsidRPr="004227E0">
        <w:rPr>
          <w:rFonts w:ascii="Arial" w:hAnsi="Arial" w:cs="Arial"/>
          <w:sz w:val="24"/>
          <w:szCs w:val="24"/>
        </w:rPr>
        <w:t xml:space="preserve">Based on the results of the </w:t>
      </w:r>
      <w:r w:rsidR="003C3E50" w:rsidRPr="004227E0">
        <w:rPr>
          <w:rFonts w:ascii="Arial" w:hAnsi="Arial" w:cs="Arial"/>
          <w:sz w:val="24"/>
          <w:szCs w:val="24"/>
        </w:rPr>
        <w:t xml:space="preserve">Member’s </w:t>
      </w:r>
      <w:r w:rsidR="00E037AE" w:rsidRPr="004227E0">
        <w:rPr>
          <w:rFonts w:ascii="Arial" w:hAnsi="Arial" w:cs="Arial"/>
          <w:sz w:val="24"/>
          <w:szCs w:val="24"/>
        </w:rPr>
        <w:t xml:space="preserve">health risk stratification, </w:t>
      </w:r>
      <w:r>
        <w:rPr>
          <w:rFonts w:ascii="Arial" w:hAnsi="Arial" w:cs="Arial"/>
          <w:sz w:val="24"/>
          <w:szCs w:val="24"/>
        </w:rPr>
        <w:t>Plan</w:t>
      </w:r>
      <w:r w:rsidR="00E037AE" w:rsidRPr="004227E0">
        <w:rPr>
          <w:rFonts w:ascii="Arial" w:hAnsi="Arial" w:cs="Arial"/>
          <w:sz w:val="24"/>
          <w:szCs w:val="24"/>
        </w:rPr>
        <w:t xml:space="preserve"> shall also administer the DHCS approved health risk assessment </w:t>
      </w:r>
      <w:r w:rsidR="00F8473E" w:rsidRPr="004227E0">
        <w:rPr>
          <w:rFonts w:ascii="Arial" w:hAnsi="Arial" w:cs="Arial"/>
          <w:sz w:val="24"/>
          <w:szCs w:val="24"/>
        </w:rPr>
        <w:t xml:space="preserve">(HRA) </w:t>
      </w:r>
      <w:r w:rsidR="00E037AE" w:rsidRPr="004227E0">
        <w:rPr>
          <w:rFonts w:ascii="Arial" w:hAnsi="Arial" w:cs="Arial"/>
          <w:sz w:val="24"/>
          <w:szCs w:val="24"/>
        </w:rPr>
        <w:t xml:space="preserve">survey within </w:t>
      </w:r>
      <w:r w:rsidR="00A13269">
        <w:rPr>
          <w:rFonts w:ascii="Arial" w:hAnsi="Arial" w:cs="Arial"/>
          <w:sz w:val="24"/>
          <w:szCs w:val="24"/>
        </w:rPr>
        <w:t>60</w:t>
      </w:r>
      <w:r w:rsidR="00A13269" w:rsidRPr="004227E0">
        <w:rPr>
          <w:rFonts w:ascii="Arial" w:hAnsi="Arial" w:cs="Arial"/>
          <w:sz w:val="24"/>
          <w:szCs w:val="24"/>
        </w:rPr>
        <w:t xml:space="preserve"> </w:t>
      </w:r>
      <w:r w:rsidR="00E037AE" w:rsidRPr="004227E0">
        <w:rPr>
          <w:rFonts w:ascii="Arial" w:hAnsi="Arial" w:cs="Arial"/>
          <w:sz w:val="24"/>
          <w:szCs w:val="24"/>
        </w:rPr>
        <w:t xml:space="preserve">days for </w:t>
      </w:r>
      <w:r w:rsidR="001E7D2D" w:rsidRPr="004227E0">
        <w:rPr>
          <w:rFonts w:ascii="Arial" w:hAnsi="Arial" w:cs="Arial"/>
          <w:sz w:val="24"/>
          <w:szCs w:val="24"/>
        </w:rPr>
        <w:t>dual</w:t>
      </w:r>
      <w:r w:rsidR="00E405EE" w:rsidRPr="004227E0">
        <w:rPr>
          <w:rFonts w:ascii="Arial" w:hAnsi="Arial" w:cs="Arial"/>
          <w:sz w:val="24"/>
          <w:szCs w:val="24"/>
        </w:rPr>
        <w:t>-</w:t>
      </w:r>
      <w:r w:rsidR="001E7D2D" w:rsidRPr="004227E0">
        <w:rPr>
          <w:rFonts w:ascii="Arial" w:hAnsi="Arial" w:cs="Arial"/>
          <w:sz w:val="24"/>
          <w:szCs w:val="24"/>
        </w:rPr>
        <w:t xml:space="preserve">eligible </w:t>
      </w:r>
      <w:r w:rsidR="00E037AE" w:rsidRPr="004227E0">
        <w:rPr>
          <w:rFonts w:ascii="Arial" w:hAnsi="Arial" w:cs="Arial"/>
          <w:sz w:val="24"/>
          <w:szCs w:val="24"/>
        </w:rPr>
        <w:t xml:space="preserve">beneficiaries deemed to be at a higher health risk, and </w:t>
      </w:r>
      <w:r w:rsidR="001E7D2D" w:rsidRPr="004227E0">
        <w:rPr>
          <w:rFonts w:ascii="Arial" w:hAnsi="Arial" w:cs="Arial"/>
          <w:sz w:val="24"/>
          <w:szCs w:val="24"/>
        </w:rPr>
        <w:t xml:space="preserve">90 </w:t>
      </w:r>
      <w:r w:rsidR="00E037AE" w:rsidRPr="004227E0">
        <w:rPr>
          <w:rFonts w:ascii="Arial" w:hAnsi="Arial" w:cs="Arial"/>
          <w:sz w:val="24"/>
          <w:szCs w:val="24"/>
        </w:rPr>
        <w:t xml:space="preserve">days for </w:t>
      </w:r>
      <w:r w:rsidR="00E405EE" w:rsidRPr="004227E0">
        <w:rPr>
          <w:rFonts w:ascii="Arial" w:hAnsi="Arial" w:cs="Arial"/>
          <w:sz w:val="24"/>
          <w:szCs w:val="24"/>
        </w:rPr>
        <w:t xml:space="preserve">nursing facility residents or </w:t>
      </w:r>
      <w:r w:rsidR="00E037AE" w:rsidRPr="004227E0">
        <w:rPr>
          <w:rFonts w:ascii="Arial" w:hAnsi="Arial" w:cs="Arial"/>
          <w:sz w:val="24"/>
          <w:szCs w:val="24"/>
        </w:rPr>
        <w:t xml:space="preserve">those determined to be a lower health risk. </w:t>
      </w:r>
      <w:r w:rsidR="00E405EE" w:rsidRPr="004227E0">
        <w:rPr>
          <w:rFonts w:ascii="Arial" w:hAnsi="Arial" w:cs="Arial"/>
          <w:sz w:val="24"/>
          <w:szCs w:val="24"/>
        </w:rPr>
        <w:t xml:space="preserve"> </w:t>
      </w:r>
      <w:r w:rsidR="00E037AE" w:rsidRPr="004227E0">
        <w:rPr>
          <w:rFonts w:ascii="Arial" w:hAnsi="Arial" w:cs="Arial"/>
          <w:sz w:val="24"/>
          <w:szCs w:val="24"/>
        </w:rPr>
        <w:t xml:space="preserve">The health risk stratification and assessment shall be done in accordance with </w:t>
      </w:r>
      <w:r w:rsidR="00E405EE" w:rsidRPr="004227E0">
        <w:rPr>
          <w:rFonts w:ascii="Arial" w:hAnsi="Arial" w:cs="Arial"/>
          <w:sz w:val="24"/>
          <w:szCs w:val="24"/>
        </w:rPr>
        <w:t>Welfare and Institutions Code (</w:t>
      </w:r>
      <w:r w:rsidR="00E037AE" w:rsidRPr="004227E0">
        <w:rPr>
          <w:rFonts w:ascii="Arial" w:hAnsi="Arial" w:cs="Arial"/>
          <w:sz w:val="24"/>
          <w:szCs w:val="24"/>
        </w:rPr>
        <w:t>W</w:t>
      </w:r>
      <w:r w:rsidR="006E7CC5" w:rsidRPr="004227E0">
        <w:rPr>
          <w:rFonts w:ascii="Arial" w:hAnsi="Arial" w:cs="Arial"/>
          <w:sz w:val="24"/>
          <w:szCs w:val="24"/>
        </w:rPr>
        <w:t>IC</w:t>
      </w:r>
      <w:r w:rsidR="00E405EE" w:rsidRPr="004227E0">
        <w:rPr>
          <w:rFonts w:ascii="Arial" w:hAnsi="Arial" w:cs="Arial"/>
          <w:sz w:val="24"/>
          <w:szCs w:val="24"/>
        </w:rPr>
        <w:t>)</w:t>
      </w:r>
      <w:r w:rsidR="00E037AE" w:rsidRPr="004227E0">
        <w:rPr>
          <w:rFonts w:ascii="Arial" w:hAnsi="Arial" w:cs="Arial"/>
          <w:sz w:val="24"/>
          <w:szCs w:val="24"/>
        </w:rPr>
        <w:t xml:space="preserve"> Code Section 14182</w:t>
      </w:r>
      <w:r w:rsidR="001E7D2D" w:rsidRPr="004227E0">
        <w:rPr>
          <w:rFonts w:ascii="Arial" w:hAnsi="Arial" w:cs="Arial"/>
          <w:sz w:val="24"/>
          <w:szCs w:val="24"/>
        </w:rPr>
        <w:t>.17</w:t>
      </w:r>
      <w:r w:rsidR="00FA51EE" w:rsidRPr="004227E0">
        <w:rPr>
          <w:rFonts w:ascii="Arial" w:hAnsi="Arial" w:cs="Arial"/>
          <w:sz w:val="24"/>
          <w:szCs w:val="24"/>
        </w:rPr>
        <w:t>(d)</w:t>
      </w:r>
      <w:r w:rsidR="00860F94" w:rsidRPr="004227E0">
        <w:rPr>
          <w:rFonts w:ascii="Arial" w:hAnsi="Arial" w:cs="Arial"/>
          <w:sz w:val="24"/>
          <w:szCs w:val="24"/>
        </w:rPr>
        <w:t>(2)</w:t>
      </w:r>
      <w:r w:rsidR="00E037AE" w:rsidRPr="004227E0">
        <w:rPr>
          <w:rFonts w:ascii="Arial" w:hAnsi="Arial" w:cs="Arial"/>
          <w:sz w:val="24"/>
          <w:szCs w:val="24"/>
        </w:rPr>
        <w:t xml:space="preserve">. </w:t>
      </w:r>
      <w:r w:rsidR="00FB7D3A">
        <w:rPr>
          <w:rFonts w:ascii="Arial" w:hAnsi="Arial" w:cs="Arial"/>
          <w:sz w:val="24"/>
          <w:szCs w:val="24"/>
        </w:rPr>
        <w:t xml:space="preserve"> </w:t>
      </w:r>
    </w:p>
    <w:p w:rsidR="001E7D2D" w:rsidRPr="004227E0" w:rsidRDefault="001E7D2D" w:rsidP="006E3FDB">
      <w:pPr>
        <w:rPr>
          <w:rFonts w:ascii="Arial" w:hAnsi="Arial" w:cs="Arial"/>
          <w:b/>
          <w:sz w:val="24"/>
          <w:szCs w:val="24"/>
          <w:u w:val="single"/>
        </w:rPr>
      </w:pPr>
    </w:p>
    <w:p w:rsidR="003525B9" w:rsidRDefault="004B3AAB" w:rsidP="006E3FDB">
      <w:pPr>
        <w:rPr>
          <w:rFonts w:ascii="Arial" w:hAnsi="Arial" w:cs="Arial"/>
          <w:sz w:val="24"/>
          <w:szCs w:val="24"/>
        </w:rPr>
      </w:pPr>
      <w:r w:rsidRPr="00CA4F2B">
        <w:rPr>
          <w:rFonts w:ascii="Arial" w:hAnsi="Arial" w:cs="Arial"/>
          <w:sz w:val="24"/>
          <w:szCs w:val="24"/>
        </w:rPr>
        <w:t>Plan</w:t>
      </w:r>
      <w:r w:rsidR="001E4929" w:rsidRPr="00CA4F2B">
        <w:rPr>
          <w:rFonts w:ascii="Arial" w:hAnsi="Arial" w:cs="Arial"/>
          <w:sz w:val="24"/>
          <w:szCs w:val="24"/>
        </w:rPr>
        <w:t>s’ HRA</w:t>
      </w:r>
      <w:r w:rsidR="000507C3" w:rsidRPr="00CA4F2B">
        <w:rPr>
          <w:rFonts w:ascii="Arial" w:hAnsi="Arial" w:cs="Arial"/>
          <w:sz w:val="24"/>
          <w:szCs w:val="24"/>
        </w:rPr>
        <w:t xml:space="preserve"> </w:t>
      </w:r>
      <w:r w:rsidR="00675412" w:rsidRPr="00CA4F2B">
        <w:rPr>
          <w:rFonts w:ascii="Arial" w:hAnsi="Arial" w:cs="Arial"/>
          <w:sz w:val="24"/>
          <w:szCs w:val="24"/>
        </w:rPr>
        <w:t xml:space="preserve">shall, at a minimum, </w:t>
      </w:r>
      <w:r w:rsidR="00222418" w:rsidRPr="00CA4F2B">
        <w:rPr>
          <w:rFonts w:ascii="Arial" w:hAnsi="Arial" w:cs="Arial"/>
          <w:sz w:val="24"/>
          <w:szCs w:val="24"/>
        </w:rPr>
        <w:t>incorporate</w:t>
      </w:r>
      <w:r w:rsidR="00675412" w:rsidRPr="00CA4F2B">
        <w:rPr>
          <w:rFonts w:ascii="Arial" w:hAnsi="Arial" w:cs="Arial"/>
          <w:sz w:val="24"/>
          <w:szCs w:val="24"/>
        </w:rPr>
        <w:t xml:space="preserve"> th</w:t>
      </w:r>
      <w:r w:rsidR="00126945" w:rsidRPr="00CA4F2B">
        <w:rPr>
          <w:rFonts w:ascii="Arial" w:hAnsi="Arial" w:cs="Arial"/>
          <w:sz w:val="24"/>
          <w:szCs w:val="24"/>
        </w:rPr>
        <w:t>e elements of the SF-12 HRA</w:t>
      </w:r>
      <w:r w:rsidR="001E4929" w:rsidRPr="00CA4F2B">
        <w:rPr>
          <w:rFonts w:ascii="Arial" w:hAnsi="Arial" w:cs="Arial"/>
          <w:sz w:val="24"/>
          <w:szCs w:val="24"/>
        </w:rPr>
        <w:t xml:space="preserve"> into the </w:t>
      </w:r>
      <w:r w:rsidR="00CB5419" w:rsidRPr="00CA4F2B">
        <w:rPr>
          <w:rFonts w:ascii="Arial" w:hAnsi="Arial" w:cs="Arial"/>
          <w:sz w:val="24"/>
          <w:szCs w:val="24"/>
        </w:rPr>
        <w:t xml:space="preserve">HRA </w:t>
      </w:r>
      <w:r w:rsidR="00222418" w:rsidRPr="00CA4F2B">
        <w:rPr>
          <w:rFonts w:ascii="Arial" w:hAnsi="Arial" w:cs="Arial"/>
          <w:sz w:val="24"/>
          <w:szCs w:val="24"/>
        </w:rPr>
        <w:t>tool</w:t>
      </w:r>
      <w:r w:rsidR="001E4929" w:rsidRPr="00CA4F2B">
        <w:rPr>
          <w:rFonts w:ascii="Arial" w:hAnsi="Arial" w:cs="Arial"/>
          <w:sz w:val="24"/>
          <w:szCs w:val="24"/>
        </w:rPr>
        <w:t xml:space="preserve"> for the demonstration</w:t>
      </w:r>
      <w:r w:rsidR="00CA4F2B">
        <w:rPr>
          <w:rFonts w:ascii="Arial" w:hAnsi="Arial" w:cs="Arial"/>
          <w:sz w:val="24"/>
          <w:szCs w:val="24"/>
        </w:rPr>
        <w:t>.  Plans shall</w:t>
      </w:r>
      <w:r w:rsidR="000507C3" w:rsidRPr="00CA4F2B">
        <w:rPr>
          <w:rFonts w:ascii="Arial" w:hAnsi="Arial" w:cs="Arial"/>
          <w:sz w:val="24"/>
          <w:szCs w:val="24"/>
        </w:rPr>
        <w:t xml:space="preserve"> submit</w:t>
      </w:r>
      <w:r w:rsidR="001E4929" w:rsidRPr="00CA4F2B">
        <w:rPr>
          <w:rFonts w:ascii="Arial" w:hAnsi="Arial" w:cs="Arial"/>
          <w:sz w:val="24"/>
          <w:szCs w:val="24"/>
        </w:rPr>
        <w:t xml:space="preserve"> the tool</w:t>
      </w:r>
      <w:r w:rsidR="000507C3" w:rsidRPr="00CA4F2B">
        <w:rPr>
          <w:rFonts w:ascii="Arial" w:hAnsi="Arial" w:cs="Arial"/>
          <w:sz w:val="24"/>
          <w:szCs w:val="24"/>
        </w:rPr>
        <w:t xml:space="preserve"> to DHCS and CMS for approval.  </w:t>
      </w:r>
      <w:r w:rsidRPr="00CA4F2B">
        <w:rPr>
          <w:rFonts w:ascii="Arial" w:hAnsi="Arial" w:cs="Arial"/>
          <w:sz w:val="24"/>
          <w:szCs w:val="24"/>
        </w:rPr>
        <w:t>Plan</w:t>
      </w:r>
      <w:r w:rsidR="000507C3" w:rsidRPr="00CA4F2B">
        <w:rPr>
          <w:rFonts w:ascii="Arial" w:hAnsi="Arial" w:cs="Arial"/>
          <w:sz w:val="24"/>
          <w:szCs w:val="24"/>
        </w:rPr>
        <w:t xml:space="preserve">s shall provide the HRA tools to </w:t>
      </w:r>
      <w:r w:rsidR="00222418" w:rsidRPr="00CA4F2B">
        <w:rPr>
          <w:rFonts w:ascii="Arial" w:hAnsi="Arial" w:cs="Arial"/>
          <w:sz w:val="24"/>
          <w:szCs w:val="24"/>
        </w:rPr>
        <w:t xml:space="preserve">contracted </w:t>
      </w:r>
      <w:r w:rsidR="000507C3" w:rsidRPr="00CA4F2B">
        <w:rPr>
          <w:rFonts w:ascii="Arial" w:hAnsi="Arial" w:cs="Arial"/>
          <w:sz w:val="24"/>
          <w:szCs w:val="24"/>
        </w:rPr>
        <w:t>providers.</w:t>
      </w:r>
      <w:r w:rsidR="000507C3" w:rsidRPr="004605FC">
        <w:rPr>
          <w:rFonts w:ascii="Arial" w:hAnsi="Arial" w:cs="Arial"/>
          <w:sz w:val="24"/>
          <w:szCs w:val="24"/>
        </w:rPr>
        <w:t xml:space="preserve">  </w:t>
      </w:r>
    </w:p>
    <w:p w:rsidR="00CD60F7" w:rsidRDefault="00CD60F7" w:rsidP="00CD60F7">
      <w:pPr>
        <w:rPr>
          <w:rFonts w:ascii="Arial" w:hAnsi="Arial" w:cs="Arial"/>
          <w:sz w:val="24"/>
          <w:szCs w:val="24"/>
        </w:rPr>
      </w:pPr>
    </w:p>
    <w:p w:rsidR="00E037AE" w:rsidRPr="00CD60F7" w:rsidRDefault="00D45A87" w:rsidP="00CD60F7">
      <w:pPr>
        <w:rPr>
          <w:rFonts w:ascii="Arial" w:hAnsi="Arial" w:cs="Arial"/>
          <w:sz w:val="24"/>
          <w:szCs w:val="24"/>
        </w:rPr>
      </w:pPr>
      <w:r w:rsidRPr="00CD60F7">
        <w:rPr>
          <w:rFonts w:ascii="Arial" w:hAnsi="Arial" w:cs="Arial"/>
          <w:sz w:val="24"/>
          <w:szCs w:val="24"/>
        </w:rPr>
        <w:t xml:space="preserve">Plans shall </w:t>
      </w:r>
      <w:r w:rsidR="00E037AE" w:rsidRPr="00CD60F7">
        <w:rPr>
          <w:rFonts w:ascii="Arial" w:hAnsi="Arial" w:cs="Arial"/>
          <w:sz w:val="24"/>
          <w:szCs w:val="24"/>
        </w:rPr>
        <w:t xml:space="preserve">develop and submit </w:t>
      </w:r>
      <w:r w:rsidRPr="00CD60F7">
        <w:rPr>
          <w:rFonts w:ascii="Arial" w:hAnsi="Arial" w:cs="Arial"/>
          <w:sz w:val="24"/>
          <w:szCs w:val="24"/>
        </w:rPr>
        <w:t xml:space="preserve">their processes to demonstrate compliance with </w:t>
      </w:r>
      <w:r w:rsidR="00E037AE" w:rsidRPr="00CD60F7">
        <w:rPr>
          <w:rFonts w:ascii="Arial" w:hAnsi="Arial" w:cs="Arial"/>
          <w:sz w:val="24"/>
          <w:szCs w:val="24"/>
        </w:rPr>
        <w:t xml:space="preserve">the following </w:t>
      </w:r>
      <w:r w:rsidR="00B803DB" w:rsidRPr="00CD60F7">
        <w:rPr>
          <w:rFonts w:ascii="Arial" w:hAnsi="Arial" w:cs="Arial"/>
          <w:sz w:val="24"/>
          <w:szCs w:val="24"/>
        </w:rPr>
        <w:t xml:space="preserve">to DHCS and </w:t>
      </w:r>
      <w:r w:rsidR="00F8473E" w:rsidRPr="00CD60F7">
        <w:rPr>
          <w:rFonts w:ascii="Arial" w:hAnsi="Arial" w:cs="Arial"/>
          <w:sz w:val="24"/>
          <w:szCs w:val="24"/>
        </w:rPr>
        <w:t xml:space="preserve">CMS </w:t>
      </w:r>
      <w:r w:rsidR="00E037AE" w:rsidRPr="00CD60F7">
        <w:rPr>
          <w:rFonts w:ascii="Arial" w:hAnsi="Arial" w:cs="Arial"/>
          <w:sz w:val="24"/>
          <w:szCs w:val="24"/>
        </w:rPr>
        <w:t xml:space="preserve">three months prior to </w:t>
      </w:r>
      <w:r w:rsidR="001E7D2D" w:rsidRPr="00CD60F7">
        <w:rPr>
          <w:rFonts w:ascii="Arial" w:hAnsi="Arial" w:cs="Arial"/>
          <w:sz w:val="24"/>
          <w:szCs w:val="24"/>
        </w:rPr>
        <w:t>implementation</w:t>
      </w:r>
      <w:r w:rsidR="00E037AE" w:rsidRPr="00CD60F7">
        <w:rPr>
          <w:rFonts w:ascii="Arial" w:hAnsi="Arial" w:cs="Arial"/>
          <w:sz w:val="24"/>
          <w:szCs w:val="24"/>
        </w:rPr>
        <w:t xml:space="preserve"> </w:t>
      </w:r>
      <w:r w:rsidR="00CA4F2B">
        <w:rPr>
          <w:rFonts w:ascii="Arial" w:hAnsi="Arial" w:cs="Arial"/>
          <w:sz w:val="24"/>
          <w:szCs w:val="24"/>
        </w:rPr>
        <w:t xml:space="preserve">of the demonstration, </w:t>
      </w:r>
      <w:r w:rsidR="00E037AE" w:rsidRPr="00CD60F7">
        <w:rPr>
          <w:rFonts w:ascii="Arial" w:hAnsi="Arial" w:cs="Arial"/>
          <w:sz w:val="24"/>
          <w:szCs w:val="24"/>
        </w:rPr>
        <w:t>and DHCS will review within one month of submission</w:t>
      </w:r>
      <w:r w:rsidR="003525B9" w:rsidRPr="00CD60F7">
        <w:rPr>
          <w:rFonts w:ascii="Arial" w:hAnsi="Arial" w:cs="Arial"/>
          <w:sz w:val="24"/>
          <w:szCs w:val="24"/>
        </w:rPr>
        <w:t>.</w:t>
      </w:r>
      <w:r w:rsidR="00E037AE" w:rsidRPr="00CD60F7">
        <w:rPr>
          <w:rFonts w:ascii="Arial" w:hAnsi="Arial" w:cs="Arial"/>
          <w:sz w:val="24"/>
          <w:szCs w:val="24"/>
        </w:rPr>
        <w:t xml:space="preserve"> </w:t>
      </w:r>
    </w:p>
    <w:p w:rsidR="00E037AE" w:rsidRPr="004227E0" w:rsidRDefault="00E037AE" w:rsidP="006E3FDB">
      <w:pPr>
        <w:rPr>
          <w:rFonts w:ascii="Arial" w:hAnsi="Arial" w:cs="Arial"/>
          <w:sz w:val="24"/>
          <w:szCs w:val="24"/>
        </w:rPr>
      </w:pPr>
    </w:p>
    <w:p w:rsidR="009356CE" w:rsidRPr="009F0A88" w:rsidRDefault="00CA4F2B" w:rsidP="009F0A88">
      <w:pPr>
        <w:pStyle w:val="Heading2"/>
      </w:pPr>
      <w:bookmarkStart w:id="3" w:name="_Toc215132140"/>
      <w:r w:rsidRPr="009F0A88">
        <w:t xml:space="preserve">INITIAL </w:t>
      </w:r>
      <w:r w:rsidR="009356CE" w:rsidRPr="009F0A88">
        <w:t>RISK STRATIFICATION MECHANISM</w:t>
      </w:r>
      <w:bookmarkEnd w:id="3"/>
    </w:p>
    <w:p w:rsidR="00E037AE" w:rsidRDefault="00E037AE" w:rsidP="00CA4F2B">
      <w:pPr>
        <w:rPr>
          <w:rFonts w:ascii="Arial" w:hAnsi="Arial" w:cs="Arial"/>
          <w:sz w:val="24"/>
          <w:szCs w:val="24"/>
        </w:rPr>
      </w:pPr>
      <w:r w:rsidRPr="004227E0">
        <w:rPr>
          <w:rFonts w:ascii="Arial" w:hAnsi="Arial" w:cs="Arial"/>
          <w:sz w:val="24"/>
          <w:szCs w:val="24"/>
        </w:rPr>
        <w:t xml:space="preserve">A risk stratification mechanism or algorithm designed for the purpose of identifying newly-enrolled </w:t>
      </w:r>
      <w:r w:rsidR="009E744D" w:rsidRPr="004227E0">
        <w:rPr>
          <w:rFonts w:ascii="Arial" w:hAnsi="Arial" w:cs="Arial"/>
          <w:sz w:val="24"/>
          <w:szCs w:val="24"/>
        </w:rPr>
        <w:t>Member</w:t>
      </w:r>
      <w:r w:rsidRPr="004227E0">
        <w:rPr>
          <w:rFonts w:ascii="Arial" w:hAnsi="Arial" w:cs="Arial"/>
          <w:sz w:val="24"/>
          <w:szCs w:val="24"/>
        </w:rPr>
        <w:t xml:space="preserve">s who have higher-risk and more complex health needs, and those who are at lower-risk, within 44 calendar days of enrollment. </w:t>
      </w:r>
      <w:r w:rsidR="000C5E60" w:rsidRPr="004227E0">
        <w:rPr>
          <w:rFonts w:ascii="Arial" w:hAnsi="Arial" w:cs="Arial"/>
          <w:sz w:val="24"/>
          <w:szCs w:val="24"/>
        </w:rPr>
        <w:t xml:space="preserve"> </w:t>
      </w:r>
      <w:r w:rsidRPr="00CA4F2B">
        <w:rPr>
          <w:rFonts w:ascii="Arial" w:hAnsi="Arial" w:cs="Arial"/>
          <w:sz w:val="24"/>
          <w:szCs w:val="24"/>
        </w:rPr>
        <w:t xml:space="preserve">“Higher-risk” for </w:t>
      </w:r>
      <w:r w:rsidR="00CA4F2B">
        <w:rPr>
          <w:rFonts w:ascii="Arial" w:hAnsi="Arial" w:cs="Arial"/>
          <w:sz w:val="24"/>
          <w:szCs w:val="24"/>
        </w:rPr>
        <w:t xml:space="preserve">initial </w:t>
      </w:r>
      <w:r w:rsidRPr="00CA4F2B">
        <w:rPr>
          <w:rFonts w:ascii="Arial" w:hAnsi="Arial" w:cs="Arial"/>
          <w:sz w:val="24"/>
          <w:szCs w:val="24"/>
        </w:rPr>
        <w:t>risk stratification purposes</w:t>
      </w:r>
      <w:r w:rsidR="00CA4F2B">
        <w:rPr>
          <w:rFonts w:ascii="Arial" w:hAnsi="Arial" w:cs="Arial"/>
          <w:sz w:val="24"/>
          <w:szCs w:val="24"/>
        </w:rPr>
        <w:t xml:space="preserve"> upon enrollment</w:t>
      </w:r>
      <w:r w:rsidRPr="00CA4F2B">
        <w:rPr>
          <w:rFonts w:ascii="Arial" w:hAnsi="Arial" w:cs="Arial"/>
          <w:sz w:val="24"/>
          <w:szCs w:val="24"/>
        </w:rPr>
        <w:t xml:space="preserve"> means </w:t>
      </w:r>
      <w:proofErr w:type="spellStart"/>
      <w:r w:rsidRPr="00CA4F2B">
        <w:rPr>
          <w:rFonts w:ascii="Arial" w:hAnsi="Arial" w:cs="Arial"/>
          <w:sz w:val="24"/>
          <w:szCs w:val="24"/>
        </w:rPr>
        <w:t>Medi</w:t>
      </w:r>
      <w:proofErr w:type="spellEnd"/>
      <w:r w:rsidRPr="00CA4F2B">
        <w:rPr>
          <w:rFonts w:ascii="Arial" w:hAnsi="Arial" w:cs="Arial"/>
          <w:sz w:val="24"/>
          <w:szCs w:val="24"/>
        </w:rPr>
        <w:t xml:space="preserve">-Cal beneficiaries who are at increased risk of having an adverse health outcome or worsening of their health status if they do not receive their initial contact by the Plan within </w:t>
      </w:r>
      <w:r w:rsidR="00186CFA" w:rsidRPr="00CA4F2B">
        <w:rPr>
          <w:rFonts w:ascii="Arial" w:hAnsi="Arial" w:cs="Arial"/>
          <w:sz w:val="24"/>
          <w:szCs w:val="24"/>
        </w:rPr>
        <w:t xml:space="preserve">60 </w:t>
      </w:r>
      <w:r w:rsidRPr="00CA4F2B">
        <w:rPr>
          <w:rFonts w:ascii="Arial" w:hAnsi="Arial" w:cs="Arial"/>
          <w:sz w:val="24"/>
          <w:szCs w:val="24"/>
        </w:rPr>
        <w:t>calendar days of enrollment.</w:t>
      </w:r>
      <w:r w:rsidRPr="004227E0">
        <w:rPr>
          <w:rFonts w:ascii="Arial" w:hAnsi="Arial" w:cs="Arial"/>
          <w:sz w:val="24"/>
          <w:szCs w:val="24"/>
        </w:rPr>
        <w:t xml:space="preserve"> </w:t>
      </w:r>
      <w:r w:rsidR="000C5E60" w:rsidRPr="004227E0">
        <w:rPr>
          <w:rFonts w:ascii="Arial" w:hAnsi="Arial" w:cs="Arial"/>
          <w:sz w:val="24"/>
          <w:szCs w:val="24"/>
        </w:rPr>
        <w:t xml:space="preserve"> </w:t>
      </w:r>
    </w:p>
    <w:p w:rsidR="00CA4F2B" w:rsidRDefault="00CA4F2B" w:rsidP="00CA4F2B">
      <w:pPr>
        <w:rPr>
          <w:rFonts w:ascii="Arial" w:hAnsi="Arial" w:cs="Arial"/>
          <w:sz w:val="24"/>
          <w:szCs w:val="24"/>
        </w:rPr>
      </w:pPr>
    </w:p>
    <w:p w:rsidR="00CA4F2B" w:rsidRPr="00CA4F2B" w:rsidRDefault="00CA4F2B" w:rsidP="00CA4F2B">
      <w:pPr>
        <w:rPr>
          <w:rFonts w:ascii="Arial" w:hAnsi="Arial" w:cs="Arial"/>
          <w:sz w:val="24"/>
          <w:szCs w:val="24"/>
        </w:rPr>
      </w:pPr>
      <w:r>
        <w:rPr>
          <w:rFonts w:ascii="Arial" w:hAnsi="Arial" w:cs="Arial"/>
          <w:sz w:val="24"/>
          <w:szCs w:val="24"/>
        </w:rPr>
        <w:t>Note that Plans may determine their own risk stratification process and categories for ongoing member care management purposes.</w:t>
      </w:r>
    </w:p>
    <w:p w:rsidR="00E037AE" w:rsidRPr="004227E0" w:rsidRDefault="00E037AE" w:rsidP="006E3FDB">
      <w:pPr>
        <w:rPr>
          <w:rFonts w:ascii="Arial" w:hAnsi="Arial" w:cs="Arial"/>
          <w:sz w:val="24"/>
          <w:szCs w:val="24"/>
        </w:rPr>
      </w:pPr>
    </w:p>
    <w:p w:rsidR="00D3034F" w:rsidRPr="004227E0" w:rsidRDefault="00E037AE" w:rsidP="006E3FDB">
      <w:pPr>
        <w:rPr>
          <w:rFonts w:ascii="Arial" w:hAnsi="Arial" w:cs="Arial"/>
          <w:sz w:val="24"/>
          <w:szCs w:val="24"/>
        </w:rPr>
      </w:pPr>
      <w:r w:rsidRPr="004227E0">
        <w:rPr>
          <w:rFonts w:ascii="Arial" w:hAnsi="Arial" w:cs="Arial"/>
          <w:sz w:val="24"/>
          <w:szCs w:val="24"/>
        </w:rPr>
        <w:t xml:space="preserve">The submission </w:t>
      </w:r>
      <w:r w:rsidR="00CA4F2B">
        <w:rPr>
          <w:rFonts w:ascii="Arial" w:hAnsi="Arial" w:cs="Arial"/>
          <w:sz w:val="24"/>
          <w:szCs w:val="24"/>
        </w:rPr>
        <w:t xml:space="preserve">for the Initial Risk Stratification process </w:t>
      </w:r>
      <w:r w:rsidRPr="004227E0">
        <w:rPr>
          <w:rFonts w:ascii="Arial" w:hAnsi="Arial" w:cs="Arial"/>
          <w:sz w:val="24"/>
          <w:szCs w:val="24"/>
        </w:rPr>
        <w:t xml:space="preserve">must include: </w:t>
      </w:r>
    </w:p>
    <w:p w:rsidR="00D3034F" w:rsidRPr="004227E0" w:rsidRDefault="00D3034F" w:rsidP="006E3FDB">
      <w:pPr>
        <w:rPr>
          <w:rFonts w:ascii="Arial" w:hAnsi="Arial" w:cs="Arial"/>
          <w:sz w:val="24"/>
          <w:szCs w:val="24"/>
        </w:rPr>
      </w:pPr>
    </w:p>
    <w:p w:rsidR="00E037AE" w:rsidRPr="001E4929" w:rsidRDefault="00E037AE" w:rsidP="001E4929">
      <w:pPr>
        <w:pStyle w:val="ListParagraph"/>
        <w:numPr>
          <w:ilvl w:val="0"/>
          <w:numId w:val="44"/>
        </w:numPr>
        <w:rPr>
          <w:rFonts w:ascii="Arial" w:hAnsi="Arial" w:cs="Arial"/>
          <w:sz w:val="24"/>
          <w:szCs w:val="24"/>
        </w:rPr>
      </w:pPr>
      <w:r w:rsidRPr="001E4929">
        <w:rPr>
          <w:rFonts w:ascii="Arial" w:hAnsi="Arial" w:cs="Arial"/>
          <w:sz w:val="24"/>
          <w:szCs w:val="24"/>
        </w:rPr>
        <w:t>A process for incorporating stakeholder and consumer input into development</w:t>
      </w:r>
      <w:r w:rsidR="00CA4F2B">
        <w:rPr>
          <w:rFonts w:ascii="Arial" w:hAnsi="Arial" w:cs="Arial"/>
          <w:sz w:val="24"/>
          <w:szCs w:val="24"/>
        </w:rPr>
        <w:t xml:space="preserve"> of the </w:t>
      </w:r>
      <w:r w:rsidR="001E4929" w:rsidRPr="001E4929">
        <w:rPr>
          <w:rFonts w:ascii="Arial" w:hAnsi="Arial" w:cs="Arial"/>
          <w:sz w:val="24"/>
          <w:szCs w:val="24"/>
        </w:rPr>
        <w:t>mechanism or algorithm.</w:t>
      </w:r>
    </w:p>
    <w:p w:rsidR="00D3034F" w:rsidRPr="004227E0" w:rsidRDefault="00D3034F" w:rsidP="006E3FDB">
      <w:pPr>
        <w:rPr>
          <w:rFonts w:ascii="Arial" w:hAnsi="Arial" w:cs="Arial"/>
          <w:sz w:val="24"/>
          <w:szCs w:val="24"/>
        </w:rPr>
      </w:pPr>
    </w:p>
    <w:p w:rsidR="001E4929" w:rsidRPr="001E4929" w:rsidRDefault="00E037AE" w:rsidP="001E4929">
      <w:pPr>
        <w:pStyle w:val="ListParagraph"/>
        <w:numPr>
          <w:ilvl w:val="0"/>
          <w:numId w:val="44"/>
        </w:numPr>
        <w:rPr>
          <w:rFonts w:ascii="Arial" w:hAnsi="Arial" w:cs="Arial"/>
          <w:sz w:val="24"/>
          <w:szCs w:val="24"/>
        </w:rPr>
      </w:pPr>
      <w:r w:rsidRPr="001E4929">
        <w:rPr>
          <w:rFonts w:ascii="Arial" w:hAnsi="Arial" w:cs="Arial"/>
          <w:sz w:val="24"/>
          <w:szCs w:val="24"/>
        </w:rPr>
        <w:t xml:space="preserve">A process for use of </w:t>
      </w:r>
      <w:r w:rsidR="009E744D" w:rsidRPr="001E4929">
        <w:rPr>
          <w:rFonts w:ascii="Arial" w:hAnsi="Arial" w:cs="Arial"/>
          <w:sz w:val="24"/>
          <w:szCs w:val="24"/>
        </w:rPr>
        <w:t>Member</w:t>
      </w:r>
      <w:r w:rsidRPr="001E4929">
        <w:rPr>
          <w:rFonts w:ascii="Arial" w:hAnsi="Arial" w:cs="Arial"/>
          <w:sz w:val="24"/>
          <w:szCs w:val="24"/>
        </w:rPr>
        <w:t xml:space="preserve">-specific information including their historical </w:t>
      </w:r>
      <w:r w:rsidR="001E7D2D" w:rsidRPr="001E4929">
        <w:rPr>
          <w:rFonts w:ascii="Arial" w:hAnsi="Arial" w:cs="Arial"/>
          <w:sz w:val="24"/>
          <w:szCs w:val="24"/>
        </w:rPr>
        <w:t xml:space="preserve">Medicare and </w:t>
      </w:r>
      <w:proofErr w:type="spellStart"/>
      <w:r w:rsidRPr="001E4929">
        <w:rPr>
          <w:rFonts w:ascii="Arial" w:hAnsi="Arial" w:cs="Arial"/>
          <w:sz w:val="24"/>
          <w:szCs w:val="24"/>
        </w:rPr>
        <w:t>Medi</w:t>
      </w:r>
      <w:proofErr w:type="spellEnd"/>
      <w:r w:rsidRPr="001E4929">
        <w:rPr>
          <w:rFonts w:ascii="Arial" w:hAnsi="Arial" w:cs="Arial"/>
          <w:sz w:val="24"/>
          <w:szCs w:val="24"/>
        </w:rPr>
        <w:t xml:space="preserve">-Cal FFS utilization data provided by DHCS electronically at the time of enrollment. </w:t>
      </w:r>
      <w:r w:rsidR="000C5E60" w:rsidRPr="001E4929">
        <w:rPr>
          <w:rFonts w:ascii="Arial" w:hAnsi="Arial" w:cs="Arial"/>
          <w:sz w:val="24"/>
          <w:szCs w:val="24"/>
        </w:rPr>
        <w:t xml:space="preserve"> </w:t>
      </w:r>
      <w:r w:rsidRPr="001E4929">
        <w:rPr>
          <w:rFonts w:ascii="Arial" w:hAnsi="Arial" w:cs="Arial"/>
          <w:sz w:val="24"/>
          <w:szCs w:val="24"/>
        </w:rPr>
        <w:t xml:space="preserve">This data may include, but is not limited to, outpatient, inpatient, emergency department, pharmacy, </w:t>
      </w:r>
      <w:r w:rsidR="00715409" w:rsidRPr="001E4929">
        <w:rPr>
          <w:rFonts w:ascii="Arial" w:hAnsi="Arial" w:cs="Arial"/>
          <w:sz w:val="24"/>
          <w:szCs w:val="24"/>
        </w:rPr>
        <w:t xml:space="preserve">nursing facility, In Home Supportive Services (IHSS), </w:t>
      </w:r>
      <w:r w:rsidRPr="001E4929">
        <w:rPr>
          <w:rFonts w:ascii="Arial" w:hAnsi="Arial" w:cs="Arial"/>
          <w:sz w:val="24"/>
          <w:szCs w:val="24"/>
        </w:rPr>
        <w:t>and ancillary services data for up</w:t>
      </w:r>
      <w:r w:rsidR="001E4929" w:rsidRPr="001E4929">
        <w:rPr>
          <w:rFonts w:ascii="Arial" w:hAnsi="Arial" w:cs="Arial"/>
          <w:sz w:val="24"/>
          <w:szCs w:val="24"/>
        </w:rPr>
        <w:t xml:space="preserve"> to the most recent 12 months. </w:t>
      </w:r>
    </w:p>
    <w:p w:rsidR="001E4929" w:rsidRDefault="001E4929" w:rsidP="001E4929">
      <w:pPr>
        <w:ind w:left="270" w:hanging="270"/>
        <w:rPr>
          <w:rFonts w:ascii="Arial" w:hAnsi="Arial" w:cs="Arial"/>
          <w:sz w:val="24"/>
          <w:szCs w:val="24"/>
        </w:rPr>
      </w:pPr>
    </w:p>
    <w:p w:rsidR="00E037AE" w:rsidRPr="001E4929" w:rsidRDefault="00E037AE" w:rsidP="001E4929">
      <w:pPr>
        <w:pStyle w:val="ListParagraph"/>
        <w:numPr>
          <w:ilvl w:val="0"/>
          <w:numId w:val="44"/>
        </w:numPr>
        <w:rPr>
          <w:rFonts w:ascii="Arial" w:hAnsi="Arial" w:cs="Arial"/>
          <w:sz w:val="24"/>
          <w:szCs w:val="24"/>
        </w:rPr>
      </w:pPr>
      <w:r w:rsidRPr="001E4929">
        <w:rPr>
          <w:rFonts w:ascii="Arial" w:hAnsi="Arial" w:cs="Arial"/>
          <w:sz w:val="24"/>
          <w:szCs w:val="24"/>
        </w:rPr>
        <w:t xml:space="preserve">A process that tests the stratification mechanism or algorithm by using Plan utilization data to stratify </w:t>
      </w:r>
      <w:r w:rsidR="003671E7">
        <w:rPr>
          <w:rFonts w:ascii="Arial" w:hAnsi="Arial" w:cs="Arial"/>
          <w:sz w:val="24"/>
          <w:szCs w:val="24"/>
        </w:rPr>
        <w:t>currently enrolled</w:t>
      </w:r>
      <w:r w:rsidR="00715409" w:rsidRPr="001E4929">
        <w:rPr>
          <w:rFonts w:ascii="Arial" w:hAnsi="Arial" w:cs="Arial"/>
          <w:sz w:val="24"/>
          <w:szCs w:val="24"/>
        </w:rPr>
        <w:t xml:space="preserve"> </w:t>
      </w:r>
      <w:r w:rsidR="00933FC2" w:rsidRPr="001E4929">
        <w:rPr>
          <w:rFonts w:ascii="Arial" w:hAnsi="Arial" w:cs="Arial"/>
          <w:sz w:val="24"/>
          <w:szCs w:val="24"/>
        </w:rPr>
        <w:t>dual-eligible</w:t>
      </w:r>
      <w:r w:rsidRPr="001E4929">
        <w:rPr>
          <w:rFonts w:ascii="Arial" w:hAnsi="Arial" w:cs="Arial"/>
          <w:sz w:val="24"/>
          <w:szCs w:val="24"/>
        </w:rPr>
        <w:t xml:space="preserve"> </w:t>
      </w:r>
      <w:r w:rsidR="009E744D" w:rsidRPr="001E4929">
        <w:rPr>
          <w:rFonts w:ascii="Arial" w:hAnsi="Arial" w:cs="Arial"/>
          <w:sz w:val="24"/>
          <w:szCs w:val="24"/>
        </w:rPr>
        <w:t>Member</w:t>
      </w:r>
      <w:r w:rsidRPr="001E4929">
        <w:rPr>
          <w:rFonts w:ascii="Arial" w:hAnsi="Arial" w:cs="Arial"/>
          <w:sz w:val="24"/>
          <w:szCs w:val="24"/>
        </w:rPr>
        <w:t xml:space="preserve">s into </w:t>
      </w:r>
      <w:r w:rsidR="008D30B2" w:rsidRPr="001E4929">
        <w:rPr>
          <w:rFonts w:ascii="Arial" w:hAnsi="Arial" w:cs="Arial"/>
          <w:sz w:val="24"/>
          <w:szCs w:val="24"/>
        </w:rPr>
        <w:t xml:space="preserve">three groups: </w:t>
      </w:r>
      <w:r w:rsidRPr="001E4929">
        <w:rPr>
          <w:rFonts w:ascii="Arial" w:hAnsi="Arial" w:cs="Arial"/>
          <w:sz w:val="24"/>
          <w:szCs w:val="24"/>
        </w:rPr>
        <w:t>higher</w:t>
      </w:r>
      <w:r w:rsidR="008D30B2" w:rsidRPr="001E4929">
        <w:rPr>
          <w:rFonts w:ascii="Arial" w:hAnsi="Arial" w:cs="Arial"/>
          <w:sz w:val="24"/>
          <w:szCs w:val="24"/>
        </w:rPr>
        <w:t>-risk,</w:t>
      </w:r>
      <w:r w:rsidRPr="001E4929">
        <w:rPr>
          <w:rFonts w:ascii="Arial" w:hAnsi="Arial" w:cs="Arial"/>
          <w:sz w:val="24"/>
          <w:szCs w:val="24"/>
        </w:rPr>
        <w:t xml:space="preserve"> lower-risk</w:t>
      </w:r>
      <w:r w:rsidR="008D30B2" w:rsidRPr="001E4929">
        <w:rPr>
          <w:rFonts w:ascii="Arial" w:hAnsi="Arial" w:cs="Arial"/>
          <w:sz w:val="24"/>
          <w:szCs w:val="24"/>
        </w:rPr>
        <w:t>, and nursing facility residents</w:t>
      </w:r>
      <w:r w:rsidRPr="001E4929">
        <w:rPr>
          <w:rFonts w:ascii="Arial" w:hAnsi="Arial" w:cs="Arial"/>
          <w:sz w:val="24"/>
          <w:szCs w:val="24"/>
        </w:rPr>
        <w:t xml:space="preserve">. </w:t>
      </w:r>
    </w:p>
    <w:p w:rsidR="008A33F4" w:rsidRPr="004227E0" w:rsidRDefault="008A33F4" w:rsidP="006E3FDB">
      <w:pPr>
        <w:rPr>
          <w:rFonts w:ascii="Arial" w:hAnsi="Arial" w:cs="Arial"/>
          <w:sz w:val="24"/>
          <w:szCs w:val="24"/>
        </w:rPr>
      </w:pPr>
    </w:p>
    <w:p w:rsidR="009F0A88" w:rsidRDefault="00D45A87" w:rsidP="009F0A88">
      <w:pPr>
        <w:pStyle w:val="ListParagraph"/>
        <w:numPr>
          <w:ilvl w:val="0"/>
          <w:numId w:val="44"/>
        </w:numPr>
        <w:rPr>
          <w:rFonts w:ascii="Arial" w:hAnsi="Arial" w:cs="Arial"/>
          <w:sz w:val="24"/>
          <w:szCs w:val="24"/>
        </w:rPr>
      </w:pPr>
      <w:r w:rsidRPr="00CA4F2B">
        <w:rPr>
          <w:rFonts w:ascii="Arial" w:hAnsi="Arial" w:cs="Arial"/>
          <w:sz w:val="24"/>
          <w:szCs w:val="24"/>
        </w:rPr>
        <w:t xml:space="preserve">Explanation for how the stratification of enrolled population corresponds to the care coordination approaches.  </w:t>
      </w:r>
    </w:p>
    <w:p w:rsidR="009F0A88" w:rsidRDefault="009F0A88" w:rsidP="009F0A88"/>
    <w:p w:rsidR="00AE5270" w:rsidRPr="009F0A88" w:rsidRDefault="009233FA" w:rsidP="009F0A88">
      <w:pPr>
        <w:pStyle w:val="ListParagraph"/>
        <w:numPr>
          <w:ilvl w:val="0"/>
          <w:numId w:val="44"/>
        </w:numPr>
        <w:rPr>
          <w:rFonts w:ascii="Arial" w:hAnsi="Arial" w:cs="Arial"/>
          <w:sz w:val="24"/>
          <w:szCs w:val="24"/>
        </w:rPr>
      </w:pPr>
      <w:r w:rsidRPr="009F0A88">
        <w:rPr>
          <w:rFonts w:ascii="Arial" w:hAnsi="Arial" w:cs="Arial"/>
          <w:sz w:val="24"/>
          <w:szCs w:val="24"/>
        </w:rPr>
        <w:t xml:space="preserve">A process for providing stratification </w:t>
      </w:r>
      <w:r w:rsidR="00174240" w:rsidRPr="009F0A88">
        <w:rPr>
          <w:rFonts w:ascii="Arial" w:hAnsi="Arial" w:cs="Arial"/>
          <w:sz w:val="24"/>
          <w:szCs w:val="24"/>
        </w:rPr>
        <w:t>results to</w:t>
      </w:r>
      <w:r w:rsidRPr="009F0A88">
        <w:rPr>
          <w:rFonts w:ascii="Arial" w:hAnsi="Arial" w:cs="Arial"/>
          <w:sz w:val="24"/>
          <w:szCs w:val="24"/>
        </w:rPr>
        <w:t xml:space="preserve"> </w:t>
      </w:r>
      <w:r w:rsidR="009E744D" w:rsidRPr="009F0A88">
        <w:rPr>
          <w:rFonts w:ascii="Arial" w:hAnsi="Arial" w:cs="Arial"/>
          <w:sz w:val="24"/>
          <w:szCs w:val="24"/>
        </w:rPr>
        <w:t>Member</w:t>
      </w:r>
      <w:r w:rsidRPr="009F0A88">
        <w:rPr>
          <w:rFonts w:ascii="Arial" w:hAnsi="Arial" w:cs="Arial"/>
          <w:sz w:val="24"/>
          <w:szCs w:val="24"/>
        </w:rPr>
        <w:t xml:space="preserve">s’ </w:t>
      </w:r>
      <w:r w:rsidR="005B1F8F" w:rsidRPr="009F0A88">
        <w:rPr>
          <w:rFonts w:ascii="Arial" w:hAnsi="Arial" w:cs="Arial"/>
          <w:sz w:val="24"/>
          <w:szCs w:val="24"/>
        </w:rPr>
        <w:t>primary</w:t>
      </w:r>
      <w:r w:rsidRPr="009F0A88">
        <w:rPr>
          <w:rFonts w:ascii="Arial" w:hAnsi="Arial" w:cs="Arial"/>
          <w:sz w:val="24"/>
          <w:szCs w:val="24"/>
        </w:rPr>
        <w:t xml:space="preserve"> care p</w:t>
      </w:r>
      <w:r w:rsidR="0086380A" w:rsidRPr="009F0A88">
        <w:rPr>
          <w:rFonts w:ascii="Arial" w:hAnsi="Arial" w:cs="Arial"/>
          <w:sz w:val="24"/>
          <w:szCs w:val="24"/>
        </w:rPr>
        <w:t>rovider</w:t>
      </w:r>
      <w:r w:rsidRPr="009F0A88">
        <w:rPr>
          <w:rFonts w:ascii="Arial" w:hAnsi="Arial" w:cs="Arial"/>
          <w:sz w:val="24"/>
          <w:szCs w:val="24"/>
        </w:rPr>
        <w:t xml:space="preserve"> (PCP)/</w:t>
      </w:r>
      <w:r w:rsidR="005B1F8F" w:rsidRPr="009F0A88">
        <w:rPr>
          <w:rFonts w:ascii="Arial" w:hAnsi="Arial" w:cs="Arial"/>
          <w:sz w:val="24"/>
          <w:szCs w:val="24"/>
        </w:rPr>
        <w:t>Independent Physician Association (</w:t>
      </w:r>
      <w:r w:rsidRPr="009F0A88">
        <w:rPr>
          <w:rFonts w:ascii="Arial" w:hAnsi="Arial" w:cs="Arial"/>
          <w:sz w:val="24"/>
          <w:szCs w:val="24"/>
        </w:rPr>
        <w:t>IPA</w:t>
      </w:r>
      <w:r w:rsidR="005B1F8F" w:rsidRPr="009F0A88">
        <w:rPr>
          <w:rFonts w:ascii="Arial" w:hAnsi="Arial" w:cs="Arial"/>
          <w:sz w:val="24"/>
          <w:szCs w:val="24"/>
        </w:rPr>
        <w:t>)</w:t>
      </w:r>
      <w:r w:rsidRPr="009F0A88">
        <w:rPr>
          <w:rFonts w:ascii="Arial" w:hAnsi="Arial" w:cs="Arial"/>
          <w:sz w:val="24"/>
          <w:szCs w:val="24"/>
        </w:rPr>
        <w:t xml:space="preserve"> within </w:t>
      </w:r>
      <w:r w:rsidR="00FB7D3A" w:rsidRPr="009F0A88">
        <w:rPr>
          <w:rFonts w:ascii="Arial" w:hAnsi="Arial" w:cs="Arial"/>
          <w:sz w:val="24"/>
          <w:szCs w:val="24"/>
        </w:rPr>
        <w:t>60</w:t>
      </w:r>
      <w:r w:rsidRPr="009F0A88">
        <w:rPr>
          <w:rFonts w:ascii="Arial" w:hAnsi="Arial" w:cs="Arial"/>
          <w:sz w:val="24"/>
          <w:szCs w:val="24"/>
        </w:rPr>
        <w:t xml:space="preserve"> days of enrollment.</w:t>
      </w:r>
      <w:r w:rsidR="005B1F8F" w:rsidRPr="009F0A88">
        <w:rPr>
          <w:rFonts w:ascii="Arial" w:hAnsi="Arial" w:cs="Arial"/>
          <w:sz w:val="24"/>
          <w:szCs w:val="24"/>
        </w:rPr>
        <w:t xml:space="preserve">  I</w:t>
      </w:r>
      <w:r w:rsidR="00FA51EE" w:rsidRPr="009F0A88">
        <w:rPr>
          <w:rFonts w:ascii="Arial" w:hAnsi="Arial" w:cs="Arial"/>
          <w:sz w:val="24"/>
          <w:szCs w:val="24"/>
        </w:rPr>
        <w:t xml:space="preserve">n addition, a process for providing </w:t>
      </w:r>
      <w:r w:rsidRPr="009F0A88">
        <w:rPr>
          <w:rFonts w:ascii="Arial" w:hAnsi="Arial" w:cs="Arial"/>
          <w:sz w:val="24"/>
          <w:szCs w:val="24"/>
        </w:rPr>
        <w:t xml:space="preserve">IHSS recipients’ </w:t>
      </w:r>
      <w:r w:rsidR="00D34637" w:rsidRPr="009F0A88">
        <w:rPr>
          <w:rFonts w:ascii="Arial" w:hAnsi="Arial" w:cs="Arial"/>
          <w:sz w:val="24"/>
          <w:szCs w:val="24"/>
        </w:rPr>
        <w:t xml:space="preserve">stratification </w:t>
      </w:r>
      <w:r w:rsidRPr="009F0A88">
        <w:rPr>
          <w:rFonts w:ascii="Arial" w:hAnsi="Arial" w:cs="Arial"/>
          <w:sz w:val="24"/>
          <w:szCs w:val="24"/>
        </w:rPr>
        <w:t xml:space="preserve">results to the county human services agency, and serious mental health (SMI) </w:t>
      </w:r>
      <w:r w:rsidR="009E744D" w:rsidRPr="009F0A88">
        <w:rPr>
          <w:rFonts w:ascii="Arial" w:hAnsi="Arial" w:cs="Arial"/>
          <w:sz w:val="24"/>
          <w:szCs w:val="24"/>
        </w:rPr>
        <w:t>Member</w:t>
      </w:r>
      <w:r w:rsidRPr="009F0A88">
        <w:rPr>
          <w:rFonts w:ascii="Arial" w:hAnsi="Arial" w:cs="Arial"/>
          <w:sz w:val="24"/>
          <w:szCs w:val="24"/>
        </w:rPr>
        <w:t>s’ results to the county mental health agency.</w:t>
      </w:r>
    </w:p>
    <w:p w:rsidR="001E4929" w:rsidRPr="001E4929" w:rsidRDefault="001E4929" w:rsidP="001E4929"/>
    <w:p w:rsidR="00D34637" w:rsidRDefault="006A0506" w:rsidP="006E3FDB">
      <w:pPr>
        <w:rPr>
          <w:rFonts w:ascii="Arial" w:hAnsi="Arial" w:cs="Arial"/>
          <w:sz w:val="24"/>
          <w:szCs w:val="24"/>
        </w:rPr>
      </w:pPr>
      <w:proofErr w:type="gramStart"/>
      <w:r w:rsidRPr="004227E0">
        <w:rPr>
          <w:rFonts w:ascii="Arial" w:hAnsi="Arial" w:cs="Arial"/>
          <w:sz w:val="24"/>
          <w:szCs w:val="24"/>
        </w:rPr>
        <w:t>SELF ASSESSMENT</w:t>
      </w:r>
      <w:proofErr w:type="gramEnd"/>
      <w:r w:rsidR="003671E7">
        <w:rPr>
          <w:rFonts w:ascii="Arial" w:hAnsi="Arial" w:cs="Arial"/>
          <w:sz w:val="24"/>
          <w:szCs w:val="24"/>
        </w:rPr>
        <w:t xml:space="preserve">  </w:t>
      </w:r>
    </w:p>
    <w:p w:rsidR="00C44648" w:rsidRPr="004605FC" w:rsidRDefault="00D34637" w:rsidP="006E3FDB">
      <w:pPr>
        <w:rPr>
          <w:rFonts w:ascii="Arial" w:hAnsi="Arial" w:cs="Arial"/>
          <w:sz w:val="24"/>
          <w:szCs w:val="24"/>
        </w:rPr>
      </w:pPr>
      <w:r>
        <w:rPr>
          <w:rFonts w:ascii="Arial" w:hAnsi="Arial" w:cs="Arial"/>
          <w:sz w:val="24"/>
          <w:szCs w:val="24"/>
        </w:rPr>
        <w:t xml:space="preserve">Note:  </w:t>
      </w:r>
      <w:r w:rsidR="00C44648">
        <w:rPr>
          <w:rFonts w:ascii="Arial" w:hAnsi="Arial" w:cs="Arial"/>
          <w:sz w:val="24"/>
          <w:szCs w:val="24"/>
        </w:rPr>
        <w:t xml:space="preserve">The </w:t>
      </w:r>
      <w:r>
        <w:rPr>
          <w:rFonts w:ascii="Arial" w:hAnsi="Arial" w:cs="Arial"/>
          <w:sz w:val="24"/>
          <w:szCs w:val="24"/>
        </w:rPr>
        <w:t>Medical Evaluation Tool (MET)</w:t>
      </w:r>
      <w:r w:rsidR="003671E7">
        <w:rPr>
          <w:rFonts w:ascii="Arial" w:hAnsi="Arial" w:cs="Arial"/>
          <w:sz w:val="24"/>
          <w:szCs w:val="24"/>
        </w:rPr>
        <w:t xml:space="preserve"> </w:t>
      </w:r>
      <w:r w:rsidR="00C44648">
        <w:rPr>
          <w:rFonts w:ascii="Arial" w:hAnsi="Arial" w:cs="Arial"/>
          <w:sz w:val="24"/>
          <w:szCs w:val="24"/>
        </w:rPr>
        <w:t>Self-Assessment process</w:t>
      </w:r>
      <w:r w:rsidR="003671E7">
        <w:rPr>
          <w:rFonts w:ascii="Arial" w:hAnsi="Arial" w:cs="Arial"/>
          <w:sz w:val="24"/>
          <w:szCs w:val="24"/>
        </w:rPr>
        <w:t xml:space="preserve"> currently used for </w:t>
      </w:r>
      <w:proofErr w:type="spellStart"/>
      <w:r w:rsidR="003671E7">
        <w:rPr>
          <w:rFonts w:ascii="Arial" w:hAnsi="Arial" w:cs="Arial"/>
          <w:sz w:val="24"/>
          <w:szCs w:val="24"/>
        </w:rPr>
        <w:t>Medi</w:t>
      </w:r>
      <w:proofErr w:type="spellEnd"/>
      <w:r w:rsidR="003671E7">
        <w:rPr>
          <w:rFonts w:ascii="Arial" w:hAnsi="Arial" w:cs="Arial"/>
          <w:sz w:val="24"/>
          <w:szCs w:val="24"/>
        </w:rPr>
        <w:t>-Cal only SPDs</w:t>
      </w:r>
      <w:r w:rsidR="00C44648">
        <w:rPr>
          <w:rFonts w:ascii="Arial" w:hAnsi="Arial" w:cs="Arial"/>
          <w:sz w:val="24"/>
          <w:szCs w:val="24"/>
        </w:rPr>
        <w:t xml:space="preserve"> will not be included in the enrollment process for the </w:t>
      </w:r>
      <w:r>
        <w:rPr>
          <w:rFonts w:ascii="Arial" w:hAnsi="Arial" w:cs="Arial"/>
          <w:sz w:val="24"/>
          <w:szCs w:val="24"/>
        </w:rPr>
        <w:t>d</w:t>
      </w:r>
      <w:r w:rsidR="00C44648">
        <w:rPr>
          <w:rFonts w:ascii="Arial" w:hAnsi="Arial" w:cs="Arial"/>
          <w:sz w:val="24"/>
          <w:szCs w:val="24"/>
        </w:rPr>
        <w:t>emonstration</w:t>
      </w:r>
      <w:r w:rsidR="003671E7">
        <w:rPr>
          <w:rFonts w:ascii="Arial" w:hAnsi="Arial" w:cs="Arial"/>
          <w:sz w:val="24"/>
          <w:szCs w:val="24"/>
        </w:rPr>
        <w:t>, due to feedback from health plans that this process would not be helpful for the stratification process, or contribute to increased reach rate for the initial enrollment transition.</w:t>
      </w:r>
    </w:p>
    <w:p w:rsidR="00C44648" w:rsidRPr="004227E0" w:rsidRDefault="00C44648" w:rsidP="006E3FDB">
      <w:pPr>
        <w:rPr>
          <w:rFonts w:ascii="Arial" w:hAnsi="Arial" w:cs="Arial"/>
          <w:b/>
          <w:sz w:val="24"/>
          <w:szCs w:val="24"/>
        </w:rPr>
      </w:pPr>
    </w:p>
    <w:p w:rsidR="009356CE" w:rsidRPr="004227E0" w:rsidRDefault="009356CE" w:rsidP="007A026C">
      <w:pPr>
        <w:pStyle w:val="Heading2"/>
        <w:rPr>
          <w:rFonts w:cs="Arial"/>
          <w:sz w:val="28"/>
          <w:szCs w:val="28"/>
        </w:rPr>
      </w:pPr>
      <w:bookmarkStart w:id="4" w:name="_Toc215132141"/>
      <w:r w:rsidRPr="004227E0">
        <w:rPr>
          <w:rFonts w:cs="Arial"/>
          <w:sz w:val="28"/>
          <w:szCs w:val="28"/>
        </w:rPr>
        <w:t>HEALTH RISK ASSESSMENT</w:t>
      </w:r>
      <w:r w:rsidR="00E10544" w:rsidRPr="004227E0">
        <w:rPr>
          <w:rFonts w:cs="Arial"/>
          <w:sz w:val="28"/>
          <w:szCs w:val="28"/>
        </w:rPr>
        <w:t xml:space="preserve"> (HRA)</w:t>
      </w:r>
      <w:bookmarkEnd w:id="4"/>
    </w:p>
    <w:p w:rsidR="005C2D1F" w:rsidRPr="004227E0" w:rsidRDefault="005C2D1F" w:rsidP="005C2D1F">
      <w:pPr>
        <w:rPr>
          <w:rFonts w:ascii="Arial" w:hAnsi="Arial" w:cs="Arial"/>
          <w:b/>
          <w:sz w:val="24"/>
          <w:szCs w:val="24"/>
          <w:u w:val="single"/>
        </w:rPr>
      </w:pPr>
    </w:p>
    <w:p w:rsidR="00AE02A6" w:rsidRDefault="003C432A" w:rsidP="00D34637">
      <w:pPr>
        <w:rPr>
          <w:rFonts w:ascii="Arial" w:hAnsi="Arial" w:cs="Arial"/>
          <w:sz w:val="24"/>
          <w:szCs w:val="24"/>
        </w:rPr>
      </w:pPr>
      <w:r w:rsidRPr="00741153">
        <w:rPr>
          <w:rFonts w:ascii="Arial" w:hAnsi="Arial" w:cs="Arial"/>
          <w:sz w:val="24"/>
          <w:szCs w:val="24"/>
        </w:rPr>
        <w:t>Plans shall use a</w:t>
      </w:r>
      <w:r w:rsidR="00CB5419" w:rsidRPr="004605FC">
        <w:rPr>
          <w:rFonts w:ascii="Arial" w:hAnsi="Arial" w:cs="Arial"/>
          <w:sz w:val="24"/>
          <w:szCs w:val="24"/>
        </w:rPr>
        <w:t>n</w:t>
      </w:r>
      <w:r w:rsidR="00E037AE" w:rsidRPr="00741153">
        <w:rPr>
          <w:rFonts w:ascii="Arial" w:hAnsi="Arial" w:cs="Arial"/>
          <w:sz w:val="24"/>
          <w:szCs w:val="24"/>
        </w:rPr>
        <w:t xml:space="preserve"> </w:t>
      </w:r>
      <w:r w:rsidR="005C2D1F" w:rsidRPr="00741153">
        <w:rPr>
          <w:rFonts w:ascii="Arial" w:hAnsi="Arial" w:cs="Arial"/>
          <w:sz w:val="24"/>
          <w:szCs w:val="24"/>
        </w:rPr>
        <w:t>HRA</w:t>
      </w:r>
      <w:r w:rsidR="00CB5419">
        <w:rPr>
          <w:rFonts w:ascii="Arial" w:hAnsi="Arial" w:cs="Arial"/>
          <w:sz w:val="24"/>
          <w:szCs w:val="24"/>
        </w:rPr>
        <w:t xml:space="preserve"> tool</w:t>
      </w:r>
      <w:r w:rsidR="00E037AE" w:rsidRPr="004227E0">
        <w:rPr>
          <w:rFonts w:ascii="Arial" w:hAnsi="Arial" w:cs="Arial"/>
          <w:sz w:val="24"/>
          <w:szCs w:val="24"/>
        </w:rPr>
        <w:t xml:space="preserve"> survey tool to assess a </w:t>
      </w:r>
      <w:r w:rsidR="009E744D" w:rsidRPr="004227E0">
        <w:rPr>
          <w:rFonts w:ascii="Arial" w:hAnsi="Arial" w:cs="Arial"/>
          <w:sz w:val="24"/>
          <w:szCs w:val="24"/>
        </w:rPr>
        <w:t>Member</w:t>
      </w:r>
      <w:r w:rsidR="00E037AE" w:rsidRPr="004227E0">
        <w:rPr>
          <w:rFonts w:ascii="Arial" w:hAnsi="Arial" w:cs="Arial"/>
          <w:sz w:val="24"/>
          <w:szCs w:val="24"/>
        </w:rPr>
        <w:t>’s current health risk</w:t>
      </w:r>
      <w:r w:rsidR="00741153">
        <w:rPr>
          <w:rFonts w:ascii="Arial" w:hAnsi="Arial" w:cs="Arial"/>
          <w:sz w:val="24"/>
          <w:szCs w:val="24"/>
        </w:rPr>
        <w:t xml:space="preserve">, </w:t>
      </w:r>
      <w:r w:rsidR="00395700" w:rsidRPr="004227E0">
        <w:rPr>
          <w:rFonts w:ascii="Arial" w:hAnsi="Arial" w:cs="Arial"/>
          <w:sz w:val="24"/>
          <w:szCs w:val="24"/>
        </w:rPr>
        <w:t xml:space="preserve">including medical, </w:t>
      </w:r>
      <w:r w:rsidR="00EB5234" w:rsidRPr="004227E0">
        <w:rPr>
          <w:rFonts w:ascii="Arial" w:hAnsi="Arial" w:cs="Arial"/>
          <w:sz w:val="24"/>
          <w:szCs w:val="24"/>
        </w:rPr>
        <w:t>LTSS,</w:t>
      </w:r>
      <w:r w:rsidR="00395700" w:rsidRPr="004227E0">
        <w:rPr>
          <w:rFonts w:ascii="Arial" w:hAnsi="Arial" w:cs="Arial"/>
          <w:sz w:val="24"/>
          <w:szCs w:val="24"/>
        </w:rPr>
        <w:t xml:space="preserve"> and behavioral health elements</w:t>
      </w:r>
      <w:r w:rsidR="00715409" w:rsidRPr="004227E0">
        <w:rPr>
          <w:rFonts w:ascii="Arial" w:hAnsi="Arial" w:cs="Arial"/>
          <w:sz w:val="24"/>
          <w:szCs w:val="24"/>
        </w:rPr>
        <w:t>.</w:t>
      </w:r>
      <w:r w:rsidR="00741153">
        <w:rPr>
          <w:rFonts w:ascii="Arial" w:hAnsi="Arial" w:cs="Arial"/>
          <w:sz w:val="24"/>
          <w:szCs w:val="24"/>
        </w:rPr>
        <w:t xml:space="preserve"> </w:t>
      </w:r>
    </w:p>
    <w:p w:rsidR="00AE02A6" w:rsidRDefault="00AE02A6" w:rsidP="00D34637">
      <w:pPr>
        <w:rPr>
          <w:rFonts w:ascii="Arial" w:hAnsi="Arial" w:cs="Arial"/>
          <w:sz w:val="24"/>
          <w:szCs w:val="24"/>
        </w:rPr>
      </w:pPr>
      <w:r>
        <w:rPr>
          <w:rFonts w:ascii="Arial" w:hAnsi="Arial" w:cs="Arial"/>
          <w:sz w:val="24"/>
          <w:szCs w:val="24"/>
        </w:rPr>
        <w:tab/>
      </w:r>
    </w:p>
    <w:p w:rsidR="00AE02A6" w:rsidRDefault="009E1B5C" w:rsidP="00D34637">
      <w:pPr>
        <w:rPr>
          <w:rFonts w:ascii="Arial" w:hAnsi="Arial" w:cs="Arial"/>
          <w:sz w:val="24"/>
          <w:szCs w:val="24"/>
        </w:rPr>
      </w:pPr>
      <w:r w:rsidRPr="009E1B5C">
        <w:rPr>
          <w:rFonts w:ascii="Arial" w:hAnsi="Arial" w:cs="Arial"/>
          <w:sz w:val="24"/>
          <w:szCs w:val="24"/>
        </w:rPr>
        <w:t>Health Plans must include the SF-12 Health Survey questions in their HRA tool</w:t>
      </w:r>
      <w:r>
        <w:rPr>
          <w:rFonts w:ascii="Arial" w:hAnsi="Arial" w:cs="Arial"/>
          <w:sz w:val="24"/>
          <w:szCs w:val="24"/>
        </w:rPr>
        <w:t>.</w:t>
      </w:r>
      <w:r w:rsidRPr="009E1B5C">
        <w:rPr>
          <w:rFonts w:ascii="Arial" w:hAnsi="Arial" w:cs="Arial"/>
          <w:sz w:val="24"/>
          <w:szCs w:val="24"/>
        </w:rPr>
        <w:t xml:space="preserve"> </w:t>
      </w:r>
      <w:r>
        <w:rPr>
          <w:rFonts w:ascii="Arial" w:hAnsi="Arial" w:cs="Arial"/>
          <w:sz w:val="24"/>
          <w:szCs w:val="24"/>
        </w:rPr>
        <w:t xml:space="preserve"> T</w:t>
      </w:r>
      <w:r w:rsidR="00AE02A6">
        <w:rPr>
          <w:rFonts w:ascii="Arial" w:hAnsi="Arial" w:cs="Arial"/>
          <w:sz w:val="24"/>
          <w:szCs w:val="24"/>
        </w:rPr>
        <w:t>he SF-12</w:t>
      </w:r>
      <w:r w:rsidR="00AE02A6" w:rsidRPr="00AE02A6">
        <w:rPr>
          <w:rFonts w:ascii="Arial" w:hAnsi="Arial" w:cs="Arial"/>
          <w:sz w:val="24"/>
          <w:szCs w:val="24"/>
        </w:rPr>
        <w:t xml:space="preserve"> </w:t>
      </w:r>
      <w:r>
        <w:rPr>
          <w:rFonts w:ascii="Arial" w:hAnsi="Arial" w:cs="Arial"/>
          <w:sz w:val="24"/>
          <w:szCs w:val="24"/>
        </w:rPr>
        <w:t xml:space="preserve">is evidence based and valid, and is associated with a significant literature base to predict health care utilization.  A standardized HRA </w:t>
      </w:r>
      <w:r w:rsidRPr="009E1B5C">
        <w:rPr>
          <w:rFonts w:ascii="Arial" w:hAnsi="Arial" w:cs="Arial"/>
          <w:sz w:val="24"/>
          <w:szCs w:val="24"/>
        </w:rPr>
        <w:t xml:space="preserve">across all Health Plans </w:t>
      </w:r>
      <w:r>
        <w:rPr>
          <w:rFonts w:ascii="Arial" w:hAnsi="Arial" w:cs="Arial"/>
          <w:sz w:val="24"/>
          <w:szCs w:val="24"/>
        </w:rPr>
        <w:t>will provide great value to the department addressing</w:t>
      </w:r>
      <w:r w:rsidRPr="00AE02A6">
        <w:rPr>
          <w:rFonts w:ascii="Arial" w:hAnsi="Arial" w:cs="Arial"/>
          <w:sz w:val="24"/>
          <w:szCs w:val="24"/>
        </w:rPr>
        <w:t xml:space="preserve"> clinical, quality, and policy decisions</w:t>
      </w:r>
      <w:r>
        <w:rPr>
          <w:rFonts w:ascii="Arial" w:hAnsi="Arial" w:cs="Arial"/>
          <w:sz w:val="24"/>
          <w:szCs w:val="24"/>
        </w:rPr>
        <w:t>.  A comm</w:t>
      </w:r>
      <w:r w:rsidR="00D34637">
        <w:rPr>
          <w:rFonts w:ascii="Arial" w:hAnsi="Arial" w:cs="Arial"/>
          <w:sz w:val="24"/>
          <w:szCs w:val="24"/>
        </w:rPr>
        <w:t>on data set on assessments will</w:t>
      </w:r>
      <w:r>
        <w:rPr>
          <w:rFonts w:ascii="Arial" w:hAnsi="Arial" w:cs="Arial"/>
          <w:sz w:val="24"/>
          <w:szCs w:val="24"/>
        </w:rPr>
        <w:t xml:space="preserve"> be helpful for stakeholder reporting purposes. </w:t>
      </w:r>
    </w:p>
    <w:p w:rsidR="00AE02A6" w:rsidRDefault="00AE02A6" w:rsidP="00D34637">
      <w:pPr>
        <w:rPr>
          <w:rFonts w:ascii="Arial" w:hAnsi="Arial" w:cs="Arial"/>
          <w:sz w:val="24"/>
          <w:szCs w:val="24"/>
        </w:rPr>
      </w:pPr>
    </w:p>
    <w:p w:rsidR="00D34637" w:rsidRDefault="00715409" w:rsidP="00D34637">
      <w:pPr>
        <w:rPr>
          <w:rFonts w:ascii="Arial" w:hAnsi="Arial" w:cs="Arial"/>
          <w:sz w:val="24"/>
          <w:szCs w:val="24"/>
        </w:rPr>
      </w:pPr>
      <w:r w:rsidRPr="004227E0">
        <w:rPr>
          <w:rFonts w:ascii="Arial" w:hAnsi="Arial" w:cs="Arial"/>
          <w:sz w:val="24"/>
          <w:szCs w:val="24"/>
        </w:rPr>
        <w:t xml:space="preserve">The tool shall be used </w:t>
      </w:r>
      <w:r w:rsidR="00E037AE" w:rsidRPr="004227E0">
        <w:rPr>
          <w:rFonts w:ascii="Arial" w:hAnsi="Arial" w:cs="Arial"/>
          <w:sz w:val="24"/>
          <w:szCs w:val="24"/>
        </w:rPr>
        <w:t xml:space="preserve">within </w:t>
      </w:r>
      <w:r w:rsidR="00703450">
        <w:rPr>
          <w:rFonts w:ascii="Arial" w:hAnsi="Arial" w:cs="Arial"/>
          <w:sz w:val="24"/>
          <w:szCs w:val="24"/>
        </w:rPr>
        <w:t>60</w:t>
      </w:r>
      <w:r w:rsidR="00703450" w:rsidRPr="004227E0">
        <w:rPr>
          <w:rFonts w:ascii="Arial" w:hAnsi="Arial" w:cs="Arial"/>
          <w:sz w:val="24"/>
          <w:szCs w:val="24"/>
        </w:rPr>
        <w:t xml:space="preserve"> </w:t>
      </w:r>
      <w:r w:rsidR="00E037AE" w:rsidRPr="004227E0">
        <w:rPr>
          <w:rFonts w:ascii="Arial" w:hAnsi="Arial" w:cs="Arial"/>
          <w:sz w:val="24"/>
          <w:szCs w:val="24"/>
        </w:rPr>
        <w:t xml:space="preserve">calendar days of enrollment for those identified by the risk-stratification mechanism or algorithm as higher-risk and within </w:t>
      </w:r>
      <w:r w:rsidRPr="004227E0">
        <w:rPr>
          <w:rFonts w:ascii="Arial" w:hAnsi="Arial" w:cs="Arial"/>
          <w:sz w:val="24"/>
          <w:szCs w:val="24"/>
        </w:rPr>
        <w:t xml:space="preserve">90 </w:t>
      </w:r>
      <w:r w:rsidR="00E037AE" w:rsidRPr="004227E0">
        <w:rPr>
          <w:rFonts w:ascii="Arial" w:hAnsi="Arial" w:cs="Arial"/>
          <w:sz w:val="24"/>
          <w:szCs w:val="24"/>
        </w:rPr>
        <w:t>calendar days of enrollment for</w:t>
      </w:r>
      <w:r w:rsidR="00EB5234" w:rsidRPr="004227E0">
        <w:rPr>
          <w:rFonts w:ascii="Arial" w:hAnsi="Arial" w:cs="Arial"/>
          <w:sz w:val="24"/>
          <w:szCs w:val="24"/>
        </w:rPr>
        <w:t xml:space="preserve"> nursing facility residents or</w:t>
      </w:r>
      <w:r w:rsidR="00E037AE" w:rsidRPr="004227E0">
        <w:rPr>
          <w:rFonts w:ascii="Arial" w:hAnsi="Arial" w:cs="Arial"/>
          <w:sz w:val="24"/>
          <w:szCs w:val="24"/>
        </w:rPr>
        <w:t xml:space="preserve"> those identified at lower-risk</w:t>
      </w:r>
      <w:r w:rsidRPr="004227E0">
        <w:rPr>
          <w:rFonts w:ascii="Arial" w:hAnsi="Arial" w:cs="Arial"/>
          <w:sz w:val="24"/>
          <w:szCs w:val="24"/>
        </w:rPr>
        <w:t xml:space="preserve"> </w:t>
      </w:r>
      <w:r w:rsidR="00E037AE" w:rsidRPr="004227E0">
        <w:rPr>
          <w:rFonts w:ascii="Arial" w:hAnsi="Arial" w:cs="Arial"/>
          <w:sz w:val="24"/>
          <w:szCs w:val="24"/>
        </w:rPr>
        <w:t xml:space="preserve">for the purpose of developing individualized care management plans for </w:t>
      </w:r>
      <w:r w:rsidR="00B803DB" w:rsidRPr="004227E0">
        <w:rPr>
          <w:rFonts w:ascii="Arial" w:hAnsi="Arial" w:cs="Arial"/>
          <w:sz w:val="24"/>
          <w:szCs w:val="24"/>
        </w:rPr>
        <w:t xml:space="preserve">all </w:t>
      </w:r>
      <w:r w:rsidR="009E744D" w:rsidRPr="004227E0">
        <w:rPr>
          <w:rFonts w:ascii="Arial" w:hAnsi="Arial" w:cs="Arial"/>
          <w:sz w:val="24"/>
          <w:szCs w:val="24"/>
        </w:rPr>
        <w:t>Member</w:t>
      </w:r>
      <w:r w:rsidR="00B803DB" w:rsidRPr="004227E0">
        <w:rPr>
          <w:rFonts w:ascii="Arial" w:hAnsi="Arial" w:cs="Arial"/>
          <w:sz w:val="24"/>
          <w:szCs w:val="24"/>
        </w:rPr>
        <w:t>s</w:t>
      </w:r>
      <w:r w:rsidR="00E037AE" w:rsidRPr="004227E0">
        <w:rPr>
          <w:rFonts w:ascii="Arial" w:hAnsi="Arial" w:cs="Arial"/>
          <w:sz w:val="24"/>
          <w:szCs w:val="24"/>
        </w:rPr>
        <w:t xml:space="preserve">. “Higher-risk” for risk-assessment purposes means </w:t>
      </w:r>
      <w:proofErr w:type="spellStart"/>
      <w:r w:rsidR="00E037AE" w:rsidRPr="004227E0">
        <w:rPr>
          <w:rFonts w:ascii="Arial" w:hAnsi="Arial" w:cs="Arial"/>
          <w:sz w:val="24"/>
          <w:szCs w:val="24"/>
        </w:rPr>
        <w:t>Medi</w:t>
      </w:r>
      <w:proofErr w:type="spellEnd"/>
      <w:r w:rsidR="00E037AE" w:rsidRPr="004227E0">
        <w:rPr>
          <w:rFonts w:ascii="Arial" w:hAnsi="Arial" w:cs="Arial"/>
          <w:sz w:val="24"/>
          <w:szCs w:val="24"/>
        </w:rPr>
        <w:t xml:space="preserve">-Cal beneficiaries who are at increased risk of having an adverse health outcome or worsening of their health status </w:t>
      </w:r>
      <w:r w:rsidR="00154D60" w:rsidRPr="004227E0">
        <w:rPr>
          <w:rFonts w:ascii="Arial" w:hAnsi="Arial" w:cs="Arial"/>
          <w:sz w:val="24"/>
          <w:szCs w:val="24"/>
        </w:rPr>
        <w:t xml:space="preserve">if they do not receive their initial contact by the Plan within </w:t>
      </w:r>
      <w:r w:rsidR="00186CFA">
        <w:rPr>
          <w:rFonts w:ascii="Arial" w:hAnsi="Arial" w:cs="Arial"/>
          <w:sz w:val="24"/>
          <w:szCs w:val="24"/>
        </w:rPr>
        <w:t>60</w:t>
      </w:r>
      <w:r w:rsidR="00154D60" w:rsidRPr="004227E0">
        <w:rPr>
          <w:rFonts w:ascii="Arial" w:hAnsi="Arial" w:cs="Arial"/>
          <w:sz w:val="24"/>
          <w:szCs w:val="24"/>
        </w:rPr>
        <w:t xml:space="preserve"> calendar days of enrollment</w:t>
      </w:r>
      <w:r w:rsidR="00E037AE" w:rsidRPr="004227E0">
        <w:rPr>
          <w:rFonts w:ascii="Arial" w:hAnsi="Arial" w:cs="Arial"/>
          <w:sz w:val="24"/>
          <w:szCs w:val="24"/>
        </w:rPr>
        <w:t xml:space="preserve">. </w:t>
      </w:r>
      <w:r w:rsidR="00EB5234" w:rsidRPr="004227E0">
        <w:rPr>
          <w:rFonts w:ascii="Arial" w:hAnsi="Arial" w:cs="Arial"/>
          <w:sz w:val="24"/>
          <w:szCs w:val="24"/>
        </w:rPr>
        <w:t xml:space="preserve"> </w:t>
      </w:r>
    </w:p>
    <w:p w:rsidR="00D34637" w:rsidRDefault="00D34637" w:rsidP="00D34637">
      <w:pPr>
        <w:rPr>
          <w:rFonts w:ascii="Arial" w:hAnsi="Arial" w:cs="Arial"/>
          <w:sz w:val="24"/>
          <w:szCs w:val="24"/>
        </w:rPr>
      </w:pPr>
    </w:p>
    <w:p w:rsidR="00AE02A6" w:rsidRDefault="00D34637" w:rsidP="00D34637">
      <w:pPr>
        <w:rPr>
          <w:rFonts w:ascii="Arial" w:hAnsi="Arial" w:cs="Arial"/>
          <w:sz w:val="24"/>
          <w:szCs w:val="24"/>
        </w:rPr>
      </w:pPr>
      <w:r>
        <w:rPr>
          <w:rFonts w:ascii="Arial" w:hAnsi="Arial" w:cs="Arial"/>
          <w:sz w:val="24"/>
          <w:szCs w:val="24"/>
        </w:rPr>
        <w:t>Plans must submit to DHCS the following</w:t>
      </w:r>
      <w:r w:rsidR="00E037AE" w:rsidRPr="004227E0">
        <w:rPr>
          <w:rFonts w:ascii="Arial" w:hAnsi="Arial" w:cs="Arial"/>
          <w:sz w:val="24"/>
          <w:szCs w:val="24"/>
        </w:rPr>
        <w:t xml:space="preserve">: </w:t>
      </w:r>
    </w:p>
    <w:p w:rsidR="00AE02A6" w:rsidRPr="004227E0" w:rsidRDefault="00AE02A6" w:rsidP="00D34637">
      <w:pPr>
        <w:rPr>
          <w:rFonts w:ascii="Arial" w:hAnsi="Arial" w:cs="Arial"/>
          <w:sz w:val="24"/>
          <w:szCs w:val="24"/>
        </w:rPr>
      </w:pPr>
    </w:p>
    <w:p w:rsidR="00E037AE" w:rsidRPr="004227E0" w:rsidRDefault="00E037AE" w:rsidP="00EB5234">
      <w:pPr>
        <w:ind w:left="270" w:hanging="270"/>
        <w:rPr>
          <w:rFonts w:ascii="Arial" w:hAnsi="Arial" w:cs="Arial"/>
          <w:sz w:val="24"/>
          <w:szCs w:val="24"/>
        </w:rPr>
      </w:pPr>
      <w:r w:rsidRPr="004227E0">
        <w:rPr>
          <w:rFonts w:ascii="Arial" w:hAnsi="Arial" w:cs="Arial"/>
          <w:sz w:val="24"/>
          <w:szCs w:val="24"/>
        </w:rPr>
        <w:t>1. A process for incorporating stakeholder and consumer input into development of the tool or process</w:t>
      </w:r>
      <w:r w:rsidR="00AD0AD2" w:rsidRPr="004227E0">
        <w:rPr>
          <w:rFonts w:ascii="Arial" w:hAnsi="Arial" w:cs="Arial"/>
          <w:sz w:val="24"/>
          <w:szCs w:val="24"/>
        </w:rPr>
        <w:t>.</w:t>
      </w:r>
    </w:p>
    <w:p w:rsidR="00D143F5" w:rsidRPr="004227E0" w:rsidRDefault="00D143F5" w:rsidP="006E3FDB">
      <w:pPr>
        <w:rPr>
          <w:rFonts w:ascii="Arial" w:hAnsi="Arial" w:cs="Arial"/>
          <w:sz w:val="24"/>
          <w:szCs w:val="24"/>
        </w:rPr>
      </w:pPr>
    </w:p>
    <w:p w:rsidR="00E037AE" w:rsidRPr="004227E0" w:rsidRDefault="00E037AE" w:rsidP="00EB5234">
      <w:pPr>
        <w:ind w:left="270" w:hanging="270"/>
        <w:rPr>
          <w:rFonts w:ascii="Arial" w:hAnsi="Arial" w:cs="Arial"/>
          <w:sz w:val="24"/>
          <w:szCs w:val="24"/>
        </w:rPr>
      </w:pPr>
      <w:r w:rsidRPr="004227E0">
        <w:rPr>
          <w:rFonts w:ascii="Arial" w:hAnsi="Arial" w:cs="Arial"/>
          <w:sz w:val="24"/>
          <w:szCs w:val="24"/>
        </w:rPr>
        <w:lastRenderedPageBreak/>
        <w:t xml:space="preserve">2. A process for contacting </w:t>
      </w:r>
      <w:r w:rsidR="009E744D" w:rsidRPr="004227E0">
        <w:rPr>
          <w:rFonts w:ascii="Arial" w:hAnsi="Arial" w:cs="Arial"/>
          <w:sz w:val="24"/>
          <w:szCs w:val="24"/>
        </w:rPr>
        <w:t>Member</w:t>
      </w:r>
      <w:r w:rsidRPr="004227E0">
        <w:rPr>
          <w:rFonts w:ascii="Arial" w:hAnsi="Arial" w:cs="Arial"/>
          <w:sz w:val="24"/>
          <w:szCs w:val="24"/>
        </w:rPr>
        <w:t xml:space="preserve">s within the required assessment timeframes that will include repeated </w:t>
      </w:r>
      <w:r w:rsidR="00D13C62" w:rsidRPr="004227E0">
        <w:rPr>
          <w:rFonts w:ascii="Arial" w:hAnsi="Arial" w:cs="Arial"/>
          <w:sz w:val="24"/>
          <w:szCs w:val="24"/>
        </w:rPr>
        <w:t xml:space="preserve">documented </w:t>
      </w:r>
      <w:r w:rsidRPr="004227E0">
        <w:rPr>
          <w:rFonts w:ascii="Arial" w:hAnsi="Arial" w:cs="Arial"/>
          <w:sz w:val="24"/>
          <w:szCs w:val="24"/>
        </w:rPr>
        <w:t xml:space="preserve">efforts (letter followed by at least two phone calls) to contact each </w:t>
      </w:r>
      <w:r w:rsidR="009E744D" w:rsidRPr="004227E0">
        <w:rPr>
          <w:rFonts w:ascii="Arial" w:hAnsi="Arial" w:cs="Arial"/>
          <w:sz w:val="24"/>
          <w:szCs w:val="24"/>
        </w:rPr>
        <w:t>Member</w:t>
      </w:r>
      <w:r w:rsidRPr="004227E0">
        <w:rPr>
          <w:rFonts w:ascii="Arial" w:hAnsi="Arial" w:cs="Arial"/>
          <w:sz w:val="24"/>
          <w:szCs w:val="24"/>
        </w:rPr>
        <w:t xml:space="preserve">. </w:t>
      </w:r>
    </w:p>
    <w:p w:rsidR="00EB5234" w:rsidRPr="004227E0" w:rsidRDefault="00E037AE" w:rsidP="00EB5234">
      <w:pPr>
        <w:ind w:left="270" w:hanging="270"/>
        <w:rPr>
          <w:rFonts w:ascii="Arial" w:hAnsi="Arial" w:cs="Arial"/>
          <w:sz w:val="24"/>
          <w:szCs w:val="24"/>
        </w:rPr>
      </w:pPr>
      <w:r w:rsidRPr="004227E0">
        <w:rPr>
          <w:rFonts w:ascii="Arial" w:hAnsi="Arial" w:cs="Arial"/>
          <w:sz w:val="24"/>
          <w:szCs w:val="24"/>
        </w:rPr>
        <w:t xml:space="preserve">3. A process for </w:t>
      </w:r>
      <w:r w:rsidR="00D45A87" w:rsidRPr="004227E0">
        <w:rPr>
          <w:rFonts w:ascii="Arial" w:hAnsi="Arial" w:cs="Arial"/>
          <w:sz w:val="24"/>
          <w:szCs w:val="24"/>
        </w:rPr>
        <w:t xml:space="preserve">reviewing all Medicare and </w:t>
      </w:r>
      <w:proofErr w:type="spellStart"/>
      <w:r w:rsidR="00D45A87" w:rsidRPr="004227E0">
        <w:rPr>
          <w:rFonts w:ascii="Arial" w:hAnsi="Arial" w:cs="Arial"/>
          <w:sz w:val="24"/>
          <w:szCs w:val="24"/>
        </w:rPr>
        <w:t>Medi</w:t>
      </w:r>
      <w:proofErr w:type="spellEnd"/>
      <w:r w:rsidR="00D45A87" w:rsidRPr="004227E0">
        <w:rPr>
          <w:rFonts w:ascii="Arial" w:hAnsi="Arial" w:cs="Arial"/>
          <w:sz w:val="24"/>
          <w:szCs w:val="24"/>
        </w:rPr>
        <w:t xml:space="preserve">-Cal utilization data (including Medicare Parts A, B, and D, and </w:t>
      </w:r>
      <w:proofErr w:type="spellStart"/>
      <w:r w:rsidR="00D45A87" w:rsidRPr="004227E0">
        <w:rPr>
          <w:rFonts w:ascii="Arial" w:hAnsi="Arial" w:cs="Arial"/>
          <w:sz w:val="24"/>
          <w:szCs w:val="24"/>
        </w:rPr>
        <w:t>Medi</w:t>
      </w:r>
      <w:proofErr w:type="spellEnd"/>
      <w:r w:rsidR="00D45A87" w:rsidRPr="004227E0">
        <w:rPr>
          <w:rFonts w:ascii="Arial" w:hAnsi="Arial" w:cs="Arial"/>
          <w:sz w:val="24"/>
          <w:szCs w:val="24"/>
        </w:rPr>
        <w:t xml:space="preserve">-Cal IHSS, </w:t>
      </w:r>
      <w:r w:rsidR="00EB5234" w:rsidRPr="004227E0">
        <w:rPr>
          <w:rFonts w:ascii="Arial" w:hAnsi="Arial" w:cs="Arial"/>
          <w:sz w:val="24"/>
          <w:szCs w:val="24"/>
        </w:rPr>
        <w:t>Multipurpose Senior Service Program (</w:t>
      </w:r>
      <w:r w:rsidR="00D45A87" w:rsidRPr="004227E0">
        <w:rPr>
          <w:rFonts w:ascii="Arial" w:hAnsi="Arial" w:cs="Arial"/>
          <w:sz w:val="24"/>
          <w:szCs w:val="24"/>
        </w:rPr>
        <w:t>MSSP</w:t>
      </w:r>
      <w:r w:rsidR="00EB5234" w:rsidRPr="004227E0">
        <w:rPr>
          <w:rFonts w:ascii="Arial" w:hAnsi="Arial" w:cs="Arial"/>
          <w:sz w:val="24"/>
          <w:szCs w:val="24"/>
        </w:rPr>
        <w:t>)</w:t>
      </w:r>
      <w:r w:rsidR="00D45A87" w:rsidRPr="004227E0">
        <w:rPr>
          <w:rFonts w:ascii="Arial" w:hAnsi="Arial" w:cs="Arial"/>
          <w:sz w:val="24"/>
          <w:szCs w:val="24"/>
        </w:rPr>
        <w:t xml:space="preserve">, </w:t>
      </w:r>
      <w:r w:rsidR="00EB5234" w:rsidRPr="004227E0">
        <w:rPr>
          <w:rFonts w:ascii="Arial" w:hAnsi="Arial" w:cs="Arial"/>
          <w:sz w:val="24"/>
          <w:szCs w:val="24"/>
        </w:rPr>
        <w:t>Skilled Nursing Facility (</w:t>
      </w:r>
      <w:r w:rsidR="00D45A87" w:rsidRPr="004227E0">
        <w:rPr>
          <w:rFonts w:ascii="Arial" w:hAnsi="Arial" w:cs="Arial"/>
          <w:sz w:val="24"/>
          <w:szCs w:val="24"/>
        </w:rPr>
        <w:t>SNF</w:t>
      </w:r>
      <w:r w:rsidR="00EB5234" w:rsidRPr="004227E0">
        <w:rPr>
          <w:rFonts w:ascii="Arial" w:hAnsi="Arial" w:cs="Arial"/>
          <w:sz w:val="24"/>
          <w:szCs w:val="24"/>
        </w:rPr>
        <w:t>)</w:t>
      </w:r>
      <w:r w:rsidR="00D45A87" w:rsidRPr="004227E0">
        <w:rPr>
          <w:rFonts w:ascii="Arial" w:hAnsi="Arial" w:cs="Arial"/>
          <w:sz w:val="24"/>
          <w:szCs w:val="24"/>
        </w:rPr>
        <w:t xml:space="preserve">, and </w:t>
      </w:r>
      <w:r w:rsidR="00EB5234" w:rsidRPr="004227E0">
        <w:rPr>
          <w:rFonts w:ascii="Arial" w:hAnsi="Arial" w:cs="Arial"/>
          <w:sz w:val="24"/>
          <w:szCs w:val="24"/>
        </w:rPr>
        <w:t>b</w:t>
      </w:r>
      <w:r w:rsidR="00D45A87" w:rsidRPr="004227E0">
        <w:rPr>
          <w:rFonts w:ascii="Arial" w:hAnsi="Arial" w:cs="Arial"/>
          <w:sz w:val="24"/>
          <w:szCs w:val="24"/>
        </w:rPr>
        <w:t>ehavioral</w:t>
      </w:r>
      <w:r w:rsidR="00EB5234" w:rsidRPr="004227E0">
        <w:rPr>
          <w:rFonts w:ascii="Arial" w:hAnsi="Arial" w:cs="Arial"/>
          <w:sz w:val="24"/>
          <w:szCs w:val="24"/>
        </w:rPr>
        <w:t xml:space="preserve"> h</w:t>
      </w:r>
      <w:r w:rsidR="00D45A87" w:rsidRPr="004227E0">
        <w:rPr>
          <w:rFonts w:ascii="Arial" w:hAnsi="Arial" w:cs="Arial"/>
          <w:sz w:val="24"/>
          <w:szCs w:val="24"/>
        </w:rPr>
        <w:t xml:space="preserve">ealth </w:t>
      </w:r>
      <w:r w:rsidR="00EB5234" w:rsidRPr="004227E0">
        <w:rPr>
          <w:rFonts w:ascii="Arial" w:hAnsi="Arial" w:cs="Arial"/>
          <w:sz w:val="24"/>
          <w:szCs w:val="24"/>
        </w:rPr>
        <w:t>p</w:t>
      </w:r>
      <w:r w:rsidR="00D45A87" w:rsidRPr="004227E0">
        <w:rPr>
          <w:rFonts w:ascii="Arial" w:hAnsi="Arial" w:cs="Arial"/>
          <w:sz w:val="24"/>
          <w:szCs w:val="24"/>
        </w:rPr>
        <w:t xml:space="preserve">harmacy data), as well as results of previously administered assessments, and other medical, IHSS, nursing facility, and behavioral health assessments.  </w:t>
      </w:r>
      <w:proofErr w:type="gramStart"/>
      <w:r w:rsidR="00D45A87" w:rsidRPr="004227E0">
        <w:rPr>
          <w:rFonts w:ascii="Arial" w:hAnsi="Arial" w:cs="Arial"/>
          <w:sz w:val="24"/>
          <w:szCs w:val="24"/>
        </w:rPr>
        <w:t>Also, a process for using the results of the</w:t>
      </w:r>
      <w:r w:rsidR="00395700" w:rsidRPr="004227E0">
        <w:rPr>
          <w:rFonts w:ascii="Arial" w:hAnsi="Arial" w:cs="Arial"/>
          <w:sz w:val="24"/>
          <w:szCs w:val="24"/>
        </w:rPr>
        <w:t xml:space="preserve"> data </w:t>
      </w:r>
      <w:r w:rsidR="00D45A87" w:rsidRPr="004227E0">
        <w:rPr>
          <w:rFonts w:ascii="Arial" w:hAnsi="Arial" w:cs="Arial"/>
          <w:sz w:val="24"/>
          <w:szCs w:val="24"/>
        </w:rPr>
        <w:t xml:space="preserve">analysis, </w:t>
      </w:r>
      <w:r w:rsidR="00395700" w:rsidRPr="004227E0">
        <w:rPr>
          <w:rFonts w:ascii="Arial" w:hAnsi="Arial" w:cs="Arial"/>
          <w:sz w:val="24"/>
          <w:szCs w:val="24"/>
        </w:rPr>
        <w:t>stratification</w:t>
      </w:r>
      <w:r w:rsidR="00EB5234" w:rsidRPr="004227E0">
        <w:rPr>
          <w:rFonts w:ascii="Arial" w:hAnsi="Arial" w:cs="Arial"/>
          <w:sz w:val="24"/>
          <w:szCs w:val="24"/>
        </w:rPr>
        <w:t>,</w:t>
      </w:r>
      <w:r w:rsidR="00395700" w:rsidRPr="004227E0">
        <w:rPr>
          <w:rFonts w:ascii="Arial" w:hAnsi="Arial" w:cs="Arial"/>
          <w:sz w:val="24"/>
          <w:szCs w:val="24"/>
        </w:rPr>
        <w:t xml:space="preserve"> and </w:t>
      </w:r>
      <w:r w:rsidR="00F8473E" w:rsidRPr="004227E0">
        <w:rPr>
          <w:rFonts w:ascii="Arial" w:hAnsi="Arial" w:cs="Arial"/>
          <w:sz w:val="24"/>
          <w:szCs w:val="24"/>
        </w:rPr>
        <w:t xml:space="preserve">HRA </w:t>
      </w:r>
      <w:r w:rsidR="00395700" w:rsidRPr="004227E0">
        <w:rPr>
          <w:rFonts w:ascii="Arial" w:hAnsi="Arial" w:cs="Arial"/>
          <w:sz w:val="24"/>
          <w:szCs w:val="24"/>
        </w:rPr>
        <w:t>to identify higher</w:t>
      </w:r>
      <w:r w:rsidR="000C5E60" w:rsidRPr="004227E0">
        <w:rPr>
          <w:rFonts w:ascii="Arial" w:hAnsi="Arial" w:cs="Arial"/>
          <w:sz w:val="24"/>
          <w:szCs w:val="24"/>
        </w:rPr>
        <w:t>-</w:t>
      </w:r>
      <w:r w:rsidR="00395700" w:rsidRPr="004227E0">
        <w:rPr>
          <w:rFonts w:ascii="Arial" w:hAnsi="Arial" w:cs="Arial"/>
          <w:sz w:val="24"/>
          <w:szCs w:val="24"/>
        </w:rPr>
        <w:t xml:space="preserve">risk </w:t>
      </w:r>
      <w:r w:rsidR="009E744D" w:rsidRPr="004227E0">
        <w:rPr>
          <w:rFonts w:ascii="Arial" w:hAnsi="Arial" w:cs="Arial"/>
          <w:sz w:val="24"/>
          <w:szCs w:val="24"/>
        </w:rPr>
        <w:t>Member</w:t>
      </w:r>
      <w:r w:rsidR="00395700" w:rsidRPr="004227E0">
        <w:rPr>
          <w:rFonts w:ascii="Arial" w:hAnsi="Arial" w:cs="Arial"/>
          <w:sz w:val="24"/>
          <w:szCs w:val="24"/>
        </w:rPr>
        <w:t>s and nursing facility residents.</w:t>
      </w:r>
      <w:proofErr w:type="gramEnd"/>
      <w:r w:rsidR="00395700" w:rsidRPr="004227E0">
        <w:rPr>
          <w:rFonts w:ascii="Arial" w:hAnsi="Arial" w:cs="Arial"/>
          <w:sz w:val="24"/>
          <w:szCs w:val="24"/>
        </w:rPr>
        <w:t xml:space="preserve"> </w:t>
      </w:r>
    </w:p>
    <w:p w:rsidR="00FA51EE" w:rsidRPr="004227E0" w:rsidRDefault="00FA51EE" w:rsidP="00EB5234">
      <w:pPr>
        <w:ind w:left="270" w:hanging="270"/>
        <w:rPr>
          <w:rFonts w:ascii="Arial" w:hAnsi="Arial" w:cs="Arial"/>
          <w:sz w:val="24"/>
          <w:szCs w:val="24"/>
        </w:rPr>
      </w:pPr>
    </w:p>
    <w:p w:rsidR="00D45A87" w:rsidRPr="004227E0" w:rsidRDefault="00D34637" w:rsidP="003C432A">
      <w:pPr>
        <w:rPr>
          <w:rFonts w:ascii="Arial" w:hAnsi="Arial" w:cs="Arial"/>
          <w:sz w:val="24"/>
          <w:szCs w:val="24"/>
        </w:rPr>
      </w:pPr>
      <w:r>
        <w:rPr>
          <w:rFonts w:ascii="Arial" w:hAnsi="Arial" w:cs="Arial"/>
          <w:sz w:val="24"/>
          <w:szCs w:val="24"/>
        </w:rPr>
        <w:t xml:space="preserve">4. </w:t>
      </w:r>
      <w:r w:rsidR="00D45A87" w:rsidRPr="004227E0">
        <w:rPr>
          <w:rFonts w:ascii="Arial" w:hAnsi="Arial" w:cs="Arial"/>
          <w:sz w:val="24"/>
          <w:szCs w:val="24"/>
        </w:rPr>
        <w:t xml:space="preserve">The HRA </w:t>
      </w:r>
      <w:r w:rsidR="005434B9" w:rsidRPr="004227E0">
        <w:rPr>
          <w:rFonts w:ascii="Arial" w:hAnsi="Arial" w:cs="Arial"/>
          <w:sz w:val="24"/>
          <w:szCs w:val="24"/>
        </w:rPr>
        <w:t>shall</w:t>
      </w:r>
      <w:r w:rsidR="00D45A87" w:rsidRPr="004227E0">
        <w:rPr>
          <w:rFonts w:ascii="Arial" w:hAnsi="Arial" w:cs="Arial"/>
          <w:sz w:val="24"/>
          <w:szCs w:val="24"/>
        </w:rPr>
        <w:t xml:space="preserve"> be conducted by:</w:t>
      </w:r>
    </w:p>
    <w:p w:rsidR="00EB5234" w:rsidRPr="004227E0" w:rsidRDefault="00EB5234" w:rsidP="003C432A">
      <w:pPr>
        <w:rPr>
          <w:rFonts w:ascii="Arial" w:hAnsi="Arial" w:cs="Arial"/>
          <w:sz w:val="24"/>
          <w:szCs w:val="24"/>
        </w:rPr>
      </w:pPr>
    </w:p>
    <w:p w:rsidR="00D45A87" w:rsidRPr="004227E0" w:rsidRDefault="00D45A87" w:rsidP="005C2D1F">
      <w:pPr>
        <w:pStyle w:val="ListParagraph"/>
        <w:numPr>
          <w:ilvl w:val="2"/>
          <w:numId w:val="3"/>
        </w:numPr>
        <w:ind w:left="630"/>
        <w:rPr>
          <w:rFonts w:ascii="Arial" w:hAnsi="Arial" w:cs="Arial"/>
          <w:sz w:val="24"/>
          <w:szCs w:val="24"/>
        </w:rPr>
      </w:pPr>
      <w:r w:rsidRPr="004227E0">
        <w:rPr>
          <w:rFonts w:ascii="Arial" w:hAnsi="Arial" w:cs="Arial"/>
          <w:sz w:val="24"/>
          <w:szCs w:val="24"/>
        </w:rPr>
        <w:t>Personnel trained in the use of the assessment instruments</w:t>
      </w:r>
      <w:r w:rsidR="00A56ABE" w:rsidRPr="004227E0">
        <w:rPr>
          <w:rFonts w:ascii="Arial" w:hAnsi="Arial" w:cs="Arial"/>
          <w:sz w:val="24"/>
          <w:szCs w:val="24"/>
        </w:rPr>
        <w:t>.</w:t>
      </w:r>
    </w:p>
    <w:p w:rsidR="000507C3" w:rsidRPr="004227E0" w:rsidRDefault="00D45A87" w:rsidP="005C2D1F">
      <w:pPr>
        <w:pStyle w:val="ListParagraph"/>
        <w:numPr>
          <w:ilvl w:val="2"/>
          <w:numId w:val="3"/>
        </w:numPr>
        <w:ind w:left="630"/>
        <w:rPr>
          <w:rFonts w:ascii="Arial" w:hAnsi="Arial" w:cs="Arial"/>
          <w:sz w:val="24"/>
          <w:szCs w:val="24"/>
        </w:rPr>
      </w:pPr>
      <w:r w:rsidRPr="004227E0">
        <w:rPr>
          <w:rFonts w:ascii="Arial" w:hAnsi="Arial" w:cs="Arial"/>
          <w:sz w:val="24"/>
          <w:szCs w:val="24"/>
        </w:rPr>
        <w:t>For higher-risk beneficiaries, personnel who review, analyze, and stratify health care needs include professionally knowledgeable and credentialed personnel such as physicians, nurses, social workers, or behavioral health specialists.</w:t>
      </w:r>
    </w:p>
    <w:p w:rsidR="000507C3" w:rsidRPr="004227E0" w:rsidRDefault="000507C3" w:rsidP="000507C3">
      <w:pPr>
        <w:rPr>
          <w:rFonts w:ascii="Arial" w:hAnsi="Arial" w:cs="Arial"/>
          <w:sz w:val="24"/>
          <w:szCs w:val="24"/>
        </w:rPr>
      </w:pPr>
    </w:p>
    <w:p w:rsidR="000507C3" w:rsidRPr="00D34637" w:rsidRDefault="00D34637" w:rsidP="00D34637">
      <w:pPr>
        <w:rPr>
          <w:rFonts w:ascii="Arial" w:hAnsi="Arial" w:cs="Arial"/>
          <w:sz w:val="24"/>
          <w:szCs w:val="24"/>
        </w:rPr>
      </w:pPr>
      <w:r>
        <w:rPr>
          <w:rFonts w:ascii="Arial" w:hAnsi="Arial" w:cs="Arial"/>
          <w:sz w:val="24"/>
          <w:szCs w:val="24"/>
        </w:rPr>
        <w:t xml:space="preserve">5. </w:t>
      </w:r>
      <w:r w:rsidR="000507C3" w:rsidRPr="00D34637">
        <w:rPr>
          <w:rFonts w:ascii="Arial" w:hAnsi="Arial" w:cs="Arial"/>
          <w:sz w:val="24"/>
          <w:szCs w:val="24"/>
        </w:rPr>
        <w:t xml:space="preserve">Assessment materials shall be available in alternate format, in a culturally, linguistically, and physically appropriate manner.  </w:t>
      </w:r>
      <w:r w:rsidR="004B3AAB" w:rsidRPr="00D34637">
        <w:rPr>
          <w:rFonts w:ascii="Arial" w:hAnsi="Arial" w:cs="Arial"/>
          <w:sz w:val="24"/>
          <w:szCs w:val="24"/>
        </w:rPr>
        <w:t>Plan</w:t>
      </w:r>
      <w:r w:rsidR="000507C3" w:rsidRPr="00D34637">
        <w:rPr>
          <w:rFonts w:ascii="Arial" w:hAnsi="Arial" w:cs="Arial"/>
          <w:sz w:val="24"/>
          <w:szCs w:val="24"/>
        </w:rPr>
        <w:t xml:space="preserve">s will make arrangements to reach and engage </w:t>
      </w:r>
      <w:r w:rsidR="00537C34" w:rsidRPr="00D34637">
        <w:rPr>
          <w:rFonts w:ascii="Arial" w:hAnsi="Arial" w:cs="Arial"/>
          <w:sz w:val="24"/>
          <w:szCs w:val="24"/>
        </w:rPr>
        <w:t>P</w:t>
      </w:r>
      <w:r w:rsidR="000507C3" w:rsidRPr="00D34637">
        <w:rPr>
          <w:rFonts w:ascii="Arial" w:hAnsi="Arial" w:cs="Arial"/>
          <w:sz w:val="24"/>
          <w:szCs w:val="24"/>
        </w:rPr>
        <w:t xml:space="preserve">lan </w:t>
      </w:r>
      <w:r w:rsidR="009E744D" w:rsidRPr="00D34637">
        <w:rPr>
          <w:rFonts w:ascii="Arial" w:hAnsi="Arial" w:cs="Arial"/>
          <w:sz w:val="24"/>
          <w:szCs w:val="24"/>
        </w:rPr>
        <w:t>Member</w:t>
      </w:r>
      <w:r w:rsidR="000507C3" w:rsidRPr="00D34637">
        <w:rPr>
          <w:rFonts w:ascii="Arial" w:hAnsi="Arial" w:cs="Arial"/>
          <w:sz w:val="24"/>
          <w:szCs w:val="24"/>
        </w:rPr>
        <w:t xml:space="preserve">s with a variety of cultural and linguistic needs.  </w:t>
      </w:r>
      <w:r w:rsidR="00993DE7" w:rsidRPr="00D34637">
        <w:rPr>
          <w:rFonts w:ascii="Arial" w:hAnsi="Arial" w:cs="Arial"/>
          <w:sz w:val="24"/>
          <w:szCs w:val="24"/>
        </w:rPr>
        <w:t>(SB 1008)</w:t>
      </w:r>
      <w:r w:rsidR="000507C3" w:rsidRPr="00D34637">
        <w:rPr>
          <w:rFonts w:ascii="Arial" w:hAnsi="Arial" w:cs="Arial"/>
          <w:sz w:val="24"/>
          <w:szCs w:val="24"/>
        </w:rPr>
        <w:t>)</w:t>
      </w:r>
    </w:p>
    <w:p w:rsidR="00D45A87" w:rsidRPr="004227E0" w:rsidRDefault="00D45A87" w:rsidP="006E3FDB">
      <w:pPr>
        <w:rPr>
          <w:rFonts w:ascii="Arial" w:hAnsi="Arial" w:cs="Arial"/>
          <w:sz w:val="24"/>
          <w:szCs w:val="24"/>
        </w:rPr>
      </w:pPr>
    </w:p>
    <w:p w:rsidR="006B1312" w:rsidRDefault="00D34637" w:rsidP="006B1312">
      <w:pPr>
        <w:ind w:left="270" w:hanging="270"/>
        <w:rPr>
          <w:rFonts w:ascii="Arial" w:hAnsi="Arial" w:cs="Arial"/>
          <w:sz w:val="24"/>
          <w:szCs w:val="24"/>
        </w:rPr>
      </w:pPr>
      <w:r>
        <w:rPr>
          <w:rFonts w:ascii="Arial" w:hAnsi="Arial" w:cs="Arial"/>
          <w:sz w:val="24"/>
          <w:szCs w:val="24"/>
        </w:rPr>
        <w:t>6</w:t>
      </w:r>
      <w:r w:rsidR="00C24775" w:rsidRPr="004227E0">
        <w:rPr>
          <w:rFonts w:ascii="Arial" w:hAnsi="Arial" w:cs="Arial"/>
          <w:sz w:val="24"/>
          <w:szCs w:val="24"/>
        </w:rPr>
        <w:t>. A process describing how the Plan will identify higher</w:t>
      </w:r>
      <w:r w:rsidR="000C5E60" w:rsidRPr="004227E0">
        <w:rPr>
          <w:rFonts w:ascii="Arial" w:hAnsi="Arial" w:cs="Arial"/>
          <w:sz w:val="24"/>
          <w:szCs w:val="24"/>
        </w:rPr>
        <w:t>-</w:t>
      </w:r>
      <w:r w:rsidR="00C24775" w:rsidRPr="004227E0">
        <w:rPr>
          <w:rFonts w:ascii="Arial" w:hAnsi="Arial" w:cs="Arial"/>
          <w:sz w:val="24"/>
          <w:szCs w:val="24"/>
        </w:rPr>
        <w:t>risk and nursing facility residents’ medical care needs, including primary care, specialty care, durable medical equipment</w:t>
      </w:r>
      <w:r w:rsidR="00537C34" w:rsidRPr="004227E0">
        <w:rPr>
          <w:rFonts w:ascii="Arial" w:hAnsi="Arial" w:cs="Arial"/>
          <w:sz w:val="24"/>
          <w:szCs w:val="24"/>
        </w:rPr>
        <w:t xml:space="preserve"> (DME)</w:t>
      </w:r>
      <w:r w:rsidR="00C24775" w:rsidRPr="004227E0">
        <w:rPr>
          <w:rFonts w:ascii="Arial" w:hAnsi="Arial" w:cs="Arial"/>
          <w:sz w:val="24"/>
          <w:szCs w:val="24"/>
        </w:rPr>
        <w:t>, medications, LTSS needs, behavioral health needs, and other needs and develop an individual care</w:t>
      </w:r>
      <w:r w:rsidR="00537C34" w:rsidRPr="004227E0">
        <w:rPr>
          <w:rFonts w:ascii="Arial" w:hAnsi="Arial" w:cs="Arial"/>
          <w:sz w:val="24"/>
          <w:szCs w:val="24"/>
        </w:rPr>
        <w:t xml:space="preserve"> </w:t>
      </w:r>
      <w:r w:rsidR="00C24775" w:rsidRPr="004227E0">
        <w:rPr>
          <w:rFonts w:ascii="Arial" w:hAnsi="Arial" w:cs="Arial"/>
          <w:sz w:val="24"/>
          <w:szCs w:val="24"/>
        </w:rPr>
        <w:t>management and care</w:t>
      </w:r>
      <w:r w:rsidR="00537C34" w:rsidRPr="004227E0">
        <w:rPr>
          <w:rFonts w:ascii="Arial" w:hAnsi="Arial" w:cs="Arial"/>
          <w:sz w:val="24"/>
          <w:szCs w:val="24"/>
        </w:rPr>
        <w:t xml:space="preserve"> </w:t>
      </w:r>
      <w:r w:rsidR="00C24775" w:rsidRPr="004227E0">
        <w:rPr>
          <w:rFonts w:ascii="Arial" w:hAnsi="Arial" w:cs="Arial"/>
          <w:sz w:val="24"/>
          <w:szCs w:val="24"/>
        </w:rPr>
        <w:t>coordination plan as needed</w:t>
      </w:r>
      <w:r w:rsidR="004B3509" w:rsidRPr="004227E0">
        <w:rPr>
          <w:rFonts w:ascii="Arial" w:hAnsi="Arial" w:cs="Arial"/>
          <w:sz w:val="24"/>
          <w:szCs w:val="24"/>
        </w:rPr>
        <w:t xml:space="preserve">, within 90 days of enrollment.  The care coordination plan will be developed upon completion of the data stratification, </w:t>
      </w:r>
      <w:r w:rsidR="008C10E6">
        <w:rPr>
          <w:rFonts w:ascii="Arial" w:hAnsi="Arial" w:cs="Arial"/>
          <w:sz w:val="24"/>
          <w:szCs w:val="24"/>
        </w:rPr>
        <w:t xml:space="preserve">and </w:t>
      </w:r>
      <w:r w:rsidR="004B3509" w:rsidRPr="004227E0">
        <w:rPr>
          <w:rFonts w:ascii="Arial" w:hAnsi="Arial" w:cs="Arial"/>
          <w:sz w:val="24"/>
          <w:szCs w:val="24"/>
        </w:rPr>
        <w:t xml:space="preserve">HRA. </w:t>
      </w:r>
    </w:p>
    <w:p w:rsidR="006B1312" w:rsidRDefault="006B1312" w:rsidP="006B1312">
      <w:pPr>
        <w:ind w:left="270" w:hanging="270"/>
        <w:rPr>
          <w:rFonts w:ascii="Arial" w:hAnsi="Arial" w:cs="Arial"/>
          <w:sz w:val="24"/>
          <w:szCs w:val="24"/>
        </w:rPr>
      </w:pPr>
    </w:p>
    <w:p w:rsidR="006B1312" w:rsidRPr="006B1312" w:rsidRDefault="006B1312" w:rsidP="006B1312">
      <w:pPr>
        <w:ind w:left="270" w:hanging="270"/>
        <w:rPr>
          <w:rFonts w:ascii="Arial" w:hAnsi="Arial" w:cs="Arial"/>
          <w:sz w:val="24"/>
          <w:szCs w:val="24"/>
        </w:rPr>
      </w:pPr>
      <w:r>
        <w:rPr>
          <w:rFonts w:ascii="Arial" w:hAnsi="Arial" w:cs="Arial"/>
          <w:sz w:val="24"/>
          <w:szCs w:val="24"/>
        </w:rPr>
        <w:t xml:space="preserve">7. </w:t>
      </w:r>
      <w:r w:rsidRPr="006B1312">
        <w:rPr>
          <w:rFonts w:ascii="Arial" w:hAnsi="Arial" w:cs="Arial"/>
          <w:sz w:val="24"/>
          <w:szCs w:val="24"/>
        </w:rPr>
        <w:t>A process for identifying and assessing the need for, or, as appropriate, making referrals to, home- and community-based services, including Community-Based Adult Services (CBAS), MSSP, IHSS, HCBS flexible benefits, and other community services such as those provided through Area Agencies on Aging.    Processes involving IHSS referrals shall be developed jointly with county agencies.</w:t>
      </w:r>
    </w:p>
    <w:p w:rsidR="00C24775" w:rsidRPr="004227E0" w:rsidRDefault="00C24775" w:rsidP="00C24775">
      <w:pPr>
        <w:rPr>
          <w:rFonts w:ascii="Arial" w:hAnsi="Arial" w:cs="Arial"/>
          <w:sz w:val="24"/>
          <w:szCs w:val="24"/>
        </w:rPr>
      </w:pPr>
    </w:p>
    <w:p w:rsidR="00C24775" w:rsidRPr="004227E0" w:rsidRDefault="00D34637" w:rsidP="00C24775">
      <w:pPr>
        <w:rPr>
          <w:rFonts w:ascii="Arial" w:hAnsi="Arial" w:cs="Arial"/>
          <w:sz w:val="24"/>
          <w:szCs w:val="24"/>
        </w:rPr>
      </w:pPr>
      <w:r>
        <w:rPr>
          <w:rFonts w:ascii="Arial" w:hAnsi="Arial" w:cs="Arial"/>
          <w:sz w:val="24"/>
          <w:szCs w:val="24"/>
        </w:rPr>
        <w:t>8</w:t>
      </w:r>
      <w:r w:rsidR="00C24775" w:rsidRPr="004227E0">
        <w:rPr>
          <w:rFonts w:ascii="Arial" w:hAnsi="Arial" w:cs="Arial"/>
          <w:sz w:val="24"/>
          <w:szCs w:val="24"/>
        </w:rPr>
        <w:t xml:space="preserve">. A process </w:t>
      </w:r>
      <w:r w:rsidR="00D13C62" w:rsidRPr="004227E0">
        <w:rPr>
          <w:rFonts w:ascii="Arial" w:hAnsi="Arial" w:cs="Arial"/>
          <w:sz w:val="24"/>
          <w:szCs w:val="24"/>
        </w:rPr>
        <w:t xml:space="preserve">for </w:t>
      </w:r>
      <w:r w:rsidR="00C24775" w:rsidRPr="004227E0">
        <w:rPr>
          <w:rFonts w:ascii="Arial" w:hAnsi="Arial" w:cs="Arial"/>
          <w:sz w:val="24"/>
          <w:szCs w:val="24"/>
        </w:rPr>
        <w:t>identify</w:t>
      </w:r>
      <w:r w:rsidR="00D13C62" w:rsidRPr="004227E0">
        <w:rPr>
          <w:rFonts w:ascii="Arial" w:hAnsi="Arial" w:cs="Arial"/>
          <w:sz w:val="24"/>
          <w:szCs w:val="24"/>
        </w:rPr>
        <w:t>ing</w:t>
      </w:r>
      <w:r w:rsidR="00C24775" w:rsidRPr="004227E0">
        <w:rPr>
          <w:rFonts w:ascii="Arial" w:hAnsi="Arial" w:cs="Arial"/>
          <w:sz w:val="24"/>
          <w:szCs w:val="24"/>
        </w:rPr>
        <w:t xml:space="preserve"> the need for including appropriate involvement of caregivers</w:t>
      </w:r>
      <w:r w:rsidR="00D13C62" w:rsidRPr="004227E0">
        <w:rPr>
          <w:rFonts w:ascii="Arial" w:hAnsi="Arial" w:cs="Arial"/>
          <w:sz w:val="24"/>
          <w:szCs w:val="24"/>
        </w:rPr>
        <w:t>, and obtaining Member approval when the need for such involvement is identified</w:t>
      </w:r>
      <w:r w:rsidR="00C24775" w:rsidRPr="004227E0">
        <w:rPr>
          <w:rFonts w:ascii="Arial" w:hAnsi="Arial" w:cs="Arial"/>
          <w:sz w:val="24"/>
          <w:szCs w:val="24"/>
        </w:rPr>
        <w:t xml:space="preserve">. </w:t>
      </w:r>
    </w:p>
    <w:p w:rsidR="00C24775" w:rsidRPr="004227E0" w:rsidRDefault="00C24775" w:rsidP="00C24775">
      <w:pPr>
        <w:rPr>
          <w:rFonts w:ascii="Arial" w:hAnsi="Arial" w:cs="Arial"/>
          <w:sz w:val="24"/>
          <w:szCs w:val="24"/>
        </w:rPr>
      </w:pPr>
    </w:p>
    <w:p w:rsidR="00C24775" w:rsidRPr="004227E0" w:rsidRDefault="00D34637" w:rsidP="00EB5234">
      <w:pPr>
        <w:ind w:left="270" w:hanging="270"/>
        <w:rPr>
          <w:rFonts w:ascii="Arial" w:hAnsi="Arial" w:cs="Arial"/>
          <w:sz w:val="24"/>
          <w:szCs w:val="24"/>
        </w:rPr>
      </w:pPr>
      <w:r>
        <w:rPr>
          <w:rFonts w:ascii="Arial" w:hAnsi="Arial" w:cs="Arial"/>
          <w:sz w:val="24"/>
          <w:szCs w:val="24"/>
        </w:rPr>
        <w:t>9</w:t>
      </w:r>
      <w:r w:rsidR="00C24775" w:rsidRPr="004227E0">
        <w:rPr>
          <w:rFonts w:ascii="Arial" w:hAnsi="Arial" w:cs="Arial"/>
          <w:sz w:val="24"/>
          <w:szCs w:val="24"/>
        </w:rPr>
        <w:t xml:space="preserve">. A process to identify the need for facilitating timely access to primary care, specialty care, </w:t>
      </w:r>
      <w:r w:rsidR="00537C34" w:rsidRPr="004227E0">
        <w:rPr>
          <w:rFonts w:ascii="Arial" w:hAnsi="Arial" w:cs="Arial"/>
          <w:sz w:val="24"/>
          <w:szCs w:val="24"/>
        </w:rPr>
        <w:t>DME</w:t>
      </w:r>
      <w:r w:rsidR="00C24775" w:rsidRPr="004227E0">
        <w:rPr>
          <w:rFonts w:ascii="Arial" w:hAnsi="Arial" w:cs="Arial"/>
          <w:sz w:val="24"/>
          <w:szCs w:val="24"/>
        </w:rPr>
        <w:t xml:space="preserve">, medications, and other health services needed by the enrollee, including the need for referrals to resolve any physical or cognitive barriers to access. </w:t>
      </w:r>
    </w:p>
    <w:p w:rsidR="00C24775" w:rsidRPr="004227E0" w:rsidRDefault="00C24775" w:rsidP="00C24775">
      <w:pPr>
        <w:rPr>
          <w:rFonts w:ascii="Arial" w:hAnsi="Arial" w:cs="Arial"/>
          <w:sz w:val="24"/>
          <w:szCs w:val="24"/>
        </w:rPr>
      </w:pPr>
    </w:p>
    <w:p w:rsidR="00C24775" w:rsidRPr="004227E0" w:rsidRDefault="00D34637" w:rsidP="00EB5234">
      <w:pPr>
        <w:ind w:left="270" w:hanging="270"/>
        <w:rPr>
          <w:rFonts w:ascii="Arial" w:hAnsi="Arial" w:cs="Arial"/>
          <w:sz w:val="24"/>
          <w:szCs w:val="24"/>
        </w:rPr>
      </w:pPr>
      <w:r>
        <w:rPr>
          <w:rFonts w:ascii="Arial" w:hAnsi="Arial" w:cs="Arial"/>
          <w:sz w:val="24"/>
          <w:szCs w:val="24"/>
        </w:rPr>
        <w:t>10</w:t>
      </w:r>
      <w:r w:rsidR="00C24775" w:rsidRPr="004227E0">
        <w:rPr>
          <w:rFonts w:ascii="Arial" w:hAnsi="Arial" w:cs="Arial"/>
          <w:sz w:val="24"/>
          <w:szCs w:val="24"/>
        </w:rPr>
        <w:t xml:space="preserve">. A process to identify the need for facilitating communication among the </w:t>
      </w:r>
      <w:r w:rsidR="009E744D" w:rsidRPr="004227E0">
        <w:rPr>
          <w:rFonts w:ascii="Arial" w:hAnsi="Arial" w:cs="Arial"/>
          <w:sz w:val="24"/>
          <w:szCs w:val="24"/>
        </w:rPr>
        <w:t>Member</w:t>
      </w:r>
      <w:r w:rsidR="00C24775" w:rsidRPr="004227E0">
        <w:rPr>
          <w:rFonts w:ascii="Arial" w:hAnsi="Arial" w:cs="Arial"/>
          <w:sz w:val="24"/>
          <w:szCs w:val="24"/>
        </w:rPr>
        <w:t xml:space="preserve">’s health care providers, including mental health and substance abuse providers when </w:t>
      </w:r>
      <w:r w:rsidR="00C24775" w:rsidRPr="004227E0">
        <w:rPr>
          <w:rFonts w:ascii="Arial" w:hAnsi="Arial" w:cs="Arial"/>
          <w:sz w:val="24"/>
          <w:szCs w:val="24"/>
        </w:rPr>
        <w:lastRenderedPageBreak/>
        <w:t xml:space="preserve">appropriate. </w:t>
      </w:r>
      <w:r w:rsidR="00F24C7C" w:rsidRPr="004227E0">
        <w:rPr>
          <w:rFonts w:ascii="Arial" w:hAnsi="Arial" w:cs="Arial"/>
          <w:sz w:val="24"/>
          <w:szCs w:val="24"/>
        </w:rPr>
        <w:t xml:space="preserve"> These processes shall be developed jointly between the Plan and appropriate county agency.</w:t>
      </w:r>
    </w:p>
    <w:p w:rsidR="00C24775" w:rsidRPr="004227E0" w:rsidRDefault="00C24775" w:rsidP="00C24775">
      <w:pPr>
        <w:rPr>
          <w:rFonts w:ascii="Arial" w:hAnsi="Arial" w:cs="Arial"/>
          <w:sz w:val="24"/>
          <w:szCs w:val="24"/>
        </w:rPr>
      </w:pPr>
    </w:p>
    <w:p w:rsidR="00C24775" w:rsidRPr="004227E0" w:rsidRDefault="00D34637" w:rsidP="00EB5234">
      <w:pPr>
        <w:ind w:left="450" w:hanging="450"/>
        <w:rPr>
          <w:rFonts w:ascii="Arial" w:hAnsi="Arial" w:cs="Arial"/>
          <w:sz w:val="24"/>
          <w:szCs w:val="24"/>
        </w:rPr>
      </w:pPr>
      <w:r>
        <w:rPr>
          <w:rFonts w:ascii="Arial" w:hAnsi="Arial" w:cs="Arial"/>
          <w:sz w:val="24"/>
          <w:szCs w:val="24"/>
        </w:rPr>
        <w:t>11</w:t>
      </w:r>
      <w:r w:rsidR="00C24775" w:rsidRPr="004227E0">
        <w:rPr>
          <w:rFonts w:ascii="Arial" w:hAnsi="Arial" w:cs="Arial"/>
          <w:sz w:val="24"/>
          <w:szCs w:val="24"/>
        </w:rPr>
        <w:t xml:space="preserve">. A process to identify the need for providing other activities or services needed to assist </w:t>
      </w:r>
      <w:r w:rsidR="009E744D" w:rsidRPr="004227E0">
        <w:rPr>
          <w:rFonts w:ascii="Arial" w:hAnsi="Arial" w:cs="Arial"/>
          <w:sz w:val="24"/>
          <w:szCs w:val="24"/>
        </w:rPr>
        <w:t>Member</w:t>
      </w:r>
      <w:r w:rsidR="00C24775" w:rsidRPr="004227E0">
        <w:rPr>
          <w:rFonts w:ascii="Arial" w:hAnsi="Arial" w:cs="Arial"/>
          <w:sz w:val="24"/>
          <w:szCs w:val="24"/>
        </w:rPr>
        <w:t xml:space="preserve">s in optimizing their health status, including assisting with self-management skills or techniques, health education, and other modalities to improve health status. </w:t>
      </w:r>
    </w:p>
    <w:p w:rsidR="00AE5270" w:rsidRPr="004227E0" w:rsidRDefault="00AE5270" w:rsidP="00EB5234">
      <w:pPr>
        <w:ind w:left="450" w:hanging="450"/>
        <w:rPr>
          <w:rFonts w:ascii="Arial" w:hAnsi="Arial" w:cs="Arial"/>
          <w:sz w:val="24"/>
          <w:szCs w:val="24"/>
        </w:rPr>
      </w:pPr>
    </w:p>
    <w:p w:rsidR="00AE5270" w:rsidRPr="004227E0" w:rsidRDefault="00D34637" w:rsidP="00D34637">
      <w:pPr>
        <w:pStyle w:val="ListParagraph"/>
        <w:ind w:left="0"/>
        <w:rPr>
          <w:rFonts w:ascii="Arial" w:hAnsi="Arial" w:cs="Arial"/>
          <w:sz w:val="24"/>
          <w:szCs w:val="24"/>
        </w:rPr>
      </w:pPr>
      <w:r>
        <w:rPr>
          <w:rFonts w:ascii="Arial" w:hAnsi="Arial" w:cs="Arial"/>
          <w:sz w:val="24"/>
          <w:szCs w:val="24"/>
        </w:rPr>
        <w:t>12</w:t>
      </w:r>
      <w:r w:rsidR="00AE5270" w:rsidRPr="004227E0">
        <w:rPr>
          <w:rFonts w:ascii="Arial" w:hAnsi="Arial" w:cs="Arial"/>
          <w:sz w:val="24"/>
          <w:szCs w:val="24"/>
        </w:rPr>
        <w:t>. A process for sh</w:t>
      </w:r>
      <w:r>
        <w:rPr>
          <w:rFonts w:ascii="Arial" w:hAnsi="Arial" w:cs="Arial"/>
          <w:sz w:val="24"/>
          <w:szCs w:val="24"/>
        </w:rPr>
        <w:t>aring assessment results and the Individual Care Plan (ICP) with Members, the Interdisciplinary Care Team (ICT)</w:t>
      </w:r>
      <w:r w:rsidR="00AE5270" w:rsidRPr="004227E0">
        <w:rPr>
          <w:rFonts w:ascii="Arial" w:hAnsi="Arial" w:cs="Arial"/>
          <w:sz w:val="24"/>
          <w:szCs w:val="24"/>
        </w:rPr>
        <w:t xml:space="preserve">, </w:t>
      </w:r>
      <w:r>
        <w:rPr>
          <w:rFonts w:ascii="Arial" w:hAnsi="Arial" w:cs="Arial"/>
          <w:sz w:val="24"/>
          <w:szCs w:val="24"/>
        </w:rPr>
        <w:t xml:space="preserve">the </w:t>
      </w:r>
      <w:r w:rsidR="00AE5270" w:rsidRPr="004227E0">
        <w:rPr>
          <w:rFonts w:ascii="Arial" w:hAnsi="Arial" w:cs="Arial"/>
          <w:sz w:val="24"/>
          <w:szCs w:val="24"/>
        </w:rPr>
        <w:t>PCP,</w:t>
      </w:r>
      <w:r>
        <w:rPr>
          <w:rFonts w:ascii="Arial" w:hAnsi="Arial" w:cs="Arial"/>
          <w:sz w:val="24"/>
          <w:szCs w:val="24"/>
        </w:rPr>
        <w:t xml:space="preserve"> the</w:t>
      </w:r>
      <w:r w:rsidR="00AE5270" w:rsidRPr="004227E0">
        <w:rPr>
          <w:rFonts w:ascii="Arial" w:hAnsi="Arial" w:cs="Arial"/>
          <w:sz w:val="24"/>
          <w:szCs w:val="24"/>
        </w:rPr>
        <w:t xml:space="preserve"> MSSP care manager, county IHSS and behavioral health partners, or any other LTSS providers within 90 days of enrollment.  </w:t>
      </w:r>
      <w:r w:rsidR="009B06B6" w:rsidRPr="004227E0">
        <w:rPr>
          <w:rFonts w:ascii="Arial" w:hAnsi="Arial" w:cs="Arial"/>
          <w:sz w:val="24"/>
          <w:szCs w:val="24"/>
        </w:rPr>
        <w:t>These processes</w:t>
      </w:r>
      <w:r w:rsidR="00556C93" w:rsidRPr="004227E0">
        <w:rPr>
          <w:rFonts w:ascii="Arial" w:hAnsi="Arial" w:cs="Arial"/>
          <w:sz w:val="24"/>
          <w:szCs w:val="24"/>
        </w:rPr>
        <w:t xml:space="preserve"> for sharing assessment results for IHSS recipients with county social service agencies</w:t>
      </w:r>
      <w:r w:rsidR="009B06B6" w:rsidRPr="004227E0">
        <w:rPr>
          <w:rFonts w:ascii="Arial" w:hAnsi="Arial" w:cs="Arial"/>
          <w:sz w:val="24"/>
          <w:szCs w:val="24"/>
        </w:rPr>
        <w:t xml:space="preserve"> shall be developed jointly between the Plan and appropriate county agency.</w:t>
      </w:r>
      <w:r w:rsidR="00186CFA">
        <w:rPr>
          <w:rFonts w:ascii="Arial" w:hAnsi="Arial" w:cs="Arial"/>
          <w:sz w:val="24"/>
          <w:szCs w:val="24"/>
        </w:rPr>
        <w:t xml:space="preserve"> </w:t>
      </w:r>
    </w:p>
    <w:p w:rsidR="00C24775" w:rsidRPr="004227E0" w:rsidRDefault="00C24775" w:rsidP="00C24775">
      <w:pPr>
        <w:rPr>
          <w:rFonts w:ascii="Arial" w:hAnsi="Arial" w:cs="Arial"/>
          <w:sz w:val="24"/>
          <w:szCs w:val="24"/>
        </w:rPr>
      </w:pPr>
    </w:p>
    <w:p w:rsidR="002A7F90" w:rsidRPr="004227E0" w:rsidRDefault="00D34637" w:rsidP="006E3FDB">
      <w:pPr>
        <w:rPr>
          <w:rFonts w:ascii="Arial" w:hAnsi="Arial" w:cs="Arial"/>
          <w:sz w:val="24"/>
          <w:szCs w:val="24"/>
        </w:rPr>
      </w:pPr>
      <w:r>
        <w:rPr>
          <w:rFonts w:ascii="Arial" w:hAnsi="Arial" w:cs="Arial"/>
          <w:sz w:val="24"/>
          <w:szCs w:val="24"/>
        </w:rPr>
        <w:t>13</w:t>
      </w:r>
      <w:r w:rsidR="00AE5270" w:rsidRPr="004227E0">
        <w:rPr>
          <w:rFonts w:ascii="Arial" w:hAnsi="Arial" w:cs="Arial"/>
          <w:sz w:val="24"/>
          <w:szCs w:val="24"/>
        </w:rPr>
        <w:t>.</w:t>
      </w:r>
      <w:r w:rsidR="00C24775" w:rsidRPr="004227E0">
        <w:rPr>
          <w:rFonts w:ascii="Arial" w:hAnsi="Arial" w:cs="Arial"/>
          <w:sz w:val="24"/>
          <w:szCs w:val="24"/>
        </w:rPr>
        <w:t xml:space="preserve"> A process to identify the need for coordination of care across all </w:t>
      </w:r>
      <w:r w:rsidR="00FC5E38" w:rsidRPr="004227E0">
        <w:rPr>
          <w:rFonts w:ascii="Arial" w:hAnsi="Arial" w:cs="Arial"/>
          <w:sz w:val="24"/>
          <w:szCs w:val="24"/>
        </w:rPr>
        <w:t>entities, including</w:t>
      </w:r>
      <w:r w:rsidR="00C24775" w:rsidRPr="004227E0">
        <w:rPr>
          <w:rFonts w:ascii="Arial" w:hAnsi="Arial" w:cs="Arial"/>
          <w:sz w:val="24"/>
          <w:szCs w:val="24"/>
        </w:rPr>
        <w:t xml:space="preserve"> those outside the provider network and to ensure that </w:t>
      </w:r>
      <w:r w:rsidR="005434B9" w:rsidRPr="004227E0">
        <w:rPr>
          <w:rFonts w:ascii="Arial" w:hAnsi="Arial" w:cs="Arial"/>
          <w:sz w:val="24"/>
          <w:szCs w:val="24"/>
        </w:rPr>
        <w:t xml:space="preserve">adequate </w:t>
      </w:r>
      <w:r w:rsidR="00C24775" w:rsidRPr="004227E0">
        <w:rPr>
          <w:rFonts w:ascii="Arial" w:hAnsi="Arial" w:cs="Arial"/>
          <w:sz w:val="24"/>
          <w:szCs w:val="24"/>
        </w:rPr>
        <w:t xml:space="preserve">discharge planning is provided to </w:t>
      </w:r>
      <w:r w:rsidR="009E744D" w:rsidRPr="004227E0">
        <w:rPr>
          <w:rFonts w:ascii="Arial" w:hAnsi="Arial" w:cs="Arial"/>
          <w:sz w:val="24"/>
          <w:szCs w:val="24"/>
        </w:rPr>
        <w:t>Member</w:t>
      </w:r>
      <w:r w:rsidR="00C24775" w:rsidRPr="004227E0">
        <w:rPr>
          <w:rFonts w:ascii="Arial" w:hAnsi="Arial" w:cs="Arial"/>
          <w:sz w:val="24"/>
          <w:szCs w:val="24"/>
        </w:rPr>
        <w:t xml:space="preserve">s who are admitted to a hospital or institution. </w:t>
      </w:r>
    </w:p>
    <w:p w:rsidR="0090218C" w:rsidRPr="004227E0" w:rsidRDefault="0090218C" w:rsidP="006E3FDB">
      <w:pPr>
        <w:rPr>
          <w:rFonts w:ascii="Arial" w:hAnsi="Arial" w:cs="Arial"/>
          <w:sz w:val="24"/>
          <w:szCs w:val="24"/>
        </w:rPr>
      </w:pPr>
    </w:p>
    <w:p w:rsidR="009356CE" w:rsidRPr="004227E0" w:rsidRDefault="00CD60F7" w:rsidP="008F2A5E">
      <w:pPr>
        <w:pStyle w:val="Heading1"/>
        <w:rPr>
          <w:rFonts w:cs="Arial"/>
        </w:rPr>
      </w:pPr>
      <w:bookmarkStart w:id="5" w:name="_Toc215132142"/>
      <w:r>
        <w:rPr>
          <w:rFonts w:cs="Arial"/>
        </w:rPr>
        <w:t>I</w:t>
      </w:r>
      <w:r w:rsidR="0003778E" w:rsidRPr="004227E0">
        <w:rPr>
          <w:rFonts w:cs="Arial"/>
        </w:rPr>
        <w:t>NDIVIDUAL CARE PLAN</w:t>
      </w:r>
      <w:bookmarkEnd w:id="5"/>
    </w:p>
    <w:p w:rsidR="0003778E" w:rsidRPr="004227E0" w:rsidRDefault="0003778E" w:rsidP="006E3FDB">
      <w:pPr>
        <w:rPr>
          <w:rFonts w:ascii="Arial" w:hAnsi="Arial" w:cs="Arial"/>
          <w:b/>
          <w:sz w:val="24"/>
          <w:szCs w:val="24"/>
        </w:rPr>
      </w:pPr>
    </w:p>
    <w:p w:rsidR="00BC6429" w:rsidRPr="004227E0" w:rsidRDefault="004B3AAB" w:rsidP="006E3FDB">
      <w:pPr>
        <w:rPr>
          <w:rFonts w:ascii="Arial" w:hAnsi="Arial" w:cs="Arial"/>
          <w:sz w:val="24"/>
          <w:szCs w:val="24"/>
        </w:rPr>
      </w:pPr>
      <w:r w:rsidRPr="004227E0">
        <w:rPr>
          <w:rFonts w:ascii="Arial" w:hAnsi="Arial" w:cs="Arial"/>
          <w:sz w:val="24"/>
          <w:szCs w:val="24"/>
        </w:rPr>
        <w:t>Plan</w:t>
      </w:r>
      <w:r w:rsidR="00BC6429" w:rsidRPr="004227E0">
        <w:rPr>
          <w:rFonts w:ascii="Arial" w:hAnsi="Arial" w:cs="Arial"/>
          <w:sz w:val="24"/>
          <w:szCs w:val="24"/>
        </w:rPr>
        <w:t xml:space="preserve">s shall develop and submit </w:t>
      </w:r>
      <w:r w:rsidR="004B3509" w:rsidRPr="004227E0">
        <w:rPr>
          <w:rFonts w:ascii="Arial" w:hAnsi="Arial" w:cs="Arial"/>
          <w:sz w:val="24"/>
          <w:szCs w:val="24"/>
        </w:rPr>
        <w:t>individual care plans</w:t>
      </w:r>
      <w:r w:rsidR="009B5538" w:rsidRPr="004227E0">
        <w:rPr>
          <w:rFonts w:ascii="Arial" w:hAnsi="Arial" w:cs="Arial"/>
          <w:sz w:val="24"/>
          <w:szCs w:val="24"/>
        </w:rPr>
        <w:t xml:space="preserve"> (ICPs)</w:t>
      </w:r>
      <w:r w:rsidR="004B3509" w:rsidRPr="004227E0">
        <w:rPr>
          <w:rFonts w:ascii="Arial" w:hAnsi="Arial" w:cs="Arial"/>
          <w:sz w:val="24"/>
          <w:szCs w:val="24"/>
        </w:rPr>
        <w:t xml:space="preserve"> that include </w:t>
      </w:r>
      <w:r w:rsidR="00BC6429" w:rsidRPr="004227E0">
        <w:rPr>
          <w:rFonts w:ascii="Arial" w:hAnsi="Arial" w:cs="Arial"/>
          <w:sz w:val="24"/>
          <w:szCs w:val="24"/>
        </w:rPr>
        <w:t>the following, three months prior to enrollment, and DHCS will review within one month of submission</w:t>
      </w:r>
      <w:r w:rsidR="00F24C7C" w:rsidRPr="004227E0">
        <w:rPr>
          <w:rFonts w:ascii="Arial" w:hAnsi="Arial" w:cs="Arial"/>
          <w:sz w:val="24"/>
          <w:szCs w:val="24"/>
        </w:rPr>
        <w:t xml:space="preserve">. </w:t>
      </w:r>
    </w:p>
    <w:p w:rsidR="00BC6429" w:rsidRPr="004227E0" w:rsidRDefault="00BC6429" w:rsidP="006E3FDB">
      <w:pPr>
        <w:rPr>
          <w:rFonts w:ascii="Arial" w:hAnsi="Arial" w:cs="Arial"/>
          <w:b/>
          <w:sz w:val="24"/>
          <w:szCs w:val="24"/>
        </w:rPr>
      </w:pPr>
    </w:p>
    <w:p w:rsidR="00BC6429" w:rsidRPr="004227E0" w:rsidRDefault="00E037AE" w:rsidP="004B3509">
      <w:pPr>
        <w:pStyle w:val="ListParagraph"/>
        <w:numPr>
          <w:ilvl w:val="0"/>
          <w:numId w:val="22"/>
        </w:numPr>
        <w:rPr>
          <w:rFonts w:ascii="Arial" w:hAnsi="Arial" w:cs="Arial"/>
          <w:sz w:val="24"/>
          <w:szCs w:val="24"/>
        </w:rPr>
      </w:pPr>
      <w:r w:rsidRPr="004227E0">
        <w:rPr>
          <w:rFonts w:ascii="Arial" w:hAnsi="Arial" w:cs="Arial"/>
          <w:sz w:val="24"/>
          <w:szCs w:val="24"/>
        </w:rPr>
        <w:t>A process describing how the Plan will develop an individual care</w:t>
      </w:r>
      <w:r w:rsidR="005B77A4" w:rsidRPr="004227E0">
        <w:rPr>
          <w:rFonts w:ascii="Arial" w:hAnsi="Arial" w:cs="Arial"/>
          <w:sz w:val="24"/>
          <w:szCs w:val="24"/>
        </w:rPr>
        <w:t xml:space="preserve"> </w:t>
      </w:r>
      <w:r w:rsidRPr="004227E0">
        <w:rPr>
          <w:rFonts w:ascii="Arial" w:hAnsi="Arial" w:cs="Arial"/>
          <w:sz w:val="24"/>
          <w:szCs w:val="24"/>
        </w:rPr>
        <w:t>management and care</w:t>
      </w:r>
      <w:r w:rsidR="005B77A4" w:rsidRPr="004227E0">
        <w:rPr>
          <w:rFonts w:ascii="Arial" w:hAnsi="Arial" w:cs="Arial"/>
          <w:sz w:val="24"/>
          <w:szCs w:val="24"/>
        </w:rPr>
        <w:t xml:space="preserve"> </w:t>
      </w:r>
      <w:r w:rsidRPr="004227E0">
        <w:rPr>
          <w:rFonts w:ascii="Arial" w:hAnsi="Arial" w:cs="Arial"/>
          <w:sz w:val="24"/>
          <w:szCs w:val="24"/>
        </w:rPr>
        <w:t>coordination plan as needed</w:t>
      </w:r>
      <w:r w:rsidR="009356CE" w:rsidRPr="004227E0">
        <w:rPr>
          <w:rFonts w:ascii="Arial" w:hAnsi="Arial" w:cs="Arial"/>
          <w:sz w:val="24"/>
          <w:szCs w:val="24"/>
        </w:rPr>
        <w:t xml:space="preserve">, within </w:t>
      </w:r>
      <w:r w:rsidR="00FA1160" w:rsidRPr="004227E0">
        <w:rPr>
          <w:rFonts w:ascii="Arial" w:hAnsi="Arial" w:cs="Arial"/>
          <w:sz w:val="24"/>
          <w:szCs w:val="24"/>
        </w:rPr>
        <w:t>90</w:t>
      </w:r>
      <w:r w:rsidR="009356CE" w:rsidRPr="004227E0">
        <w:rPr>
          <w:rFonts w:ascii="Arial" w:hAnsi="Arial" w:cs="Arial"/>
          <w:sz w:val="24"/>
          <w:szCs w:val="24"/>
        </w:rPr>
        <w:t xml:space="preserve"> days of enrollment</w:t>
      </w:r>
      <w:r w:rsidR="00BC6429" w:rsidRPr="004227E0">
        <w:rPr>
          <w:rFonts w:ascii="Arial" w:hAnsi="Arial" w:cs="Arial"/>
          <w:sz w:val="24"/>
          <w:szCs w:val="24"/>
        </w:rPr>
        <w:t xml:space="preserve"> for </w:t>
      </w:r>
      <w:r w:rsidR="00AF25FE" w:rsidRPr="004227E0">
        <w:rPr>
          <w:rFonts w:ascii="Arial" w:hAnsi="Arial" w:cs="Arial"/>
          <w:sz w:val="24"/>
          <w:szCs w:val="24"/>
        </w:rPr>
        <w:t>all new members</w:t>
      </w:r>
      <w:r w:rsidR="004B3509" w:rsidRPr="004227E0">
        <w:rPr>
          <w:rFonts w:ascii="Arial" w:hAnsi="Arial" w:cs="Arial"/>
          <w:sz w:val="24"/>
          <w:szCs w:val="24"/>
        </w:rPr>
        <w:t>.</w:t>
      </w:r>
      <w:r w:rsidR="00395700" w:rsidRPr="004227E0">
        <w:rPr>
          <w:rFonts w:ascii="Arial" w:hAnsi="Arial" w:cs="Arial"/>
          <w:sz w:val="24"/>
          <w:szCs w:val="24"/>
        </w:rPr>
        <w:t xml:space="preserve">  The care coordination plan will </w:t>
      </w:r>
      <w:r w:rsidR="009356CE" w:rsidRPr="004227E0">
        <w:rPr>
          <w:rFonts w:ascii="Arial" w:hAnsi="Arial" w:cs="Arial"/>
          <w:sz w:val="24"/>
          <w:szCs w:val="24"/>
        </w:rPr>
        <w:t xml:space="preserve">be developed upon completion of the data stratification, </w:t>
      </w:r>
      <w:r w:rsidR="008C10E6">
        <w:rPr>
          <w:rFonts w:ascii="Arial" w:hAnsi="Arial" w:cs="Arial"/>
          <w:sz w:val="24"/>
          <w:szCs w:val="24"/>
        </w:rPr>
        <w:t xml:space="preserve">and </w:t>
      </w:r>
      <w:r w:rsidR="009356CE" w:rsidRPr="004227E0">
        <w:rPr>
          <w:rFonts w:ascii="Arial" w:hAnsi="Arial" w:cs="Arial"/>
          <w:sz w:val="24"/>
          <w:szCs w:val="24"/>
        </w:rPr>
        <w:t>HRA.</w:t>
      </w:r>
      <w:r w:rsidRPr="004227E0">
        <w:rPr>
          <w:rFonts w:ascii="Arial" w:hAnsi="Arial" w:cs="Arial"/>
          <w:sz w:val="24"/>
          <w:szCs w:val="24"/>
        </w:rPr>
        <w:t xml:space="preserve"> </w:t>
      </w:r>
    </w:p>
    <w:p w:rsidR="00BC6429" w:rsidRPr="004227E0" w:rsidRDefault="00BC6429" w:rsidP="00BC6429">
      <w:pPr>
        <w:pStyle w:val="ListParagraph"/>
        <w:rPr>
          <w:rFonts w:ascii="Arial" w:hAnsi="Arial" w:cs="Arial"/>
          <w:sz w:val="24"/>
          <w:szCs w:val="24"/>
        </w:rPr>
      </w:pPr>
    </w:p>
    <w:p w:rsidR="00BC6429" w:rsidRPr="004227E0" w:rsidRDefault="00E037AE" w:rsidP="006E3FDB">
      <w:pPr>
        <w:pStyle w:val="ListParagraph"/>
        <w:numPr>
          <w:ilvl w:val="0"/>
          <w:numId w:val="22"/>
        </w:numPr>
        <w:rPr>
          <w:rFonts w:ascii="Arial" w:hAnsi="Arial" w:cs="Arial"/>
          <w:sz w:val="24"/>
          <w:szCs w:val="24"/>
        </w:rPr>
      </w:pPr>
      <w:r w:rsidRPr="004227E0">
        <w:rPr>
          <w:rFonts w:ascii="Arial" w:hAnsi="Arial" w:cs="Arial"/>
          <w:sz w:val="24"/>
          <w:szCs w:val="24"/>
        </w:rPr>
        <w:t>A process for identification of referrals needed to appropriate community resources and other agencies for services outside the scope of responsibility of the Plan, including but not limited to mental health and behavioral health, personal care, housing, home</w:t>
      </w:r>
      <w:r w:rsidR="009B5538" w:rsidRPr="004227E0">
        <w:rPr>
          <w:rFonts w:ascii="Arial" w:hAnsi="Arial" w:cs="Arial"/>
          <w:sz w:val="24"/>
          <w:szCs w:val="24"/>
        </w:rPr>
        <w:t xml:space="preserve"> </w:t>
      </w:r>
      <w:r w:rsidRPr="004227E0">
        <w:rPr>
          <w:rFonts w:ascii="Arial" w:hAnsi="Arial" w:cs="Arial"/>
          <w:sz w:val="24"/>
          <w:szCs w:val="24"/>
        </w:rPr>
        <w:t xml:space="preserve">delivered meals, energy assistance programs, and services for individuals with intellectual and developmental disabilities. </w:t>
      </w:r>
      <w:r w:rsidR="00926197" w:rsidRPr="004227E0">
        <w:rPr>
          <w:rFonts w:ascii="Arial" w:hAnsi="Arial" w:cs="Arial"/>
          <w:sz w:val="24"/>
          <w:szCs w:val="24"/>
        </w:rPr>
        <w:t>Processes for</w:t>
      </w:r>
      <w:r w:rsidR="00DB5FC8" w:rsidRPr="004227E0">
        <w:rPr>
          <w:rFonts w:ascii="Arial" w:hAnsi="Arial" w:cs="Arial"/>
          <w:sz w:val="24"/>
          <w:szCs w:val="24"/>
        </w:rPr>
        <w:t xml:space="preserve"> </w:t>
      </w:r>
      <w:r w:rsidR="00926197" w:rsidRPr="004227E0">
        <w:rPr>
          <w:rFonts w:ascii="Arial" w:hAnsi="Arial" w:cs="Arial"/>
          <w:sz w:val="24"/>
          <w:szCs w:val="24"/>
        </w:rPr>
        <w:t xml:space="preserve">IHSS </w:t>
      </w:r>
      <w:r w:rsidR="00DB5FC8" w:rsidRPr="004227E0">
        <w:rPr>
          <w:rFonts w:ascii="Arial" w:hAnsi="Arial" w:cs="Arial"/>
          <w:sz w:val="24"/>
          <w:szCs w:val="24"/>
        </w:rPr>
        <w:t>referrals</w:t>
      </w:r>
      <w:r w:rsidR="00926197" w:rsidRPr="004227E0">
        <w:rPr>
          <w:rFonts w:ascii="Arial" w:hAnsi="Arial" w:cs="Arial"/>
          <w:sz w:val="24"/>
          <w:szCs w:val="24"/>
        </w:rPr>
        <w:t xml:space="preserve"> shall be developed jointly with county agencies.</w:t>
      </w:r>
    </w:p>
    <w:p w:rsidR="002D5B71" w:rsidRPr="004227E0" w:rsidRDefault="002D5B71" w:rsidP="006E3FDB">
      <w:pPr>
        <w:pStyle w:val="ListParagraph"/>
        <w:numPr>
          <w:ilvl w:val="0"/>
          <w:numId w:val="22"/>
        </w:numPr>
        <w:rPr>
          <w:rFonts w:ascii="Arial" w:hAnsi="Arial" w:cs="Arial"/>
          <w:sz w:val="24"/>
          <w:szCs w:val="24"/>
        </w:rPr>
      </w:pPr>
      <w:r w:rsidRPr="004227E0">
        <w:rPr>
          <w:rFonts w:ascii="Arial" w:hAnsi="Arial" w:cs="Arial"/>
          <w:sz w:val="24"/>
          <w:szCs w:val="24"/>
        </w:rPr>
        <w:t xml:space="preserve">A process for the </w:t>
      </w:r>
      <w:r w:rsidR="004B3AAB" w:rsidRPr="004227E0">
        <w:rPr>
          <w:rFonts w:ascii="Arial" w:hAnsi="Arial" w:cs="Arial"/>
          <w:sz w:val="24"/>
          <w:szCs w:val="24"/>
        </w:rPr>
        <w:t>Plan</w:t>
      </w:r>
      <w:r w:rsidRPr="004227E0">
        <w:rPr>
          <w:rFonts w:ascii="Arial" w:hAnsi="Arial" w:cs="Arial"/>
          <w:sz w:val="24"/>
          <w:szCs w:val="24"/>
        </w:rPr>
        <w:t xml:space="preserve"> to accept referrals from </w:t>
      </w:r>
      <w:r w:rsidR="009B5538" w:rsidRPr="004227E0">
        <w:rPr>
          <w:rFonts w:ascii="Arial" w:hAnsi="Arial" w:cs="Arial"/>
          <w:sz w:val="24"/>
          <w:szCs w:val="24"/>
        </w:rPr>
        <w:t>m</w:t>
      </w:r>
      <w:r w:rsidRPr="004227E0">
        <w:rPr>
          <w:rFonts w:ascii="Arial" w:hAnsi="Arial" w:cs="Arial"/>
          <w:sz w:val="24"/>
          <w:szCs w:val="24"/>
        </w:rPr>
        <w:t xml:space="preserve">ental </w:t>
      </w:r>
      <w:r w:rsidR="009B5538" w:rsidRPr="004227E0">
        <w:rPr>
          <w:rFonts w:ascii="Arial" w:hAnsi="Arial" w:cs="Arial"/>
          <w:sz w:val="24"/>
          <w:szCs w:val="24"/>
        </w:rPr>
        <w:t>health p</w:t>
      </w:r>
      <w:r w:rsidR="004B3AAB" w:rsidRPr="004227E0">
        <w:rPr>
          <w:rFonts w:ascii="Arial" w:hAnsi="Arial" w:cs="Arial"/>
          <w:sz w:val="24"/>
          <w:szCs w:val="24"/>
        </w:rPr>
        <w:t>lan</w:t>
      </w:r>
      <w:r w:rsidRPr="004227E0">
        <w:rPr>
          <w:rFonts w:ascii="Arial" w:hAnsi="Arial" w:cs="Arial"/>
          <w:sz w:val="24"/>
          <w:szCs w:val="24"/>
        </w:rPr>
        <w:t xml:space="preserve">s (MHP) when the determination is made that the service should be administered by the </w:t>
      </w:r>
      <w:r w:rsidR="004B3AAB" w:rsidRPr="004227E0">
        <w:rPr>
          <w:rFonts w:ascii="Arial" w:hAnsi="Arial" w:cs="Arial"/>
          <w:sz w:val="24"/>
          <w:szCs w:val="24"/>
        </w:rPr>
        <w:t>Plan</w:t>
      </w:r>
      <w:r w:rsidRPr="004227E0">
        <w:rPr>
          <w:rFonts w:ascii="Arial" w:hAnsi="Arial" w:cs="Arial"/>
          <w:sz w:val="24"/>
          <w:szCs w:val="24"/>
        </w:rPr>
        <w:t>.</w:t>
      </w:r>
    </w:p>
    <w:p w:rsidR="009B5538" w:rsidRPr="004227E0" w:rsidRDefault="009B5538" w:rsidP="00FA1160">
      <w:pPr>
        <w:pStyle w:val="ListParagraph"/>
        <w:rPr>
          <w:rFonts w:ascii="Arial" w:hAnsi="Arial" w:cs="Arial"/>
          <w:sz w:val="24"/>
          <w:szCs w:val="24"/>
        </w:rPr>
      </w:pPr>
    </w:p>
    <w:p w:rsidR="002D5B71" w:rsidRPr="004227E0" w:rsidRDefault="002D5B71" w:rsidP="006E3FDB">
      <w:pPr>
        <w:pStyle w:val="ListParagraph"/>
        <w:numPr>
          <w:ilvl w:val="0"/>
          <w:numId w:val="22"/>
        </w:numPr>
        <w:rPr>
          <w:rFonts w:ascii="Arial" w:hAnsi="Arial" w:cs="Arial"/>
          <w:sz w:val="24"/>
          <w:szCs w:val="24"/>
        </w:rPr>
      </w:pPr>
      <w:r w:rsidRPr="004227E0">
        <w:rPr>
          <w:rFonts w:ascii="Arial" w:hAnsi="Arial" w:cs="Arial"/>
          <w:sz w:val="24"/>
          <w:szCs w:val="24"/>
        </w:rPr>
        <w:t xml:space="preserve">A process of referral from the </w:t>
      </w:r>
      <w:r w:rsidR="004B3AAB" w:rsidRPr="004227E0">
        <w:rPr>
          <w:rFonts w:ascii="Arial" w:hAnsi="Arial" w:cs="Arial"/>
          <w:sz w:val="24"/>
          <w:szCs w:val="24"/>
        </w:rPr>
        <w:t>Plan</w:t>
      </w:r>
      <w:r w:rsidRPr="004227E0">
        <w:rPr>
          <w:rFonts w:ascii="Arial" w:hAnsi="Arial" w:cs="Arial"/>
          <w:sz w:val="24"/>
          <w:szCs w:val="24"/>
        </w:rPr>
        <w:t xml:space="preserve"> to the MHP for determination of medical necessity. </w:t>
      </w:r>
    </w:p>
    <w:p w:rsidR="00BC6429" w:rsidRPr="004227E0" w:rsidRDefault="00BC6429" w:rsidP="00BC6429">
      <w:pPr>
        <w:pStyle w:val="ListParagraph"/>
        <w:rPr>
          <w:rFonts w:ascii="Arial" w:hAnsi="Arial" w:cs="Arial"/>
          <w:sz w:val="24"/>
          <w:szCs w:val="24"/>
        </w:rPr>
      </w:pPr>
    </w:p>
    <w:p w:rsidR="00BC6429" w:rsidRPr="004227E0" w:rsidRDefault="00E037AE" w:rsidP="006E3FDB">
      <w:pPr>
        <w:pStyle w:val="ListParagraph"/>
        <w:numPr>
          <w:ilvl w:val="0"/>
          <w:numId w:val="22"/>
        </w:numPr>
        <w:rPr>
          <w:rFonts w:ascii="Arial" w:hAnsi="Arial" w:cs="Arial"/>
          <w:sz w:val="24"/>
          <w:szCs w:val="24"/>
        </w:rPr>
      </w:pPr>
      <w:r w:rsidRPr="004227E0">
        <w:rPr>
          <w:rFonts w:ascii="Arial" w:hAnsi="Arial" w:cs="Arial"/>
          <w:sz w:val="24"/>
          <w:szCs w:val="24"/>
        </w:rPr>
        <w:t>A process to identify the need for including appropriate involvement of caregivers</w:t>
      </w:r>
      <w:r w:rsidR="00F86611" w:rsidRPr="004227E0">
        <w:rPr>
          <w:rFonts w:ascii="Arial" w:hAnsi="Arial" w:cs="Arial"/>
          <w:sz w:val="24"/>
          <w:szCs w:val="24"/>
        </w:rPr>
        <w:t>, and obtain Member approval for such involvement</w:t>
      </w:r>
      <w:r w:rsidRPr="004227E0">
        <w:rPr>
          <w:rFonts w:ascii="Arial" w:hAnsi="Arial" w:cs="Arial"/>
          <w:sz w:val="24"/>
          <w:szCs w:val="24"/>
        </w:rPr>
        <w:t xml:space="preserve">. </w:t>
      </w:r>
    </w:p>
    <w:p w:rsidR="00BC6429" w:rsidRPr="004227E0" w:rsidRDefault="00BC6429" w:rsidP="00BC6429">
      <w:pPr>
        <w:pStyle w:val="ListParagraph"/>
        <w:rPr>
          <w:rFonts w:ascii="Arial" w:hAnsi="Arial" w:cs="Arial"/>
          <w:sz w:val="24"/>
          <w:szCs w:val="24"/>
        </w:rPr>
      </w:pPr>
    </w:p>
    <w:p w:rsidR="00BC6429" w:rsidRPr="004227E0" w:rsidRDefault="00E037AE" w:rsidP="006E3FDB">
      <w:pPr>
        <w:pStyle w:val="ListParagraph"/>
        <w:numPr>
          <w:ilvl w:val="0"/>
          <w:numId w:val="22"/>
        </w:numPr>
        <w:rPr>
          <w:rFonts w:ascii="Arial" w:hAnsi="Arial" w:cs="Arial"/>
          <w:sz w:val="24"/>
          <w:szCs w:val="24"/>
        </w:rPr>
      </w:pPr>
      <w:r w:rsidRPr="004227E0">
        <w:rPr>
          <w:rFonts w:ascii="Arial" w:hAnsi="Arial" w:cs="Arial"/>
          <w:sz w:val="24"/>
          <w:szCs w:val="24"/>
        </w:rPr>
        <w:lastRenderedPageBreak/>
        <w:t xml:space="preserve">A process to identify the need for facilitating timely access to primary care, specialty care, </w:t>
      </w:r>
      <w:r w:rsidR="009B5538" w:rsidRPr="004227E0">
        <w:rPr>
          <w:rFonts w:ascii="Arial" w:hAnsi="Arial" w:cs="Arial"/>
          <w:sz w:val="24"/>
          <w:szCs w:val="24"/>
        </w:rPr>
        <w:t>DME</w:t>
      </w:r>
      <w:r w:rsidRPr="004227E0">
        <w:rPr>
          <w:rFonts w:ascii="Arial" w:hAnsi="Arial" w:cs="Arial"/>
          <w:sz w:val="24"/>
          <w:szCs w:val="24"/>
        </w:rPr>
        <w:t xml:space="preserve">, medications, and other health services needed by the enrollee, including the need for referrals to resolve any physical or cognitive barriers to access. </w:t>
      </w:r>
    </w:p>
    <w:p w:rsidR="00BC6429" w:rsidRPr="004227E0" w:rsidRDefault="00BC6429" w:rsidP="00BC6429">
      <w:pPr>
        <w:pStyle w:val="ListParagraph"/>
        <w:rPr>
          <w:rFonts w:ascii="Arial" w:hAnsi="Arial" w:cs="Arial"/>
          <w:sz w:val="24"/>
          <w:szCs w:val="24"/>
        </w:rPr>
      </w:pPr>
    </w:p>
    <w:p w:rsidR="00BC6429" w:rsidRPr="004227E0" w:rsidRDefault="00E037AE" w:rsidP="006E3FDB">
      <w:pPr>
        <w:pStyle w:val="ListParagraph"/>
        <w:numPr>
          <w:ilvl w:val="0"/>
          <w:numId w:val="22"/>
        </w:numPr>
        <w:rPr>
          <w:rFonts w:ascii="Arial" w:hAnsi="Arial" w:cs="Arial"/>
          <w:sz w:val="24"/>
          <w:szCs w:val="24"/>
        </w:rPr>
      </w:pPr>
      <w:r w:rsidRPr="004227E0">
        <w:rPr>
          <w:rFonts w:ascii="Arial" w:hAnsi="Arial" w:cs="Arial"/>
          <w:sz w:val="24"/>
          <w:szCs w:val="24"/>
        </w:rPr>
        <w:t>A process</w:t>
      </w:r>
      <w:r w:rsidR="00E65FF5" w:rsidRPr="004227E0">
        <w:rPr>
          <w:rFonts w:ascii="Arial" w:hAnsi="Arial" w:cs="Arial"/>
          <w:sz w:val="24"/>
          <w:szCs w:val="24"/>
        </w:rPr>
        <w:t xml:space="preserve"> </w:t>
      </w:r>
      <w:r w:rsidRPr="004227E0">
        <w:rPr>
          <w:rFonts w:ascii="Arial" w:hAnsi="Arial" w:cs="Arial"/>
          <w:sz w:val="24"/>
          <w:szCs w:val="24"/>
        </w:rPr>
        <w:t xml:space="preserve">to identify the need for facilitating communication among the </w:t>
      </w:r>
      <w:r w:rsidR="009E744D" w:rsidRPr="004227E0">
        <w:rPr>
          <w:rFonts w:ascii="Arial" w:hAnsi="Arial" w:cs="Arial"/>
          <w:sz w:val="24"/>
          <w:szCs w:val="24"/>
        </w:rPr>
        <w:t>Member</w:t>
      </w:r>
      <w:r w:rsidRPr="004227E0">
        <w:rPr>
          <w:rFonts w:ascii="Arial" w:hAnsi="Arial" w:cs="Arial"/>
          <w:sz w:val="24"/>
          <w:szCs w:val="24"/>
        </w:rPr>
        <w:t xml:space="preserve">’s health care providers, including mental health and substance abuse providers when appropriate. </w:t>
      </w:r>
    </w:p>
    <w:p w:rsidR="00BC6429" w:rsidRPr="004227E0" w:rsidRDefault="00BC6429" w:rsidP="00BC6429">
      <w:pPr>
        <w:pStyle w:val="ListParagraph"/>
        <w:rPr>
          <w:rFonts w:ascii="Arial" w:hAnsi="Arial" w:cs="Arial"/>
          <w:sz w:val="24"/>
          <w:szCs w:val="24"/>
        </w:rPr>
      </w:pPr>
    </w:p>
    <w:p w:rsidR="004B3509" w:rsidRPr="004227E0" w:rsidRDefault="00E037AE" w:rsidP="006E3FDB">
      <w:pPr>
        <w:pStyle w:val="ListParagraph"/>
        <w:numPr>
          <w:ilvl w:val="0"/>
          <w:numId w:val="22"/>
        </w:numPr>
        <w:rPr>
          <w:rFonts w:ascii="Arial" w:hAnsi="Arial" w:cs="Arial"/>
          <w:sz w:val="24"/>
          <w:szCs w:val="24"/>
        </w:rPr>
      </w:pPr>
      <w:r w:rsidRPr="004227E0">
        <w:rPr>
          <w:rFonts w:ascii="Arial" w:hAnsi="Arial" w:cs="Arial"/>
          <w:sz w:val="24"/>
          <w:szCs w:val="24"/>
        </w:rPr>
        <w:t xml:space="preserve">A process to identify the need for providing other activities or services needed to assist </w:t>
      </w:r>
      <w:r w:rsidR="009E744D" w:rsidRPr="004227E0">
        <w:rPr>
          <w:rFonts w:ascii="Arial" w:hAnsi="Arial" w:cs="Arial"/>
          <w:sz w:val="24"/>
          <w:szCs w:val="24"/>
        </w:rPr>
        <w:t>Member</w:t>
      </w:r>
      <w:r w:rsidRPr="004227E0">
        <w:rPr>
          <w:rFonts w:ascii="Arial" w:hAnsi="Arial" w:cs="Arial"/>
          <w:sz w:val="24"/>
          <w:szCs w:val="24"/>
        </w:rPr>
        <w:t xml:space="preserve">s in optimizing their health status, including assisting with self-management skills or techniques, health education, and other modalities to improve health status. </w:t>
      </w:r>
    </w:p>
    <w:p w:rsidR="004B3509" w:rsidRPr="004227E0" w:rsidRDefault="004B3509" w:rsidP="004B3509">
      <w:pPr>
        <w:pStyle w:val="ListParagraph"/>
        <w:rPr>
          <w:rFonts w:ascii="Arial" w:hAnsi="Arial" w:cs="Arial"/>
          <w:sz w:val="24"/>
          <w:szCs w:val="24"/>
        </w:rPr>
      </w:pPr>
    </w:p>
    <w:p w:rsidR="004B3509" w:rsidRPr="004227E0" w:rsidRDefault="00E037AE" w:rsidP="004B3509">
      <w:pPr>
        <w:pStyle w:val="ListParagraph"/>
        <w:numPr>
          <w:ilvl w:val="0"/>
          <w:numId w:val="22"/>
        </w:numPr>
        <w:rPr>
          <w:rFonts w:ascii="Arial" w:hAnsi="Arial" w:cs="Arial"/>
          <w:sz w:val="24"/>
          <w:szCs w:val="24"/>
        </w:rPr>
      </w:pPr>
      <w:r w:rsidRPr="004227E0">
        <w:rPr>
          <w:rFonts w:ascii="Arial" w:hAnsi="Arial" w:cs="Arial"/>
          <w:sz w:val="24"/>
          <w:szCs w:val="24"/>
        </w:rPr>
        <w:t xml:space="preserve">A process to identify the need for </w:t>
      </w:r>
      <w:r w:rsidR="005434B9" w:rsidRPr="004227E0">
        <w:rPr>
          <w:rFonts w:ascii="Arial" w:hAnsi="Arial" w:cs="Arial"/>
          <w:sz w:val="24"/>
          <w:szCs w:val="24"/>
        </w:rPr>
        <w:t xml:space="preserve">care </w:t>
      </w:r>
      <w:r w:rsidRPr="004227E0">
        <w:rPr>
          <w:rFonts w:ascii="Arial" w:hAnsi="Arial" w:cs="Arial"/>
          <w:sz w:val="24"/>
          <w:szCs w:val="24"/>
        </w:rPr>
        <w:t xml:space="preserve">coordination across </w:t>
      </w:r>
      <w:r w:rsidR="005434B9" w:rsidRPr="004227E0">
        <w:rPr>
          <w:rFonts w:ascii="Arial" w:hAnsi="Arial" w:cs="Arial"/>
          <w:sz w:val="24"/>
          <w:szCs w:val="24"/>
        </w:rPr>
        <w:t>multiple entities,</w:t>
      </w:r>
      <w:r w:rsidRPr="004227E0">
        <w:rPr>
          <w:rFonts w:ascii="Arial" w:hAnsi="Arial" w:cs="Arial"/>
          <w:sz w:val="24"/>
          <w:szCs w:val="24"/>
        </w:rPr>
        <w:t xml:space="preserve"> including those outside the provider </w:t>
      </w:r>
      <w:r w:rsidR="00F12C57" w:rsidRPr="004227E0">
        <w:rPr>
          <w:rFonts w:ascii="Arial" w:hAnsi="Arial" w:cs="Arial"/>
          <w:sz w:val="24"/>
          <w:szCs w:val="24"/>
        </w:rPr>
        <w:t>network, and</w:t>
      </w:r>
      <w:r w:rsidRPr="004227E0">
        <w:rPr>
          <w:rFonts w:ascii="Arial" w:hAnsi="Arial" w:cs="Arial"/>
          <w:sz w:val="24"/>
          <w:szCs w:val="24"/>
        </w:rPr>
        <w:t xml:space="preserve"> to ensure that discharge planning is provided to </w:t>
      </w:r>
      <w:r w:rsidR="009E744D" w:rsidRPr="004227E0">
        <w:rPr>
          <w:rFonts w:ascii="Arial" w:hAnsi="Arial" w:cs="Arial"/>
          <w:sz w:val="24"/>
          <w:szCs w:val="24"/>
        </w:rPr>
        <w:t>Member</w:t>
      </w:r>
      <w:r w:rsidRPr="004227E0">
        <w:rPr>
          <w:rFonts w:ascii="Arial" w:hAnsi="Arial" w:cs="Arial"/>
          <w:sz w:val="24"/>
          <w:szCs w:val="24"/>
        </w:rPr>
        <w:t xml:space="preserve">s who are admitted to a hospital or institution. </w:t>
      </w:r>
    </w:p>
    <w:p w:rsidR="004B3509" w:rsidRPr="004227E0" w:rsidRDefault="004B3509" w:rsidP="004B3509">
      <w:pPr>
        <w:pStyle w:val="ListParagraph"/>
        <w:rPr>
          <w:rFonts w:ascii="Arial" w:hAnsi="Arial" w:cs="Arial"/>
          <w:sz w:val="24"/>
          <w:szCs w:val="24"/>
        </w:rPr>
      </w:pPr>
    </w:p>
    <w:p w:rsidR="004F41E5" w:rsidRDefault="004F41E5" w:rsidP="004F41E5">
      <w:pPr>
        <w:pStyle w:val="ListParagraph"/>
        <w:numPr>
          <w:ilvl w:val="0"/>
          <w:numId w:val="22"/>
        </w:numPr>
        <w:rPr>
          <w:rFonts w:ascii="Arial" w:hAnsi="Arial" w:cs="Arial"/>
          <w:sz w:val="24"/>
          <w:szCs w:val="24"/>
        </w:rPr>
      </w:pPr>
      <w:r w:rsidRPr="004227E0">
        <w:rPr>
          <w:rFonts w:ascii="Arial" w:hAnsi="Arial" w:cs="Arial"/>
          <w:sz w:val="24"/>
          <w:szCs w:val="24"/>
        </w:rPr>
        <w:t xml:space="preserve">A process to incorporate Medicare and </w:t>
      </w:r>
      <w:proofErr w:type="spellStart"/>
      <w:r w:rsidRPr="004227E0">
        <w:rPr>
          <w:rFonts w:ascii="Arial" w:hAnsi="Arial" w:cs="Arial"/>
          <w:sz w:val="24"/>
          <w:szCs w:val="24"/>
        </w:rPr>
        <w:t>Medi</w:t>
      </w:r>
      <w:proofErr w:type="spellEnd"/>
      <w:r w:rsidRPr="004227E0">
        <w:rPr>
          <w:rFonts w:ascii="Arial" w:hAnsi="Arial" w:cs="Arial"/>
          <w:sz w:val="24"/>
          <w:szCs w:val="24"/>
        </w:rPr>
        <w:t xml:space="preserve">-Cal continuity of care provisions into the </w:t>
      </w:r>
      <w:r w:rsidR="009B5538" w:rsidRPr="004227E0">
        <w:rPr>
          <w:rFonts w:ascii="Arial" w:hAnsi="Arial" w:cs="Arial"/>
          <w:sz w:val="24"/>
          <w:szCs w:val="24"/>
        </w:rPr>
        <w:t>ICP</w:t>
      </w:r>
      <w:r w:rsidRPr="004227E0">
        <w:rPr>
          <w:rFonts w:ascii="Arial" w:hAnsi="Arial" w:cs="Arial"/>
          <w:sz w:val="24"/>
          <w:szCs w:val="24"/>
        </w:rPr>
        <w:t>.</w:t>
      </w:r>
    </w:p>
    <w:p w:rsidR="00D34637" w:rsidRPr="00D34637" w:rsidRDefault="00D34637" w:rsidP="00D34637">
      <w:pPr>
        <w:rPr>
          <w:rFonts w:ascii="Arial" w:hAnsi="Arial" w:cs="Arial"/>
          <w:sz w:val="24"/>
          <w:szCs w:val="24"/>
        </w:rPr>
      </w:pPr>
    </w:p>
    <w:p w:rsidR="005944DA" w:rsidRPr="004227E0" w:rsidRDefault="005944DA" w:rsidP="005944DA">
      <w:pPr>
        <w:pStyle w:val="ListParagraph"/>
        <w:numPr>
          <w:ilvl w:val="0"/>
          <w:numId w:val="22"/>
        </w:numPr>
        <w:rPr>
          <w:rFonts w:ascii="Arial" w:hAnsi="Arial" w:cs="Arial"/>
          <w:sz w:val="24"/>
          <w:szCs w:val="24"/>
        </w:rPr>
      </w:pPr>
      <w:r w:rsidRPr="004227E0">
        <w:rPr>
          <w:rFonts w:ascii="Arial" w:hAnsi="Arial" w:cs="Arial"/>
          <w:sz w:val="24"/>
          <w:szCs w:val="24"/>
        </w:rPr>
        <w:t xml:space="preserve">A process for reviewing and updating the </w:t>
      </w:r>
      <w:r w:rsidR="009B5538" w:rsidRPr="004227E0">
        <w:rPr>
          <w:rFonts w:ascii="Arial" w:hAnsi="Arial" w:cs="Arial"/>
          <w:sz w:val="24"/>
          <w:szCs w:val="24"/>
        </w:rPr>
        <w:t>ICP</w:t>
      </w:r>
      <w:r w:rsidRPr="004227E0">
        <w:rPr>
          <w:rFonts w:ascii="Arial" w:hAnsi="Arial" w:cs="Arial"/>
          <w:sz w:val="24"/>
          <w:szCs w:val="24"/>
        </w:rPr>
        <w:t xml:space="preserve"> as necessary following a psychiatric or acute hospital admission, particularly for enrollees with </w:t>
      </w:r>
      <w:r w:rsidR="00F67F0C" w:rsidRPr="004227E0">
        <w:rPr>
          <w:rFonts w:ascii="Arial" w:hAnsi="Arial" w:cs="Arial"/>
          <w:sz w:val="24"/>
          <w:szCs w:val="24"/>
        </w:rPr>
        <w:t>SMI</w:t>
      </w:r>
      <w:r w:rsidRPr="004227E0">
        <w:rPr>
          <w:rFonts w:ascii="Arial" w:hAnsi="Arial" w:cs="Arial"/>
          <w:sz w:val="24"/>
          <w:szCs w:val="24"/>
        </w:rPr>
        <w:t>.</w:t>
      </w:r>
    </w:p>
    <w:p w:rsidR="004F41E5" w:rsidRPr="004227E0" w:rsidRDefault="004F41E5" w:rsidP="004F41E5">
      <w:pPr>
        <w:pStyle w:val="ListParagraph"/>
        <w:rPr>
          <w:rFonts w:ascii="Arial" w:hAnsi="Arial" w:cs="Arial"/>
          <w:sz w:val="24"/>
          <w:szCs w:val="24"/>
        </w:rPr>
      </w:pPr>
    </w:p>
    <w:p w:rsidR="004F41E5" w:rsidRPr="004227E0" w:rsidRDefault="004B3AAB" w:rsidP="00D34637">
      <w:pPr>
        <w:pStyle w:val="ListParagraph"/>
        <w:numPr>
          <w:ilvl w:val="0"/>
          <w:numId w:val="22"/>
        </w:numPr>
        <w:rPr>
          <w:rFonts w:ascii="Arial" w:hAnsi="Arial" w:cs="Arial"/>
          <w:sz w:val="24"/>
          <w:szCs w:val="24"/>
        </w:rPr>
      </w:pPr>
      <w:r w:rsidRPr="004227E0">
        <w:rPr>
          <w:rFonts w:ascii="Arial" w:hAnsi="Arial" w:cs="Arial"/>
          <w:sz w:val="24"/>
          <w:szCs w:val="24"/>
        </w:rPr>
        <w:t>Plan</w:t>
      </w:r>
      <w:r w:rsidR="00AA0B2A" w:rsidRPr="004227E0">
        <w:rPr>
          <w:rFonts w:ascii="Arial" w:hAnsi="Arial" w:cs="Arial"/>
          <w:sz w:val="24"/>
          <w:szCs w:val="24"/>
        </w:rPr>
        <w:t xml:space="preserve">s shall develop </w:t>
      </w:r>
      <w:r w:rsidR="009B5538" w:rsidRPr="004227E0">
        <w:rPr>
          <w:rFonts w:ascii="Arial" w:hAnsi="Arial" w:cs="Arial"/>
          <w:sz w:val="24"/>
          <w:szCs w:val="24"/>
        </w:rPr>
        <w:t>ICP</w:t>
      </w:r>
      <w:r w:rsidR="00AA0B2A" w:rsidRPr="004227E0">
        <w:rPr>
          <w:rFonts w:ascii="Arial" w:hAnsi="Arial" w:cs="Arial"/>
          <w:sz w:val="24"/>
          <w:szCs w:val="24"/>
        </w:rPr>
        <w:t>s for higher</w:t>
      </w:r>
      <w:r w:rsidR="000C5E60" w:rsidRPr="004227E0">
        <w:rPr>
          <w:rFonts w:ascii="Arial" w:hAnsi="Arial" w:cs="Arial"/>
          <w:sz w:val="24"/>
          <w:szCs w:val="24"/>
        </w:rPr>
        <w:t>-</w:t>
      </w:r>
      <w:r w:rsidR="00AA0B2A" w:rsidRPr="004227E0">
        <w:rPr>
          <w:rFonts w:ascii="Arial" w:hAnsi="Arial" w:cs="Arial"/>
          <w:sz w:val="24"/>
          <w:szCs w:val="24"/>
        </w:rPr>
        <w:t xml:space="preserve">risk </w:t>
      </w:r>
      <w:r w:rsidR="005434B9" w:rsidRPr="004227E0">
        <w:rPr>
          <w:rFonts w:ascii="Arial" w:hAnsi="Arial" w:cs="Arial"/>
          <w:sz w:val="24"/>
          <w:szCs w:val="24"/>
        </w:rPr>
        <w:t xml:space="preserve">Members </w:t>
      </w:r>
      <w:r w:rsidR="00AA0B2A" w:rsidRPr="004227E0">
        <w:rPr>
          <w:rFonts w:ascii="Arial" w:hAnsi="Arial" w:cs="Arial"/>
          <w:sz w:val="24"/>
          <w:szCs w:val="24"/>
        </w:rPr>
        <w:t>and nursing facility residents based on the results of the HRA process, with a particular focus on LTSS. (</w:t>
      </w:r>
      <w:r w:rsidR="00EC0092" w:rsidRPr="004227E0">
        <w:rPr>
          <w:rFonts w:ascii="Arial" w:hAnsi="Arial" w:cs="Arial"/>
          <w:sz w:val="24"/>
          <w:szCs w:val="24"/>
        </w:rPr>
        <w:t>SB 1008</w:t>
      </w:r>
      <w:r w:rsidR="00AA0B2A" w:rsidRPr="004227E0">
        <w:rPr>
          <w:rFonts w:ascii="Arial" w:hAnsi="Arial" w:cs="Arial"/>
          <w:sz w:val="24"/>
          <w:szCs w:val="24"/>
        </w:rPr>
        <w:t>)</w:t>
      </w:r>
    </w:p>
    <w:p w:rsidR="004F41E5" w:rsidRPr="004227E0" w:rsidRDefault="004F41E5" w:rsidP="004F41E5">
      <w:pPr>
        <w:pStyle w:val="ListParagraph"/>
        <w:rPr>
          <w:rFonts w:ascii="Arial" w:hAnsi="Arial" w:cs="Arial"/>
          <w:sz w:val="24"/>
          <w:szCs w:val="24"/>
        </w:rPr>
      </w:pPr>
    </w:p>
    <w:p w:rsidR="004F41E5" w:rsidRPr="004227E0" w:rsidRDefault="004B3AAB" w:rsidP="00D34637">
      <w:pPr>
        <w:pStyle w:val="ListParagraph"/>
        <w:numPr>
          <w:ilvl w:val="0"/>
          <w:numId w:val="22"/>
        </w:numPr>
        <w:rPr>
          <w:rFonts w:ascii="Arial" w:hAnsi="Arial" w:cs="Arial"/>
          <w:sz w:val="24"/>
          <w:szCs w:val="24"/>
        </w:rPr>
      </w:pPr>
      <w:r w:rsidRPr="004227E0">
        <w:rPr>
          <w:rFonts w:ascii="Arial" w:hAnsi="Arial" w:cs="Arial"/>
          <w:sz w:val="24"/>
          <w:szCs w:val="24"/>
        </w:rPr>
        <w:t>Plan</w:t>
      </w:r>
      <w:r w:rsidR="00AA0B2A" w:rsidRPr="004227E0">
        <w:rPr>
          <w:rFonts w:ascii="Arial" w:hAnsi="Arial" w:cs="Arial"/>
          <w:sz w:val="24"/>
          <w:szCs w:val="24"/>
        </w:rPr>
        <w:t xml:space="preserve">s shall consider behavioral health needs of </w:t>
      </w:r>
      <w:r w:rsidR="005434B9" w:rsidRPr="004227E0">
        <w:rPr>
          <w:rFonts w:ascii="Arial" w:hAnsi="Arial" w:cs="Arial"/>
          <w:sz w:val="24"/>
          <w:szCs w:val="24"/>
        </w:rPr>
        <w:t>Members</w:t>
      </w:r>
      <w:r w:rsidR="00AA0B2A" w:rsidRPr="004227E0">
        <w:rPr>
          <w:rFonts w:ascii="Arial" w:hAnsi="Arial" w:cs="Arial"/>
          <w:sz w:val="24"/>
          <w:szCs w:val="24"/>
        </w:rPr>
        <w:t xml:space="preserve"> and coordinate those services with the county mental health department as part of the </w:t>
      </w:r>
      <w:r w:rsidR="00891E4A" w:rsidRPr="004227E0">
        <w:rPr>
          <w:rFonts w:ascii="Arial" w:hAnsi="Arial" w:cs="Arial"/>
          <w:sz w:val="24"/>
          <w:szCs w:val="24"/>
        </w:rPr>
        <w:t xml:space="preserve">Member’s </w:t>
      </w:r>
      <w:r w:rsidR="00AA0B2A" w:rsidRPr="004227E0">
        <w:rPr>
          <w:rFonts w:ascii="Arial" w:hAnsi="Arial" w:cs="Arial"/>
          <w:sz w:val="24"/>
          <w:szCs w:val="24"/>
        </w:rPr>
        <w:t>care management plan when appropriate. (</w:t>
      </w:r>
      <w:r w:rsidR="00747647" w:rsidRPr="004227E0">
        <w:rPr>
          <w:rFonts w:ascii="Arial" w:hAnsi="Arial" w:cs="Arial"/>
          <w:sz w:val="24"/>
          <w:szCs w:val="24"/>
        </w:rPr>
        <w:t xml:space="preserve">SB </w:t>
      </w:r>
      <w:proofErr w:type="gramStart"/>
      <w:r w:rsidR="00747647" w:rsidRPr="004227E0">
        <w:rPr>
          <w:rFonts w:ascii="Arial" w:hAnsi="Arial" w:cs="Arial"/>
          <w:sz w:val="24"/>
          <w:szCs w:val="24"/>
        </w:rPr>
        <w:t>1008</w:t>
      </w:r>
      <w:r w:rsidR="00AA0B2A" w:rsidRPr="004227E0">
        <w:rPr>
          <w:rFonts w:ascii="Arial" w:hAnsi="Arial" w:cs="Arial"/>
          <w:sz w:val="24"/>
          <w:szCs w:val="24"/>
        </w:rPr>
        <w:t xml:space="preserve"> )</w:t>
      </w:r>
      <w:proofErr w:type="gramEnd"/>
    </w:p>
    <w:p w:rsidR="004F41E5" w:rsidRPr="004227E0" w:rsidRDefault="004F41E5" w:rsidP="004F41E5">
      <w:pPr>
        <w:pStyle w:val="ListParagraph"/>
        <w:rPr>
          <w:rFonts w:ascii="Arial" w:hAnsi="Arial" w:cs="Arial"/>
          <w:sz w:val="24"/>
          <w:szCs w:val="24"/>
        </w:rPr>
      </w:pPr>
    </w:p>
    <w:p w:rsidR="004F41E5" w:rsidRPr="004227E0" w:rsidRDefault="009B5538" w:rsidP="00D34637">
      <w:pPr>
        <w:pStyle w:val="ListParagraph"/>
        <w:numPr>
          <w:ilvl w:val="0"/>
          <w:numId w:val="22"/>
        </w:numPr>
        <w:rPr>
          <w:rFonts w:ascii="Arial" w:hAnsi="Arial" w:cs="Arial"/>
          <w:sz w:val="24"/>
          <w:szCs w:val="24"/>
        </w:rPr>
      </w:pPr>
      <w:r w:rsidRPr="004227E0">
        <w:rPr>
          <w:rFonts w:ascii="Arial" w:hAnsi="Arial" w:cs="Arial"/>
          <w:sz w:val="24"/>
          <w:szCs w:val="24"/>
        </w:rPr>
        <w:t>ICP</w:t>
      </w:r>
      <w:r w:rsidR="004F41E5" w:rsidRPr="004227E0">
        <w:rPr>
          <w:rFonts w:ascii="Arial" w:hAnsi="Arial" w:cs="Arial"/>
          <w:sz w:val="24"/>
          <w:szCs w:val="24"/>
        </w:rPr>
        <w:t>s shall f</w:t>
      </w:r>
      <w:r w:rsidR="00AA0B2A" w:rsidRPr="004227E0">
        <w:rPr>
          <w:rFonts w:ascii="Arial" w:hAnsi="Arial" w:cs="Arial"/>
          <w:sz w:val="24"/>
          <w:szCs w:val="24"/>
        </w:rPr>
        <w:t xml:space="preserve">acilitate a </w:t>
      </w:r>
      <w:r w:rsidR="005434B9" w:rsidRPr="004227E0">
        <w:rPr>
          <w:rFonts w:ascii="Arial" w:hAnsi="Arial" w:cs="Arial"/>
          <w:sz w:val="24"/>
          <w:szCs w:val="24"/>
        </w:rPr>
        <w:t>Member’s</w:t>
      </w:r>
      <w:r w:rsidR="00AA0B2A" w:rsidRPr="004227E0">
        <w:rPr>
          <w:rFonts w:ascii="Arial" w:hAnsi="Arial" w:cs="Arial"/>
          <w:sz w:val="24"/>
          <w:szCs w:val="24"/>
        </w:rPr>
        <w:t xml:space="preserve"> ability to access appropriate community resources and other agencies, including referrals as necessary and appropriate for behavioral services, such as mental health and substance use disorder treatment services. (</w:t>
      </w:r>
      <w:r w:rsidR="00747647" w:rsidRPr="004227E0">
        <w:rPr>
          <w:rFonts w:ascii="Arial" w:hAnsi="Arial" w:cs="Arial"/>
          <w:sz w:val="24"/>
          <w:szCs w:val="24"/>
        </w:rPr>
        <w:t>SB 1008</w:t>
      </w:r>
      <w:r w:rsidR="00AA0B2A" w:rsidRPr="004227E0">
        <w:rPr>
          <w:rFonts w:ascii="Arial" w:hAnsi="Arial" w:cs="Arial"/>
          <w:sz w:val="24"/>
          <w:szCs w:val="24"/>
        </w:rPr>
        <w:t>)</w:t>
      </w:r>
    </w:p>
    <w:p w:rsidR="004F41E5" w:rsidRPr="004227E0" w:rsidRDefault="004F41E5" w:rsidP="004F41E5">
      <w:pPr>
        <w:pStyle w:val="ListParagraph"/>
        <w:rPr>
          <w:rFonts w:ascii="Arial" w:hAnsi="Arial" w:cs="Arial"/>
          <w:sz w:val="24"/>
          <w:szCs w:val="24"/>
        </w:rPr>
      </w:pPr>
    </w:p>
    <w:p w:rsidR="005944DA" w:rsidRPr="004227E0" w:rsidRDefault="009B5538" w:rsidP="00D34637">
      <w:pPr>
        <w:pStyle w:val="ListParagraph"/>
        <w:numPr>
          <w:ilvl w:val="0"/>
          <w:numId w:val="22"/>
        </w:numPr>
        <w:rPr>
          <w:rFonts w:ascii="Arial" w:hAnsi="Arial" w:cs="Arial"/>
          <w:sz w:val="24"/>
          <w:szCs w:val="24"/>
        </w:rPr>
      </w:pPr>
      <w:r w:rsidRPr="004227E0">
        <w:rPr>
          <w:rFonts w:ascii="Arial" w:hAnsi="Arial" w:cs="Arial"/>
          <w:sz w:val="24"/>
          <w:szCs w:val="24"/>
        </w:rPr>
        <w:t>ICPs</w:t>
      </w:r>
      <w:r w:rsidR="005944DA" w:rsidRPr="004227E0">
        <w:rPr>
          <w:rFonts w:ascii="Arial" w:hAnsi="Arial" w:cs="Arial"/>
          <w:sz w:val="24"/>
          <w:szCs w:val="24"/>
        </w:rPr>
        <w:t xml:space="preserve"> shall include identification of appropriate providers, facilities, services, and available community and social supports.</w:t>
      </w:r>
    </w:p>
    <w:p w:rsidR="005944DA" w:rsidRPr="004227E0" w:rsidRDefault="005944DA" w:rsidP="005944DA">
      <w:pPr>
        <w:rPr>
          <w:rFonts w:ascii="Arial" w:hAnsi="Arial" w:cs="Arial"/>
          <w:sz w:val="24"/>
          <w:szCs w:val="24"/>
        </w:rPr>
      </w:pPr>
    </w:p>
    <w:p w:rsidR="004F41E5" w:rsidRPr="004227E0" w:rsidRDefault="009B5538" w:rsidP="00D34637">
      <w:pPr>
        <w:pStyle w:val="ListParagraph"/>
        <w:numPr>
          <w:ilvl w:val="0"/>
          <w:numId w:val="22"/>
        </w:numPr>
        <w:rPr>
          <w:rFonts w:ascii="Arial" w:hAnsi="Arial" w:cs="Arial"/>
          <w:sz w:val="24"/>
          <w:szCs w:val="24"/>
        </w:rPr>
      </w:pPr>
      <w:r w:rsidRPr="004227E0">
        <w:rPr>
          <w:rFonts w:ascii="Arial" w:hAnsi="Arial" w:cs="Arial"/>
          <w:sz w:val="24"/>
          <w:szCs w:val="24"/>
        </w:rPr>
        <w:t>ICPS</w:t>
      </w:r>
      <w:r w:rsidR="00AA0B2A" w:rsidRPr="004227E0">
        <w:rPr>
          <w:rFonts w:ascii="Arial" w:hAnsi="Arial" w:cs="Arial"/>
          <w:sz w:val="24"/>
          <w:szCs w:val="24"/>
        </w:rPr>
        <w:t xml:space="preserve"> shall reflect </w:t>
      </w:r>
      <w:r w:rsidR="005944DA" w:rsidRPr="004227E0">
        <w:rPr>
          <w:rFonts w:ascii="Arial" w:hAnsi="Arial" w:cs="Arial"/>
          <w:sz w:val="24"/>
          <w:szCs w:val="24"/>
        </w:rPr>
        <w:t>self-</w:t>
      </w:r>
      <w:r w:rsidR="004F41E5" w:rsidRPr="004227E0">
        <w:rPr>
          <w:rFonts w:ascii="Arial" w:hAnsi="Arial" w:cs="Arial"/>
          <w:sz w:val="24"/>
          <w:szCs w:val="24"/>
        </w:rPr>
        <w:t>assessment</w:t>
      </w:r>
      <w:r w:rsidR="00AA0B2A" w:rsidRPr="004227E0">
        <w:rPr>
          <w:rFonts w:ascii="Arial" w:hAnsi="Arial" w:cs="Arial"/>
          <w:sz w:val="24"/>
          <w:szCs w:val="24"/>
        </w:rPr>
        <w:t xml:space="preserve">, risk stratification results, clinical data, </w:t>
      </w:r>
      <w:r w:rsidR="00D34637">
        <w:rPr>
          <w:rFonts w:ascii="Arial" w:hAnsi="Arial" w:cs="Arial"/>
          <w:sz w:val="24"/>
          <w:szCs w:val="24"/>
        </w:rPr>
        <w:t xml:space="preserve">(effective January 1, 2014) </w:t>
      </w:r>
      <w:r w:rsidR="00AA0B2A" w:rsidRPr="004227E0">
        <w:rPr>
          <w:rFonts w:ascii="Arial" w:hAnsi="Arial" w:cs="Arial"/>
          <w:sz w:val="24"/>
          <w:szCs w:val="24"/>
        </w:rPr>
        <w:t>IHSS assessment results, MSSP</w:t>
      </w:r>
      <w:r w:rsidR="00F86611" w:rsidRPr="004227E0">
        <w:rPr>
          <w:rFonts w:ascii="Arial" w:hAnsi="Arial" w:cs="Arial"/>
          <w:sz w:val="24"/>
          <w:szCs w:val="24"/>
        </w:rPr>
        <w:t xml:space="preserve"> and CBAS</w:t>
      </w:r>
      <w:r w:rsidR="00AA0B2A" w:rsidRPr="004227E0">
        <w:rPr>
          <w:rFonts w:ascii="Arial" w:hAnsi="Arial" w:cs="Arial"/>
          <w:sz w:val="24"/>
          <w:szCs w:val="24"/>
        </w:rPr>
        <w:t xml:space="preserve"> records</w:t>
      </w:r>
      <w:r w:rsidR="00D34637">
        <w:rPr>
          <w:rFonts w:ascii="Arial" w:hAnsi="Arial" w:cs="Arial"/>
          <w:sz w:val="24"/>
          <w:szCs w:val="24"/>
        </w:rPr>
        <w:t>, behavioral health utilization (if member has</w:t>
      </w:r>
      <w:r w:rsidR="00AA0B2A" w:rsidRPr="004227E0">
        <w:rPr>
          <w:rFonts w:ascii="Arial" w:hAnsi="Arial" w:cs="Arial"/>
          <w:sz w:val="24"/>
          <w:szCs w:val="24"/>
        </w:rPr>
        <w:t xml:space="preserve"> </w:t>
      </w:r>
      <w:r w:rsidR="00B85788" w:rsidRPr="004227E0">
        <w:rPr>
          <w:rFonts w:ascii="Arial" w:hAnsi="Arial" w:cs="Arial"/>
          <w:sz w:val="24"/>
          <w:szCs w:val="24"/>
        </w:rPr>
        <w:t>a diagnosis of one or more of the specified Diagnostic and Statistical Manual of Mental Disorders</w:t>
      </w:r>
      <w:r w:rsidR="00D34637">
        <w:rPr>
          <w:rFonts w:ascii="Arial" w:hAnsi="Arial" w:cs="Arial"/>
          <w:sz w:val="24"/>
          <w:szCs w:val="24"/>
        </w:rPr>
        <w:t>)</w:t>
      </w:r>
      <w:r w:rsidR="00B85788" w:rsidRPr="004227E0">
        <w:rPr>
          <w:rFonts w:ascii="Arial" w:hAnsi="Arial" w:cs="Arial"/>
          <w:sz w:val="24"/>
          <w:szCs w:val="24"/>
        </w:rPr>
        <w:t xml:space="preserve">, </w:t>
      </w:r>
      <w:r w:rsidR="00AA0B2A" w:rsidRPr="004227E0">
        <w:rPr>
          <w:rFonts w:ascii="Arial" w:hAnsi="Arial" w:cs="Arial"/>
          <w:sz w:val="24"/>
          <w:szCs w:val="24"/>
        </w:rPr>
        <w:t>and other data, as well as self- and prov</w:t>
      </w:r>
      <w:r w:rsidR="0047061B" w:rsidRPr="004227E0">
        <w:rPr>
          <w:rFonts w:ascii="Arial" w:hAnsi="Arial" w:cs="Arial"/>
          <w:sz w:val="24"/>
          <w:szCs w:val="24"/>
        </w:rPr>
        <w:t>ider referrals.</w:t>
      </w:r>
    </w:p>
    <w:p w:rsidR="004F41E5" w:rsidRPr="004227E0" w:rsidRDefault="004F41E5" w:rsidP="004F41E5">
      <w:pPr>
        <w:pStyle w:val="ListParagraph"/>
        <w:rPr>
          <w:rFonts w:ascii="Arial" w:hAnsi="Arial" w:cs="Arial"/>
          <w:sz w:val="24"/>
          <w:szCs w:val="24"/>
        </w:rPr>
      </w:pPr>
    </w:p>
    <w:p w:rsidR="004F41E5" w:rsidRPr="004227E0" w:rsidRDefault="00AA0B2A" w:rsidP="00D34637">
      <w:pPr>
        <w:pStyle w:val="ListParagraph"/>
        <w:numPr>
          <w:ilvl w:val="0"/>
          <w:numId w:val="22"/>
        </w:numPr>
        <w:rPr>
          <w:rFonts w:ascii="Arial" w:hAnsi="Arial" w:cs="Arial"/>
          <w:sz w:val="24"/>
          <w:szCs w:val="24"/>
        </w:rPr>
      </w:pPr>
      <w:r w:rsidRPr="004227E0">
        <w:rPr>
          <w:rFonts w:ascii="Arial" w:hAnsi="Arial" w:cs="Arial"/>
          <w:sz w:val="24"/>
          <w:szCs w:val="24"/>
        </w:rPr>
        <w:lastRenderedPageBreak/>
        <w:t xml:space="preserve">For </w:t>
      </w:r>
      <w:r w:rsidR="009E744D" w:rsidRPr="004227E0">
        <w:rPr>
          <w:rFonts w:ascii="Arial" w:hAnsi="Arial" w:cs="Arial"/>
          <w:sz w:val="24"/>
          <w:szCs w:val="24"/>
        </w:rPr>
        <w:t>Member</w:t>
      </w:r>
      <w:r w:rsidRPr="004227E0">
        <w:rPr>
          <w:rFonts w:ascii="Arial" w:hAnsi="Arial" w:cs="Arial"/>
          <w:sz w:val="24"/>
          <w:szCs w:val="24"/>
        </w:rPr>
        <w:t>s with an</w:t>
      </w:r>
      <w:r w:rsidR="009B5538" w:rsidRPr="004227E0">
        <w:rPr>
          <w:rFonts w:ascii="Arial" w:hAnsi="Arial" w:cs="Arial"/>
          <w:sz w:val="24"/>
          <w:szCs w:val="24"/>
        </w:rPr>
        <w:t xml:space="preserve"> Interdisciplinary Care Team</w:t>
      </w:r>
      <w:r w:rsidRPr="004227E0">
        <w:rPr>
          <w:rFonts w:ascii="Arial" w:hAnsi="Arial" w:cs="Arial"/>
          <w:sz w:val="24"/>
          <w:szCs w:val="24"/>
        </w:rPr>
        <w:t xml:space="preserve"> </w:t>
      </w:r>
      <w:r w:rsidR="009B5538" w:rsidRPr="004227E0">
        <w:rPr>
          <w:rFonts w:ascii="Arial" w:hAnsi="Arial" w:cs="Arial"/>
          <w:sz w:val="24"/>
          <w:szCs w:val="24"/>
        </w:rPr>
        <w:t>(</w:t>
      </w:r>
      <w:r w:rsidRPr="004227E0">
        <w:rPr>
          <w:rFonts w:ascii="Arial" w:hAnsi="Arial" w:cs="Arial"/>
          <w:sz w:val="24"/>
          <w:szCs w:val="24"/>
        </w:rPr>
        <w:t>ICT</w:t>
      </w:r>
      <w:r w:rsidR="009B5538" w:rsidRPr="004227E0">
        <w:rPr>
          <w:rFonts w:ascii="Arial" w:hAnsi="Arial" w:cs="Arial"/>
          <w:sz w:val="24"/>
          <w:szCs w:val="24"/>
        </w:rPr>
        <w:t>)</w:t>
      </w:r>
      <w:r w:rsidRPr="004227E0">
        <w:rPr>
          <w:rFonts w:ascii="Arial" w:hAnsi="Arial" w:cs="Arial"/>
          <w:sz w:val="24"/>
          <w:szCs w:val="24"/>
        </w:rPr>
        <w:t xml:space="preserve">, </w:t>
      </w:r>
      <w:r w:rsidR="009B5538" w:rsidRPr="004227E0">
        <w:rPr>
          <w:rFonts w:ascii="Arial" w:hAnsi="Arial" w:cs="Arial"/>
          <w:sz w:val="24"/>
          <w:szCs w:val="24"/>
        </w:rPr>
        <w:t>the ICP</w:t>
      </w:r>
      <w:r w:rsidRPr="004227E0">
        <w:rPr>
          <w:rFonts w:ascii="Arial" w:hAnsi="Arial" w:cs="Arial"/>
          <w:sz w:val="24"/>
          <w:szCs w:val="24"/>
        </w:rPr>
        <w:t xml:space="preserve"> shall be developed by</w:t>
      </w:r>
      <w:r w:rsidR="004F41E5" w:rsidRPr="004227E0">
        <w:rPr>
          <w:rFonts w:ascii="Arial" w:hAnsi="Arial" w:cs="Arial"/>
          <w:sz w:val="24"/>
          <w:szCs w:val="24"/>
        </w:rPr>
        <w:t xml:space="preserve"> the</w:t>
      </w:r>
      <w:r w:rsidRPr="004227E0">
        <w:rPr>
          <w:rFonts w:ascii="Arial" w:hAnsi="Arial" w:cs="Arial"/>
          <w:sz w:val="24"/>
          <w:szCs w:val="24"/>
        </w:rPr>
        <w:t xml:space="preserve"> ICT. (D-SNP)</w:t>
      </w:r>
    </w:p>
    <w:p w:rsidR="004F41E5" w:rsidRPr="004227E0" w:rsidRDefault="004F41E5" w:rsidP="004F41E5">
      <w:pPr>
        <w:pStyle w:val="ListParagraph"/>
        <w:rPr>
          <w:rFonts w:ascii="Arial" w:hAnsi="Arial" w:cs="Arial"/>
          <w:sz w:val="24"/>
          <w:szCs w:val="24"/>
        </w:rPr>
      </w:pPr>
    </w:p>
    <w:p w:rsidR="004F41E5" w:rsidRPr="004227E0" w:rsidRDefault="004B3AAB" w:rsidP="00D34637">
      <w:pPr>
        <w:pStyle w:val="ListParagraph"/>
        <w:numPr>
          <w:ilvl w:val="0"/>
          <w:numId w:val="22"/>
        </w:numPr>
        <w:rPr>
          <w:rFonts w:ascii="Arial" w:hAnsi="Arial" w:cs="Arial"/>
          <w:sz w:val="24"/>
          <w:szCs w:val="24"/>
        </w:rPr>
      </w:pPr>
      <w:r w:rsidRPr="004227E0">
        <w:rPr>
          <w:rFonts w:ascii="Arial" w:hAnsi="Arial" w:cs="Arial"/>
          <w:sz w:val="24"/>
          <w:szCs w:val="24"/>
        </w:rPr>
        <w:t>Plan</w:t>
      </w:r>
      <w:r w:rsidR="004F41E5" w:rsidRPr="004227E0">
        <w:rPr>
          <w:rFonts w:ascii="Arial" w:hAnsi="Arial" w:cs="Arial"/>
          <w:sz w:val="24"/>
          <w:szCs w:val="24"/>
        </w:rPr>
        <w:t xml:space="preserve">s shall consult with the </w:t>
      </w:r>
      <w:r w:rsidR="009E744D" w:rsidRPr="004227E0">
        <w:rPr>
          <w:rFonts w:ascii="Arial" w:hAnsi="Arial" w:cs="Arial"/>
          <w:sz w:val="24"/>
          <w:szCs w:val="24"/>
        </w:rPr>
        <w:t>Member</w:t>
      </w:r>
      <w:r w:rsidR="00AA0B2A" w:rsidRPr="004227E0">
        <w:rPr>
          <w:rFonts w:ascii="Arial" w:hAnsi="Arial" w:cs="Arial"/>
          <w:sz w:val="24"/>
          <w:szCs w:val="24"/>
        </w:rPr>
        <w:t xml:space="preserve">, </w:t>
      </w:r>
      <w:r w:rsidR="00097204" w:rsidRPr="004227E0">
        <w:rPr>
          <w:rFonts w:ascii="Arial" w:hAnsi="Arial" w:cs="Arial"/>
          <w:sz w:val="24"/>
          <w:szCs w:val="24"/>
        </w:rPr>
        <w:t>PCP</w:t>
      </w:r>
      <w:r w:rsidR="00AA0B2A" w:rsidRPr="004227E0">
        <w:rPr>
          <w:rFonts w:ascii="Arial" w:hAnsi="Arial" w:cs="Arial"/>
          <w:sz w:val="24"/>
          <w:szCs w:val="24"/>
        </w:rPr>
        <w:t xml:space="preserve">, IHSS social worker, MSSP case manager, behavioral health specialist, family and/or community supports, and other providers as appropriate in </w:t>
      </w:r>
      <w:r w:rsidR="004F41E5" w:rsidRPr="004227E0">
        <w:rPr>
          <w:rFonts w:ascii="Arial" w:hAnsi="Arial" w:cs="Arial"/>
          <w:sz w:val="24"/>
          <w:szCs w:val="24"/>
        </w:rPr>
        <w:t xml:space="preserve">the </w:t>
      </w:r>
      <w:r w:rsidR="00AA0B2A" w:rsidRPr="004227E0">
        <w:rPr>
          <w:rFonts w:ascii="Arial" w:hAnsi="Arial" w:cs="Arial"/>
          <w:sz w:val="24"/>
          <w:szCs w:val="24"/>
        </w:rPr>
        <w:t xml:space="preserve">development of </w:t>
      </w:r>
      <w:r w:rsidR="00097204" w:rsidRPr="004227E0">
        <w:rPr>
          <w:rFonts w:ascii="Arial" w:hAnsi="Arial" w:cs="Arial"/>
          <w:sz w:val="24"/>
          <w:szCs w:val="24"/>
        </w:rPr>
        <w:t>the ICP</w:t>
      </w:r>
      <w:r w:rsidR="00AA0B2A" w:rsidRPr="004227E0">
        <w:rPr>
          <w:rFonts w:ascii="Arial" w:hAnsi="Arial" w:cs="Arial"/>
          <w:sz w:val="24"/>
          <w:szCs w:val="24"/>
        </w:rPr>
        <w:t>.</w:t>
      </w:r>
    </w:p>
    <w:p w:rsidR="004F41E5" w:rsidRPr="004227E0" w:rsidRDefault="004F41E5" w:rsidP="00AE5270">
      <w:pPr>
        <w:rPr>
          <w:rFonts w:ascii="Arial" w:hAnsi="Arial" w:cs="Arial"/>
          <w:sz w:val="24"/>
          <w:szCs w:val="24"/>
        </w:rPr>
      </w:pPr>
    </w:p>
    <w:p w:rsidR="005944DA" w:rsidRDefault="00097204" w:rsidP="00D34637">
      <w:pPr>
        <w:pStyle w:val="ListParagraph"/>
        <w:numPr>
          <w:ilvl w:val="0"/>
          <w:numId w:val="22"/>
        </w:numPr>
        <w:rPr>
          <w:rFonts w:ascii="Arial" w:hAnsi="Arial" w:cs="Arial"/>
          <w:sz w:val="24"/>
          <w:szCs w:val="24"/>
        </w:rPr>
      </w:pPr>
      <w:r w:rsidRPr="004227E0">
        <w:rPr>
          <w:rFonts w:ascii="Arial" w:hAnsi="Arial" w:cs="Arial"/>
          <w:sz w:val="24"/>
          <w:szCs w:val="24"/>
        </w:rPr>
        <w:t>ICPs</w:t>
      </w:r>
      <w:r w:rsidR="005944DA" w:rsidRPr="004227E0">
        <w:rPr>
          <w:rFonts w:ascii="Arial" w:hAnsi="Arial" w:cs="Arial"/>
          <w:sz w:val="24"/>
          <w:szCs w:val="24"/>
        </w:rPr>
        <w:t xml:space="preserve"> shall incorporate appropriate use of </w:t>
      </w:r>
      <w:r w:rsidRPr="004227E0">
        <w:rPr>
          <w:rFonts w:ascii="Arial" w:hAnsi="Arial" w:cs="Arial"/>
          <w:sz w:val="24"/>
          <w:szCs w:val="24"/>
        </w:rPr>
        <w:t>LTSS</w:t>
      </w:r>
      <w:r w:rsidR="00AA0B2A" w:rsidRPr="004227E0">
        <w:rPr>
          <w:rFonts w:ascii="Arial" w:hAnsi="Arial" w:cs="Arial"/>
          <w:sz w:val="24"/>
          <w:szCs w:val="24"/>
        </w:rPr>
        <w:t xml:space="preserve">, including IHSS, CBAS, </w:t>
      </w:r>
      <w:proofErr w:type="gramStart"/>
      <w:r w:rsidR="00AA0B2A" w:rsidRPr="004227E0">
        <w:rPr>
          <w:rFonts w:ascii="Arial" w:hAnsi="Arial" w:cs="Arial"/>
          <w:sz w:val="24"/>
          <w:szCs w:val="24"/>
        </w:rPr>
        <w:t>MSSP</w:t>
      </w:r>
      <w:proofErr w:type="gramEnd"/>
      <w:r w:rsidR="00AA0B2A" w:rsidRPr="004227E0">
        <w:rPr>
          <w:rFonts w:ascii="Arial" w:hAnsi="Arial" w:cs="Arial"/>
          <w:sz w:val="24"/>
          <w:szCs w:val="24"/>
        </w:rPr>
        <w:t xml:space="preserve">, </w:t>
      </w:r>
      <w:r w:rsidRPr="004227E0">
        <w:rPr>
          <w:rFonts w:ascii="Arial" w:hAnsi="Arial" w:cs="Arial"/>
          <w:sz w:val="24"/>
          <w:szCs w:val="24"/>
        </w:rPr>
        <w:t>n</w:t>
      </w:r>
      <w:r w:rsidR="00AA0B2A" w:rsidRPr="004227E0">
        <w:rPr>
          <w:rFonts w:ascii="Arial" w:hAnsi="Arial" w:cs="Arial"/>
          <w:sz w:val="24"/>
          <w:szCs w:val="24"/>
        </w:rPr>
        <w:t xml:space="preserve">ursing facilities, </w:t>
      </w:r>
      <w:r w:rsidRPr="004227E0">
        <w:rPr>
          <w:rFonts w:ascii="Arial" w:hAnsi="Arial" w:cs="Arial"/>
          <w:sz w:val="24"/>
          <w:szCs w:val="24"/>
        </w:rPr>
        <w:t>home and community-based services (</w:t>
      </w:r>
      <w:r w:rsidR="00AA0B2A" w:rsidRPr="004227E0">
        <w:rPr>
          <w:rFonts w:ascii="Arial" w:hAnsi="Arial" w:cs="Arial"/>
          <w:sz w:val="24"/>
          <w:szCs w:val="24"/>
        </w:rPr>
        <w:t>HCBS</w:t>
      </w:r>
      <w:r w:rsidRPr="004227E0">
        <w:rPr>
          <w:rFonts w:ascii="Arial" w:hAnsi="Arial" w:cs="Arial"/>
          <w:sz w:val="24"/>
          <w:szCs w:val="24"/>
        </w:rPr>
        <w:t>)</w:t>
      </w:r>
      <w:r w:rsidR="00AA0B2A" w:rsidRPr="004227E0">
        <w:rPr>
          <w:rFonts w:ascii="Arial" w:hAnsi="Arial" w:cs="Arial"/>
          <w:sz w:val="24"/>
          <w:szCs w:val="24"/>
        </w:rPr>
        <w:t xml:space="preserve"> Plan </w:t>
      </w:r>
      <w:r w:rsidRPr="004227E0">
        <w:rPr>
          <w:rFonts w:ascii="Arial" w:hAnsi="Arial" w:cs="Arial"/>
          <w:sz w:val="24"/>
          <w:szCs w:val="24"/>
        </w:rPr>
        <w:t>b</w:t>
      </w:r>
      <w:r w:rsidR="00AA0B2A" w:rsidRPr="004227E0">
        <w:rPr>
          <w:rFonts w:ascii="Arial" w:hAnsi="Arial" w:cs="Arial"/>
          <w:sz w:val="24"/>
          <w:szCs w:val="24"/>
        </w:rPr>
        <w:t xml:space="preserve">enefits, and Community Based Organization </w:t>
      </w:r>
      <w:r w:rsidRPr="004227E0">
        <w:rPr>
          <w:rFonts w:ascii="Arial" w:hAnsi="Arial" w:cs="Arial"/>
          <w:sz w:val="24"/>
          <w:szCs w:val="24"/>
        </w:rPr>
        <w:t xml:space="preserve">(CBO) </w:t>
      </w:r>
      <w:r w:rsidR="00AA0B2A" w:rsidRPr="004227E0">
        <w:rPr>
          <w:rFonts w:ascii="Arial" w:hAnsi="Arial" w:cs="Arial"/>
          <w:sz w:val="24"/>
          <w:szCs w:val="24"/>
        </w:rPr>
        <w:t>services.</w:t>
      </w:r>
    </w:p>
    <w:p w:rsidR="00D34637" w:rsidRPr="00D34637" w:rsidRDefault="00D34637" w:rsidP="00D34637">
      <w:pPr>
        <w:rPr>
          <w:rFonts w:ascii="Arial" w:hAnsi="Arial" w:cs="Arial"/>
          <w:sz w:val="24"/>
          <w:szCs w:val="24"/>
        </w:rPr>
      </w:pPr>
    </w:p>
    <w:p w:rsidR="000A5F67" w:rsidRPr="004227E0" w:rsidRDefault="000A5F67" w:rsidP="00D34637">
      <w:pPr>
        <w:pStyle w:val="ListParagraph"/>
        <w:numPr>
          <w:ilvl w:val="0"/>
          <w:numId w:val="22"/>
        </w:numPr>
        <w:rPr>
          <w:rFonts w:ascii="Arial" w:hAnsi="Arial" w:cs="Arial"/>
          <w:sz w:val="24"/>
          <w:szCs w:val="24"/>
        </w:rPr>
      </w:pPr>
      <w:r w:rsidRPr="004227E0">
        <w:rPr>
          <w:rFonts w:ascii="Arial" w:hAnsi="Arial" w:cs="Arial"/>
          <w:sz w:val="24"/>
          <w:szCs w:val="24"/>
        </w:rPr>
        <w:t>Plans shall share assessment results and ICP with Members, ICT, PCP MSSP care manager, county IHSS and behavioral health partners, or any other LTSS provider within 90 days of enrollment.  For IHSS Members, the sharing of assessment results will be conducted and acted upon according to terms specified in each respective MOU between the plan and county social services agency, and plan and county behavioral health agency.</w:t>
      </w:r>
    </w:p>
    <w:p w:rsidR="005944DA" w:rsidRPr="004227E0" w:rsidRDefault="005944DA" w:rsidP="005944DA">
      <w:pPr>
        <w:pStyle w:val="ListParagraph"/>
        <w:rPr>
          <w:rFonts w:ascii="Arial" w:hAnsi="Arial" w:cs="Arial"/>
          <w:sz w:val="24"/>
          <w:szCs w:val="24"/>
        </w:rPr>
      </w:pPr>
    </w:p>
    <w:p w:rsidR="004F41E5" w:rsidRPr="004227E0" w:rsidRDefault="00097204" w:rsidP="00D34637">
      <w:pPr>
        <w:pStyle w:val="ListParagraph"/>
        <w:numPr>
          <w:ilvl w:val="0"/>
          <w:numId w:val="22"/>
        </w:numPr>
        <w:rPr>
          <w:rFonts w:ascii="Arial" w:hAnsi="Arial" w:cs="Arial"/>
          <w:sz w:val="24"/>
          <w:szCs w:val="24"/>
        </w:rPr>
      </w:pPr>
      <w:r w:rsidRPr="004227E0">
        <w:rPr>
          <w:rFonts w:ascii="Arial" w:hAnsi="Arial" w:cs="Arial"/>
          <w:sz w:val="24"/>
          <w:szCs w:val="24"/>
        </w:rPr>
        <w:t>ICPs</w:t>
      </w:r>
      <w:r w:rsidR="005944DA" w:rsidRPr="004227E0">
        <w:rPr>
          <w:rFonts w:ascii="Arial" w:hAnsi="Arial" w:cs="Arial"/>
          <w:sz w:val="24"/>
          <w:szCs w:val="24"/>
        </w:rPr>
        <w:t xml:space="preserve"> shall incorporate appropriate use of </w:t>
      </w:r>
      <w:r w:rsidRPr="004227E0">
        <w:rPr>
          <w:rFonts w:ascii="Arial" w:hAnsi="Arial" w:cs="Arial"/>
          <w:sz w:val="24"/>
          <w:szCs w:val="24"/>
        </w:rPr>
        <w:t>b</w:t>
      </w:r>
      <w:r w:rsidR="00AA0B2A" w:rsidRPr="004227E0">
        <w:rPr>
          <w:rFonts w:ascii="Arial" w:hAnsi="Arial" w:cs="Arial"/>
          <w:sz w:val="24"/>
          <w:szCs w:val="24"/>
        </w:rPr>
        <w:t>ehavioral</w:t>
      </w:r>
      <w:r w:rsidRPr="004227E0">
        <w:rPr>
          <w:rFonts w:ascii="Arial" w:hAnsi="Arial" w:cs="Arial"/>
          <w:sz w:val="24"/>
          <w:szCs w:val="24"/>
        </w:rPr>
        <w:t xml:space="preserve"> h</w:t>
      </w:r>
      <w:r w:rsidR="00AA0B2A" w:rsidRPr="004227E0">
        <w:rPr>
          <w:rFonts w:ascii="Arial" w:hAnsi="Arial" w:cs="Arial"/>
          <w:sz w:val="24"/>
          <w:szCs w:val="24"/>
        </w:rPr>
        <w:t>ealth</w:t>
      </w:r>
      <w:r w:rsidR="005944DA" w:rsidRPr="004227E0">
        <w:rPr>
          <w:rFonts w:ascii="Arial" w:hAnsi="Arial" w:cs="Arial"/>
          <w:sz w:val="24"/>
          <w:szCs w:val="24"/>
        </w:rPr>
        <w:t xml:space="preserve"> services</w:t>
      </w:r>
      <w:r w:rsidR="00AA0B2A" w:rsidRPr="004227E0">
        <w:rPr>
          <w:rFonts w:ascii="Arial" w:hAnsi="Arial" w:cs="Arial"/>
          <w:sz w:val="24"/>
          <w:szCs w:val="24"/>
        </w:rPr>
        <w:t xml:space="preserve">, including county mental health and substance use, and </w:t>
      </w:r>
      <w:r w:rsidR="003A5E94" w:rsidRPr="004227E0">
        <w:rPr>
          <w:rFonts w:ascii="Arial" w:hAnsi="Arial" w:cs="Arial"/>
          <w:sz w:val="24"/>
          <w:szCs w:val="24"/>
        </w:rPr>
        <w:t xml:space="preserve">Drug </w:t>
      </w:r>
      <w:proofErr w:type="spellStart"/>
      <w:r w:rsidR="00AA0B2A" w:rsidRPr="004227E0">
        <w:rPr>
          <w:rFonts w:ascii="Arial" w:hAnsi="Arial" w:cs="Arial"/>
          <w:sz w:val="24"/>
          <w:szCs w:val="24"/>
        </w:rPr>
        <w:t>Medi</w:t>
      </w:r>
      <w:proofErr w:type="spellEnd"/>
      <w:r w:rsidR="00AA0B2A" w:rsidRPr="004227E0">
        <w:rPr>
          <w:rFonts w:ascii="Arial" w:hAnsi="Arial" w:cs="Arial"/>
          <w:sz w:val="24"/>
          <w:szCs w:val="24"/>
        </w:rPr>
        <w:t>-Cal</w:t>
      </w:r>
      <w:r w:rsidRPr="004227E0">
        <w:rPr>
          <w:rFonts w:ascii="Arial" w:hAnsi="Arial" w:cs="Arial"/>
          <w:sz w:val="24"/>
          <w:szCs w:val="24"/>
        </w:rPr>
        <w:t xml:space="preserve"> services</w:t>
      </w:r>
      <w:r w:rsidR="00AA0B2A" w:rsidRPr="004227E0">
        <w:rPr>
          <w:rFonts w:ascii="Arial" w:hAnsi="Arial" w:cs="Arial"/>
          <w:sz w:val="24"/>
          <w:szCs w:val="24"/>
        </w:rPr>
        <w:t>.</w:t>
      </w:r>
      <w:r w:rsidR="005944DA" w:rsidRPr="004227E0">
        <w:rPr>
          <w:rFonts w:ascii="Arial" w:hAnsi="Arial" w:cs="Arial"/>
          <w:sz w:val="24"/>
          <w:szCs w:val="24"/>
        </w:rPr>
        <w:t xml:space="preserve">  </w:t>
      </w:r>
      <w:r w:rsidR="00AA0B2A" w:rsidRPr="004227E0">
        <w:rPr>
          <w:rFonts w:ascii="Arial" w:hAnsi="Arial" w:cs="Arial"/>
          <w:sz w:val="24"/>
          <w:szCs w:val="24"/>
        </w:rPr>
        <w:t xml:space="preserve">Identification of providers should promote co-location of service delivery, especially for </w:t>
      </w:r>
      <w:r w:rsidR="009E744D" w:rsidRPr="004227E0">
        <w:rPr>
          <w:rFonts w:ascii="Arial" w:hAnsi="Arial" w:cs="Arial"/>
          <w:sz w:val="24"/>
          <w:szCs w:val="24"/>
        </w:rPr>
        <w:t>Member</w:t>
      </w:r>
      <w:r w:rsidR="00AA0B2A" w:rsidRPr="004227E0">
        <w:rPr>
          <w:rFonts w:ascii="Arial" w:hAnsi="Arial" w:cs="Arial"/>
          <w:sz w:val="24"/>
          <w:szCs w:val="24"/>
        </w:rPr>
        <w:t xml:space="preserve">s receiving county-administered specialty mental health </w:t>
      </w:r>
      <w:r w:rsidR="006F4B3C" w:rsidRPr="004227E0">
        <w:rPr>
          <w:rFonts w:ascii="Arial" w:hAnsi="Arial" w:cs="Arial"/>
          <w:sz w:val="24"/>
          <w:szCs w:val="24"/>
        </w:rPr>
        <w:t>or Drug</w:t>
      </w:r>
      <w:r w:rsidR="003A5E94" w:rsidRPr="004227E0">
        <w:rPr>
          <w:rFonts w:ascii="Arial" w:hAnsi="Arial" w:cs="Arial"/>
          <w:sz w:val="24"/>
          <w:szCs w:val="24"/>
        </w:rPr>
        <w:t xml:space="preserve"> </w:t>
      </w:r>
      <w:proofErr w:type="spellStart"/>
      <w:r w:rsidR="003A5E94" w:rsidRPr="004227E0">
        <w:rPr>
          <w:rFonts w:ascii="Arial" w:hAnsi="Arial" w:cs="Arial"/>
          <w:sz w:val="24"/>
          <w:szCs w:val="24"/>
        </w:rPr>
        <w:t>Medi</w:t>
      </w:r>
      <w:proofErr w:type="spellEnd"/>
      <w:r w:rsidR="005944DA" w:rsidRPr="004227E0">
        <w:rPr>
          <w:rFonts w:ascii="Arial" w:hAnsi="Arial" w:cs="Arial"/>
          <w:sz w:val="24"/>
          <w:szCs w:val="24"/>
        </w:rPr>
        <w:t xml:space="preserve">-Cal services. </w:t>
      </w:r>
    </w:p>
    <w:p w:rsidR="005944DA" w:rsidRPr="004227E0" w:rsidRDefault="005944DA" w:rsidP="005944DA">
      <w:pPr>
        <w:pStyle w:val="ListParagraph"/>
        <w:rPr>
          <w:rFonts w:ascii="Arial" w:hAnsi="Arial" w:cs="Arial"/>
          <w:sz w:val="24"/>
          <w:szCs w:val="24"/>
        </w:rPr>
      </w:pPr>
    </w:p>
    <w:p w:rsidR="004F41E5" w:rsidRPr="004227E0" w:rsidRDefault="00097204" w:rsidP="00D34637">
      <w:pPr>
        <w:pStyle w:val="ListParagraph"/>
        <w:numPr>
          <w:ilvl w:val="0"/>
          <w:numId w:val="22"/>
        </w:numPr>
        <w:rPr>
          <w:rFonts w:ascii="Arial" w:hAnsi="Arial" w:cs="Arial"/>
          <w:sz w:val="24"/>
          <w:szCs w:val="24"/>
        </w:rPr>
      </w:pPr>
      <w:r w:rsidRPr="004227E0">
        <w:rPr>
          <w:rFonts w:ascii="Arial" w:hAnsi="Arial" w:cs="Arial"/>
          <w:sz w:val="24"/>
          <w:szCs w:val="24"/>
        </w:rPr>
        <w:t xml:space="preserve">ICP </w:t>
      </w:r>
      <w:r w:rsidR="00AA0B2A" w:rsidRPr="004227E0">
        <w:rPr>
          <w:rFonts w:ascii="Arial" w:hAnsi="Arial" w:cs="Arial"/>
          <w:sz w:val="24"/>
          <w:szCs w:val="24"/>
        </w:rPr>
        <w:t>information shall be available to beneficiaries in alternative formats that are culturally, linguistically, and physically appropriate and accessible.</w:t>
      </w:r>
    </w:p>
    <w:p w:rsidR="005944DA" w:rsidRPr="004227E0" w:rsidRDefault="005944DA" w:rsidP="005944DA">
      <w:pPr>
        <w:rPr>
          <w:rFonts w:ascii="Arial" w:hAnsi="Arial" w:cs="Arial"/>
          <w:sz w:val="24"/>
          <w:szCs w:val="24"/>
        </w:rPr>
      </w:pPr>
    </w:p>
    <w:p w:rsidR="00D34637" w:rsidRDefault="00AA0B2A" w:rsidP="006E3FDB">
      <w:pPr>
        <w:pStyle w:val="ListParagraph"/>
        <w:numPr>
          <w:ilvl w:val="0"/>
          <w:numId w:val="22"/>
        </w:numPr>
        <w:rPr>
          <w:rFonts w:ascii="Arial" w:hAnsi="Arial" w:cs="Arial"/>
          <w:sz w:val="24"/>
          <w:szCs w:val="24"/>
        </w:rPr>
      </w:pPr>
      <w:r w:rsidRPr="004227E0">
        <w:rPr>
          <w:rFonts w:ascii="Arial" w:hAnsi="Arial" w:cs="Arial"/>
          <w:sz w:val="24"/>
          <w:szCs w:val="24"/>
        </w:rPr>
        <w:t xml:space="preserve">The </w:t>
      </w:r>
      <w:r w:rsidR="009B06B6" w:rsidRPr="004227E0">
        <w:rPr>
          <w:rFonts w:ascii="Arial" w:hAnsi="Arial" w:cs="Arial"/>
          <w:color w:val="000000"/>
          <w:sz w:val="24"/>
          <w:szCs w:val="24"/>
        </w:rPr>
        <w:t>Member’s</w:t>
      </w:r>
      <w:r w:rsidRPr="004227E0">
        <w:rPr>
          <w:rFonts w:ascii="Arial" w:hAnsi="Arial" w:cs="Arial"/>
          <w:sz w:val="24"/>
          <w:szCs w:val="24"/>
        </w:rPr>
        <w:t xml:space="preserve"> </w:t>
      </w:r>
      <w:r w:rsidR="00097204" w:rsidRPr="004227E0">
        <w:rPr>
          <w:rFonts w:ascii="Arial" w:hAnsi="Arial" w:cs="Arial"/>
          <w:sz w:val="24"/>
          <w:szCs w:val="24"/>
        </w:rPr>
        <w:t>ICP</w:t>
      </w:r>
      <w:r w:rsidRPr="004227E0">
        <w:rPr>
          <w:rFonts w:ascii="Arial" w:hAnsi="Arial" w:cs="Arial"/>
          <w:sz w:val="24"/>
          <w:szCs w:val="24"/>
        </w:rPr>
        <w:t xml:space="preserve"> should always be made available to the healthcare home team, the </w:t>
      </w:r>
      <w:r w:rsidR="009B06B6" w:rsidRPr="004227E0">
        <w:rPr>
          <w:rFonts w:ascii="Arial" w:hAnsi="Arial" w:cs="Arial"/>
          <w:color w:val="000000"/>
          <w:sz w:val="24"/>
          <w:szCs w:val="24"/>
        </w:rPr>
        <w:t>Member</w:t>
      </w:r>
      <w:r w:rsidRPr="004227E0">
        <w:rPr>
          <w:rFonts w:ascii="Arial" w:hAnsi="Arial" w:cs="Arial"/>
          <w:sz w:val="24"/>
          <w:szCs w:val="24"/>
        </w:rPr>
        <w:t>, and the patient’s designees. (</w:t>
      </w:r>
      <w:r w:rsidR="00993DE7" w:rsidRPr="004227E0">
        <w:rPr>
          <w:rFonts w:ascii="Arial" w:hAnsi="Arial" w:cs="Arial"/>
          <w:sz w:val="24"/>
          <w:szCs w:val="24"/>
        </w:rPr>
        <w:t>National Quality Forum (NQF)</w:t>
      </w:r>
      <w:r w:rsidRPr="004227E0">
        <w:rPr>
          <w:rFonts w:ascii="Arial" w:hAnsi="Arial" w:cs="Arial"/>
          <w:sz w:val="24"/>
          <w:szCs w:val="24"/>
        </w:rPr>
        <w:t>).</w:t>
      </w:r>
    </w:p>
    <w:p w:rsidR="00D34637" w:rsidRPr="00D34637" w:rsidRDefault="00D34637" w:rsidP="00D34637">
      <w:pPr>
        <w:pStyle w:val="ListParagraph"/>
        <w:rPr>
          <w:rFonts w:ascii="Arial" w:hAnsi="Arial" w:cs="Arial"/>
          <w:sz w:val="24"/>
          <w:szCs w:val="24"/>
        </w:rPr>
      </w:pPr>
    </w:p>
    <w:p w:rsidR="005D736D" w:rsidRPr="00D34637" w:rsidRDefault="005944DA" w:rsidP="006E3FDB">
      <w:pPr>
        <w:pStyle w:val="ListParagraph"/>
        <w:numPr>
          <w:ilvl w:val="0"/>
          <w:numId w:val="22"/>
        </w:numPr>
        <w:rPr>
          <w:rFonts w:ascii="Arial" w:hAnsi="Arial" w:cs="Arial"/>
          <w:sz w:val="24"/>
          <w:szCs w:val="24"/>
        </w:rPr>
      </w:pPr>
      <w:r w:rsidRPr="00D34637">
        <w:rPr>
          <w:rFonts w:ascii="Arial" w:hAnsi="Arial" w:cs="Arial"/>
          <w:sz w:val="24"/>
          <w:szCs w:val="24"/>
        </w:rPr>
        <w:t>All ICT</w:t>
      </w:r>
      <w:r w:rsidR="00AA0B2A" w:rsidRPr="00D34637">
        <w:rPr>
          <w:rFonts w:ascii="Arial" w:hAnsi="Arial" w:cs="Arial"/>
          <w:sz w:val="24"/>
          <w:szCs w:val="24"/>
        </w:rPr>
        <w:t xml:space="preserve"> </w:t>
      </w:r>
      <w:r w:rsidR="009E744D" w:rsidRPr="00D34637">
        <w:rPr>
          <w:rFonts w:ascii="Arial" w:hAnsi="Arial" w:cs="Arial"/>
          <w:sz w:val="24"/>
          <w:szCs w:val="24"/>
        </w:rPr>
        <w:t>Member</w:t>
      </w:r>
      <w:r w:rsidR="00AA0B2A" w:rsidRPr="00D34637">
        <w:rPr>
          <w:rFonts w:ascii="Arial" w:hAnsi="Arial" w:cs="Arial"/>
          <w:sz w:val="24"/>
          <w:szCs w:val="24"/>
        </w:rPr>
        <w:t xml:space="preserve">s, including the patient and his or her designees, should work within the same </w:t>
      </w:r>
      <w:r w:rsidR="00097204" w:rsidRPr="00D34637">
        <w:rPr>
          <w:rFonts w:ascii="Arial" w:hAnsi="Arial" w:cs="Arial"/>
          <w:sz w:val="24"/>
          <w:szCs w:val="24"/>
        </w:rPr>
        <w:t>ICP</w:t>
      </w:r>
      <w:r w:rsidR="00AA0B2A" w:rsidRPr="00D34637">
        <w:rPr>
          <w:rFonts w:ascii="Arial" w:hAnsi="Arial" w:cs="Arial"/>
          <w:sz w:val="24"/>
          <w:szCs w:val="24"/>
        </w:rPr>
        <w:t xml:space="preserve"> and share responsibility for their contributions to the </w:t>
      </w:r>
      <w:r w:rsidR="00097204" w:rsidRPr="00D34637">
        <w:rPr>
          <w:rFonts w:ascii="Arial" w:hAnsi="Arial" w:cs="Arial"/>
          <w:sz w:val="24"/>
          <w:szCs w:val="24"/>
        </w:rPr>
        <w:t xml:space="preserve">ICP </w:t>
      </w:r>
      <w:r w:rsidR="00AA0B2A" w:rsidRPr="00D34637">
        <w:rPr>
          <w:rFonts w:ascii="Arial" w:hAnsi="Arial" w:cs="Arial"/>
          <w:sz w:val="24"/>
          <w:szCs w:val="24"/>
        </w:rPr>
        <w:t>and for achieving the patient’s goals.  (NQF)</w:t>
      </w:r>
    </w:p>
    <w:p w:rsidR="00BE2058" w:rsidRPr="004227E0" w:rsidRDefault="00BE2058" w:rsidP="006E3FDB">
      <w:pPr>
        <w:rPr>
          <w:rFonts w:ascii="Arial" w:hAnsi="Arial" w:cs="Arial"/>
          <w:b/>
          <w:sz w:val="24"/>
          <w:szCs w:val="24"/>
        </w:rPr>
      </w:pPr>
    </w:p>
    <w:p w:rsidR="00CD7F11" w:rsidRPr="004227E0" w:rsidRDefault="0003778E" w:rsidP="009F0A88">
      <w:pPr>
        <w:pStyle w:val="Heading1"/>
      </w:pPr>
      <w:bookmarkStart w:id="6" w:name="_Toc215132143"/>
      <w:r w:rsidRPr="004227E0">
        <w:t>C</w:t>
      </w:r>
      <w:r w:rsidR="00884862" w:rsidRPr="004227E0">
        <w:t>ARE COORDINATION</w:t>
      </w:r>
      <w:bookmarkEnd w:id="6"/>
    </w:p>
    <w:p w:rsidR="006B595E" w:rsidRPr="004227E0" w:rsidRDefault="006B595E" w:rsidP="006E3FDB">
      <w:pPr>
        <w:rPr>
          <w:rFonts w:ascii="Arial" w:hAnsi="Arial" w:cs="Arial"/>
          <w:sz w:val="24"/>
          <w:szCs w:val="24"/>
        </w:rPr>
      </w:pPr>
    </w:p>
    <w:p w:rsidR="00E037AE" w:rsidRPr="004227E0" w:rsidRDefault="00CD60F7" w:rsidP="008F2A5E">
      <w:pPr>
        <w:pStyle w:val="Heading2"/>
        <w:rPr>
          <w:rFonts w:cs="Arial"/>
          <w:color w:val="auto"/>
          <w:sz w:val="24"/>
          <w:szCs w:val="24"/>
        </w:rPr>
      </w:pPr>
      <w:bookmarkStart w:id="7" w:name="_Toc215132144"/>
      <w:r>
        <w:rPr>
          <w:rFonts w:cs="Arial"/>
          <w:color w:val="auto"/>
          <w:sz w:val="24"/>
          <w:szCs w:val="24"/>
        </w:rPr>
        <w:t>1</w:t>
      </w:r>
      <w:r w:rsidR="00E037AE" w:rsidRPr="004227E0">
        <w:rPr>
          <w:rFonts w:cs="Arial"/>
          <w:color w:val="auto"/>
          <w:sz w:val="24"/>
          <w:szCs w:val="24"/>
        </w:rPr>
        <w:t>. Comprehensive Case Management Including Coordination of Care Services</w:t>
      </w:r>
      <w:bookmarkEnd w:id="7"/>
    </w:p>
    <w:p w:rsidR="00884862" w:rsidRPr="004227E0" w:rsidRDefault="00884862" w:rsidP="006E3FDB">
      <w:pPr>
        <w:rPr>
          <w:rFonts w:ascii="Arial" w:hAnsi="Arial" w:cs="Arial"/>
          <w:sz w:val="24"/>
          <w:szCs w:val="24"/>
        </w:rPr>
      </w:pPr>
    </w:p>
    <w:p w:rsidR="00E037AE" w:rsidRPr="004227E0" w:rsidRDefault="00CA4F2B" w:rsidP="006E3FDB">
      <w:pPr>
        <w:rPr>
          <w:rFonts w:ascii="Arial" w:hAnsi="Arial" w:cs="Arial"/>
          <w:sz w:val="24"/>
          <w:szCs w:val="24"/>
        </w:rPr>
      </w:pPr>
      <w:r>
        <w:rPr>
          <w:rFonts w:ascii="Arial" w:hAnsi="Arial" w:cs="Arial"/>
          <w:sz w:val="24"/>
          <w:szCs w:val="24"/>
        </w:rPr>
        <w:t>Plan</w:t>
      </w:r>
      <w:r w:rsidR="00E037AE" w:rsidRPr="004227E0">
        <w:rPr>
          <w:rFonts w:ascii="Arial" w:hAnsi="Arial" w:cs="Arial"/>
          <w:sz w:val="24"/>
          <w:szCs w:val="24"/>
        </w:rPr>
        <w:t xml:space="preserve"> shall ensure the provision of Comprehensive Medical Case Management</w:t>
      </w:r>
      <w:r w:rsidR="00492153">
        <w:rPr>
          <w:rFonts w:ascii="Arial" w:hAnsi="Arial" w:cs="Arial"/>
          <w:sz w:val="24"/>
          <w:szCs w:val="24"/>
        </w:rPr>
        <w:t xml:space="preserve"> based on the individual health care needs of</w:t>
      </w:r>
      <w:r w:rsidR="00E037AE" w:rsidRPr="004227E0">
        <w:rPr>
          <w:rFonts w:ascii="Arial" w:hAnsi="Arial" w:cs="Arial"/>
          <w:sz w:val="24"/>
          <w:szCs w:val="24"/>
        </w:rPr>
        <w:t xml:space="preserve"> each </w:t>
      </w:r>
      <w:r w:rsidR="009E744D" w:rsidRPr="004227E0">
        <w:rPr>
          <w:rFonts w:ascii="Arial" w:hAnsi="Arial" w:cs="Arial"/>
          <w:sz w:val="24"/>
          <w:szCs w:val="24"/>
        </w:rPr>
        <w:t>Member</w:t>
      </w:r>
      <w:r w:rsidR="00E037AE" w:rsidRPr="004227E0">
        <w:rPr>
          <w:rFonts w:ascii="Arial" w:hAnsi="Arial" w:cs="Arial"/>
          <w:sz w:val="24"/>
          <w:szCs w:val="24"/>
        </w:rPr>
        <w:t>.</w:t>
      </w:r>
    </w:p>
    <w:p w:rsidR="00E037AE" w:rsidRPr="004227E0" w:rsidRDefault="00E037AE" w:rsidP="006E3FDB">
      <w:pPr>
        <w:rPr>
          <w:rFonts w:ascii="Arial" w:hAnsi="Arial" w:cs="Arial"/>
          <w:sz w:val="24"/>
          <w:szCs w:val="24"/>
        </w:rPr>
      </w:pPr>
    </w:p>
    <w:p w:rsidR="00674DC8" w:rsidRPr="004227E0" w:rsidRDefault="00CA4F2B" w:rsidP="00884862">
      <w:pPr>
        <w:rPr>
          <w:rFonts w:ascii="Arial" w:hAnsi="Arial" w:cs="Arial"/>
          <w:sz w:val="24"/>
          <w:szCs w:val="24"/>
        </w:rPr>
      </w:pPr>
      <w:r>
        <w:rPr>
          <w:rFonts w:ascii="Arial" w:hAnsi="Arial" w:cs="Arial"/>
          <w:sz w:val="24"/>
          <w:szCs w:val="24"/>
        </w:rPr>
        <w:t>Plan</w:t>
      </w:r>
      <w:r w:rsidR="00E037AE" w:rsidRPr="004227E0">
        <w:rPr>
          <w:rFonts w:ascii="Arial" w:hAnsi="Arial" w:cs="Arial"/>
          <w:sz w:val="24"/>
          <w:szCs w:val="24"/>
        </w:rPr>
        <w:t xml:space="preserve"> shall maintain procedures for monitoring the coordination of care provided to </w:t>
      </w:r>
      <w:r w:rsidR="009E744D" w:rsidRPr="004227E0">
        <w:rPr>
          <w:rFonts w:ascii="Arial" w:hAnsi="Arial" w:cs="Arial"/>
          <w:sz w:val="24"/>
          <w:szCs w:val="24"/>
        </w:rPr>
        <w:t>Member</w:t>
      </w:r>
      <w:r w:rsidR="00E037AE" w:rsidRPr="004227E0">
        <w:rPr>
          <w:rFonts w:ascii="Arial" w:hAnsi="Arial" w:cs="Arial"/>
          <w:sz w:val="24"/>
          <w:szCs w:val="24"/>
        </w:rPr>
        <w:t xml:space="preserve">s, including but not limited to all </w:t>
      </w:r>
      <w:r w:rsidR="005B7EEB" w:rsidRPr="004227E0">
        <w:rPr>
          <w:rFonts w:ascii="Arial" w:hAnsi="Arial" w:cs="Arial"/>
          <w:sz w:val="24"/>
          <w:szCs w:val="24"/>
        </w:rPr>
        <w:t>m</w:t>
      </w:r>
      <w:r w:rsidR="00E037AE" w:rsidRPr="004227E0">
        <w:rPr>
          <w:rFonts w:ascii="Arial" w:hAnsi="Arial" w:cs="Arial"/>
          <w:sz w:val="24"/>
          <w:szCs w:val="24"/>
        </w:rPr>
        <w:t xml:space="preserve">edically </w:t>
      </w:r>
      <w:r w:rsidR="005B7EEB" w:rsidRPr="004227E0">
        <w:rPr>
          <w:rFonts w:ascii="Arial" w:hAnsi="Arial" w:cs="Arial"/>
          <w:sz w:val="24"/>
          <w:szCs w:val="24"/>
        </w:rPr>
        <w:t>n</w:t>
      </w:r>
      <w:r w:rsidR="00E037AE" w:rsidRPr="004227E0">
        <w:rPr>
          <w:rFonts w:ascii="Arial" w:hAnsi="Arial" w:cs="Arial"/>
          <w:sz w:val="24"/>
          <w:szCs w:val="24"/>
        </w:rPr>
        <w:t xml:space="preserve">ecessary services delivered both within and outside the </w:t>
      </w:r>
      <w:r>
        <w:rPr>
          <w:rFonts w:ascii="Arial" w:hAnsi="Arial" w:cs="Arial"/>
          <w:sz w:val="24"/>
          <w:szCs w:val="24"/>
        </w:rPr>
        <w:t>Plan</w:t>
      </w:r>
      <w:r w:rsidR="00E037AE" w:rsidRPr="004227E0">
        <w:rPr>
          <w:rFonts w:ascii="Arial" w:hAnsi="Arial" w:cs="Arial"/>
          <w:sz w:val="24"/>
          <w:szCs w:val="24"/>
        </w:rPr>
        <w:t>’s provider network.</w:t>
      </w:r>
      <w:r w:rsidR="00674DC8" w:rsidRPr="004227E0">
        <w:rPr>
          <w:rFonts w:ascii="Arial" w:hAnsi="Arial" w:cs="Arial"/>
          <w:sz w:val="24"/>
          <w:szCs w:val="24"/>
        </w:rPr>
        <w:t xml:space="preserve">  </w:t>
      </w:r>
    </w:p>
    <w:p w:rsidR="00E037AE" w:rsidRPr="004227E0" w:rsidRDefault="00E037AE" w:rsidP="006E3FDB">
      <w:pPr>
        <w:rPr>
          <w:rFonts w:ascii="Arial" w:hAnsi="Arial" w:cs="Arial"/>
          <w:sz w:val="24"/>
          <w:szCs w:val="24"/>
        </w:rPr>
      </w:pPr>
    </w:p>
    <w:p w:rsidR="00E037AE" w:rsidRPr="004227E0" w:rsidRDefault="00E037AE" w:rsidP="006E3FDB">
      <w:pPr>
        <w:rPr>
          <w:rFonts w:ascii="Arial" w:hAnsi="Arial" w:cs="Arial"/>
          <w:sz w:val="24"/>
          <w:szCs w:val="24"/>
        </w:rPr>
      </w:pPr>
      <w:r w:rsidRPr="004227E0">
        <w:rPr>
          <w:rFonts w:ascii="Arial" w:hAnsi="Arial" w:cs="Arial"/>
          <w:sz w:val="24"/>
          <w:szCs w:val="24"/>
        </w:rPr>
        <w:t xml:space="preserve">These services are provided through either basic or complex case management activities based on the </w:t>
      </w:r>
      <w:r w:rsidR="00492153">
        <w:rPr>
          <w:rFonts w:ascii="Arial" w:hAnsi="Arial" w:cs="Arial"/>
          <w:sz w:val="24"/>
          <w:szCs w:val="24"/>
        </w:rPr>
        <w:t xml:space="preserve">individual </w:t>
      </w:r>
      <w:r w:rsidRPr="004227E0">
        <w:rPr>
          <w:rFonts w:ascii="Arial" w:hAnsi="Arial" w:cs="Arial"/>
          <w:sz w:val="24"/>
          <w:szCs w:val="24"/>
        </w:rPr>
        <w:t>medical</w:t>
      </w:r>
      <w:r w:rsidR="00AD4E15" w:rsidRPr="004227E0">
        <w:rPr>
          <w:rFonts w:ascii="Arial" w:hAnsi="Arial" w:cs="Arial"/>
          <w:sz w:val="24"/>
          <w:szCs w:val="24"/>
        </w:rPr>
        <w:t>, behavioral, and LTSS</w:t>
      </w:r>
      <w:r w:rsidRPr="004227E0">
        <w:rPr>
          <w:rFonts w:ascii="Arial" w:hAnsi="Arial" w:cs="Arial"/>
          <w:sz w:val="24"/>
          <w:szCs w:val="24"/>
        </w:rPr>
        <w:t xml:space="preserve"> needs of the </w:t>
      </w:r>
      <w:r w:rsidR="009E744D" w:rsidRPr="004227E0">
        <w:rPr>
          <w:rFonts w:ascii="Arial" w:hAnsi="Arial" w:cs="Arial"/>
          <w:sz w:val="24"/>
          <w:szCs w:val="24"/>
        </w:rPr>
        <w:t>Member</w:t>
      </w:r>
      <w:r w:rsidRPr="004227E0">
        <w:rPr>
          <w:rFonts w:ascii="Arial" w:hAnsi="Arial" w:cs="Arial"/>
          <w:sz w:val="24"/>
          <w:szCs w:val="24"/>
        </w:rPr>
        <w:t>.</w:t>
      </w:r>
      <w:r w:rsidR="006A0B2E">
        <w:rPr>
          <w:rFonts w:ascii="Arial" w:hAnsi="Arial" w:cs="Arial"/>
          <w:sz w:val="24"/>
          <w:szCs w:val="24"/>
        </w:rPr>
        <w:t xml:space="preserve"> Health Plans shall follow the requirements </w:t>
      </w:r>
      <w:proofErr w:type="gramStart"/>
      <w:r w:rsidR="006A0B2E">
        <w:rPr>
          <w:rFonts w:ascii="Arial" w:hAnsi="Arial" w:cs="Arial"/>
          <w:sz w:val="24"/>
          <w:szCs w:val="24"/>
        </w:rPr>
        <w:t>below,</w:t>
      </w:r>
      <w:proofErr w:type="gramEnd"/>
      <w:r w:rsidR="006A0B2E">
        <w:rPr>
          <w:rFonts w:ascii="Arial" w:hAnsi="Arial" w:cs="Arial"/>
          <w:sz w:val="24"/>
          <w:szCs w:val="24"/>
        </w:rPr>
        <w:t xml:space="preserve"> unless they have a DHCS </w:t>
      </w:r>
      <w:r w:rsidR="00CB5419">
        <w:rPr>
          <w:rFonts w:ascii="Arial" w:hAnsi="Arial" w:cs="Arial"/>
          <w:sz w:val="24"/>
          <w:szCs w:val="24"/>
        </w:rPr>
        <w:t>approved alternative</w:t>
      </w:r>
      <w:r w:rsidR="006A0B2E">
        <w:rPr>
          <w:rFonts w:ascii="Arial" w:hAnsi="Arial" w:cs="Arial"/>
          <w:sz w:val="24"/>
          <w:szCs w:val="24"/>
        </w:rPr>
        <w:t xml:space="preserve"> process.  </w:t>
      </w:r>
    </w:p>
    <w:p w:rsidR="00A24269" w:rsidRPr="004227E0" w:rsidRDefault="00A24269" w:rsidP="006E3FDB">
      <w:pPr>
        <w:rPr>
          <w:rFonts w:ascii="Arial" w:hAnsi="Arial" w:cs="Arial"/>
          <w:sz w:val="24"/>
          <w:szCs w:val="24"/>
        </w:rPr>
      </w:pPr>
    </w:p>
    <w:p w:rsidR="00424363" w:rsidRPr="004227E0" w:rsidRDefault="00424363" w:rsidP="00424363">
      <w:pPr>
        <w:rPr>
          <w:rFonts w:ascii="Arial" w:hAnsi="Arial" w:cs="Arial"/>
          <w:sz w:val="24"/>
          <w:szCs w:val="24"/>
        </w:rPr>
      </w:pPr>
      <w:r>
        <w:rPr>
          <w:rFonts w:ascii="Arial" w:hAnsi="Arial" w:cs="Arial"/>
          <w:sz w:val="24"/>
          <w:szCs w:val="24"/>
        </w:rPr>
        <w:t>Case management services for</w:t>
      </w:r>
      <w:r w:rsidRPr="004227E0">
        <w:rPr>
          <w:rFonts w:ascii="Arial" w:hAnsi="Arial" w:cs="Arial"/>
          <w:sz w:val="24"/>
          <w:szCs w:val="24"/>
        </w:rPr>
        <w:t xml:space="preserve"> dual-eligible beneficiaries must include the concepts of Person-Centered Planning.</w:t>
      </w:r>
    </w:p>
    <w:p w:rsidR="00A24269" w:rsidRPr="004227E0" w:rsidRDefault="00A24269" w:rsidP="00A24269">
      <w:pPr>
        <w:rPr>
          <w:rFonts w:ascii="Arial" w:hAnsi="Arial" w:cs="Arial"/>
          <w:sz w:val="24"/>
          <w:szCs w:val="24"/>
        </w:rPr>
      </w:pPr>
    </w:p>
    <w:p w:rsidR="00E037AE" w:rsidRPr="004227E0" w:rsidRDefault="00E037AE" w:rsidP="006E3FDB">
      <w:pPr>
        <w:rPr>
          <w:rFonts w:ascii="Arial" w:hAnsi="Arial" w:cs="Arial"/>
          <w:sz w:val="24"/>
          <w:szCs w:val="24"/>
        </w:rPr>
      </w:pPr>
      <w:proofErr w:type="gramStart"/>
      <w:r w:rsidRPr="004227E0">
        <w:rPr>
          <w:rFonts w:ascii="Arial" w:hAnsi="Arial" w:cs="Arial"/>
          <w:sz w:val="24"/>
          <w:szCs w:val="24"/>
        </w:rPr>
        <w:t xml:space="preserve">A. Basic Case Management Services are provided by the </w:t>
      </w:r>
      <w:r w:rsidR="00097204" w:rsidRPr="004227E0">
        <w:rPr>
          <w:rFonts w:ascii="Arial" w:hAnsi="Arial" w:cs="Arial"/>
          <w:sz w:val="24"/>
          <w:szCs w:val="24"/>
        </w:rPr>
        <w:t>PCP</w:t>
      </w:r>
      <w:r w:rsidR="00064A3A" w:rsidRPr="004227E0">
        <w:rPr>
          <w:rFonts w:ascii="Arial" w:hAnsi="Arial" w:cs="Arial"/>
          <w:sz w:val="24"/>
          <w:szCs w:val="24"/>
        </w:rPr>
        <w:t xml:space="preserve"> or </w:t>
      </w:r>
      <w:r w:rsidR="00097204" w:rsidRPr="004227E0">
        <w:rPr>
          <w:rFonts w:ascii="Arial" w:hAnsi="Arial" w:cs="Arial"/>
          <w:sz w:val="24"/>
          <w:szCs w:val="24"/>
        </w:rPr>
        <w:t>C</w:t>
      </w:r>
      <w:r w:rsidR="00064A3A" w:rsidRPr="004227E0">
        <w:rPr>
          <w:rFonts w:ascii="Arial" w:hAnsi="Arial" w:cs="Arial"/>
          <w:sz w:val="24"/>
          <w:szCs w:val="24"/>
        </w:rPr>
        <w:t xml:space="preserve">are </w:t>
      </w:r>
      <w:r w:rsidR="00097204" w:rsidRPr="004227E0">
        <w:rPr>
          <w:rFonts w:ascii="Arial" w:hAnsi="Arial" w:cs="Arial"/>
          <w:sz w:val="24"/>
          <w:szCs w:val="24"/>
        </w:rPr>
        <w:t>C</w:t>
      </w:r>
      <w:r w:rsidR="00064A3A" w:rsidRPr="004227E0">
        <w:rPr>
          <w:rFonts w:ascii="Arial" w:hAnsi="Arial" w:cs="Arial"/>
          <w:sz w:val="24"/>
          <w:szCs w:val="24"/>
        </w:rPr>
        <w:t>oordinator</w:t>
      </w:r>
      <w:proofErr w:type="gramEnd"/>
      <w:r w:rsidRPr="004227E0">
        <w:rPr>
          <w:rFonts w:ascii="Arial" w:hAnsi="Arial" w:cs="Arial"/>
          <w:sz w:val="24"/>
          <w:szCs w:val="24"/>
        </w:rPr>
        <w:t xml:space="preserve">, in collaboration with the </w:t>
      </w:r>
      <w:r w:rsidR="00CA4F2B">
        <w:rPr>
          <w:rFonts w:ascii="Arial" w:hAnsi="Arial" w:cs="Arial"/>
          <w:sz w:val="24"/>
          <w:szCs w:val="24"/>
        </w:rPr>
        <w:t>Plan</w:t>
      </w:r>
      <w:r w:rsidR="00960727">
        <w:rPr>
          <w:rFonts w:ascii="Arial" w:hAnsi="Arial" w:cs="Arial"/>
          <w:sz w:val="24"/>
          <w:szCs w:val="24"/>
        </w:rPr>
        <w:t xml:space="preserve">. </w:t>
      </w:r>
      <w:r w:rsidR="00960727" w:rsidRPr="00CB5419">
        <w:rPr>
          <w:rFonts w:ascii="Arial" w:hAnsi="Arial" w:cs="Arial"/>
          <w:sz w:val="24"/>
          <w:szCs w:val="24"/>
        </w:rPr>
        <w:t xml:space="preserve">The complexity and breadth of these services will range </w:t>
      </w:r>
      <w:r w:rsidR="00960727" w:rsidRPr="00AE02A6">
        <w:rPr>
          <w:rFonts w:ascii="Arial" w:hAnsi="Arial" w:cs="Arial"/>
          <w:sz w:val="24"/>
          <w:szCs w:val="24"/>
        </w:rPr>
        <w:t xml:space="preserve">according to </w:t>
      </w:r>
      <w:r w:rsidR="00492153" w:rsidRPr="004605FC">
        <w:rPr>
          <w:rFonts w:ascii="Arial" w:hAnsi="Arial" w:cs="Arial"/>
          <w:sz w:val="24"/>
          <w:szCs w:val="24"/>
        </w:rPr>
        <w:t>each</w:t>
      </w:r>
      <w:r w:rsidR="00960727" w:rsidRPr="00CB5419">
        <w:rPr>
          <w:rFonts w:ascii="Arial" w:hAnsi="Arial" w:cs="Arial"/>
          <w:sz w:val="24"/>
          <w:szCs w:val="24"/>
        </w:rPr>
        <w:t xml:space="preserve"> member’s need</w:t>
      </w:r>
      <w:r w:rsidR="006A0B2E" w:rsidRPr="004605FC">
        <w:rPr>
          <w:rFonts w:ascii="Arial" w:hAnsi="Arial" w:cs="Arial"/>
          <w:sz w:val="24"/>
          <w:szCs w:val="24"/>
        </w:rPr>
        <w:t>s</w:t>
      </w:r>
      <w:r w:rsidR="00960727" w:rsidRPr="00CB5419">
        <w:rPr>
          <w:rFonts w:ascii="Arial" w:hAnsi="Arial" w:cs="Arial"/>
          <w:sz w:val="24"/>
          <w:szCs w:val="24"/>
        </w:rPr>
        <w:t xml:space="preserve">.  </w:t>
      </w:r>
      <w:r w:rsidR="00424363">
        <w:rPr>
          <w:rFonts w:ascii="Arial" w:hAnsi="Arial" w:cs="Arial"/>
          <w:sz w:val="24"/>
          <w:szCs w:val="24"/>
        </w:rPr>
        <w:t xml:space="preserve">These services </w:t>
      </w:r>
      <w:r w:rsidR="00960727" w:rsidRPr="00AE02A6">
        <w:rPr>
          <w:rFonts w:ascii="Arial" w:hAnsi="Arial" w:cs="Arial"/>
          <w:sz w:val="24"/>
          <w:szCs w:val="24"/>
        </w:rPr>
        <w:t>may</w:t>
      </w:r>
      <w:r w:rsidRPr="00AE02A6">
        <w:rPr>
          <w:rFonts w:ascii="Arial" w:hAnsi="Arial" w:cs="Arial"/>
          <w:sz w:val="24"/>
          <w:szCs w:val="24"/>
        </w:rPr>
        <w:t xml:space="preserve"> include:</w:t>
      </w:r>
    </w:p>
    <w:p w:rsidR="00C621DB" w:rsidRPr="004227E0" w:rsidRDefault="00C621DB" w:rsidP="006E3FDB">
      <w:pPr>
        <w:rPr>
          <w:rFonts w:ascii="Arial" w:hAnsi="Arial" w:cs="Arial"/>
          <w:sz w:val="24"/>
          <w:szCs w:val="24"/>
        </w:rPr>
      </w:pPr>
    </w:p>
    <w:p w:rsidR="00424363" w:rsidRDefault="00424363" w:rsidP="004605FC">
      <w:pPr>
        <w:pStyle w:val="ListParagraph"/>
        <w:numPr>
          <w:ilvl w:val="0"/>
          <w:numId w:val="42"/>
        </w:numPr>
        <w:rPr>
          <w:rFonts w:ascii="Arial" w:hAnsi="Arial" w:cs="Arial"/>
          <w:sz w:val="24"/>
          <w:szCs w:val="24"/>
        </w:rPr>
      </w:pPr>
      <w:r>
        <w:rPr>
          <w:rFonts w:ascii="Arial" w:hAnsi="Arial" w:cs="Arial"/>
          <w:sz w:val="24"/>
          <w:szCs w:val="24"/>
        </w:rPr>
        <w:t>Initial Health Assessment (IHA)</w:t>
      </w:r>
    </w:p>
    <w:p w:rsidR="00E037AE" w:rsidRPr="004605FC" w:rsidRDefault="00424363" w:rsidP="004605FC">
      <w:pPr>
        <w:pStyle w:val="ListParagraph"/>
        <w:numPr>
          <w:ilvl w:val="0"/>
          <w:numId w:val="42"/>
        </w:numPr>
        <w:rPr>
          <w:rFonts w:ascii="Arial" w:hAnsi="Arial" w:cs="Arial"/>
          <w:sz w:val="24"/>
          <w:szCs w:val="24"/>
        </w:rPr>
      </w:pPr>
      <w:r>
        <w:rPr>
          <w:rFonts w:ascii="Arial" w:hAnsi="Arial" w:cs="Arial"/>
          <w:sz w:val="24"/>
          <w:szCs w:val="24"/>
        </w:rPr>
        <w:t>Initial Health Education Behavioral Assessment (</w:t>
      </w:r>
      <w:r w:rsidR="00E037AE" w:rsidRPr="004605FC">
        <w:rPr>
          <w:rFonts w:ascii="Arial" w:hAnsi="Arial" w:cs="Arial"/>
          <w:sz w:val="24"/>
          <w:szCs w:val="24"/>
        </w:rPr>
        <w:t>IHEBA</w:t>
      </w:r>
      <w:r>
        <w:rPr>
          <w:rFonts w:ascii="Arial" w:hAnsi="Arial" w:cs="Arial"/>
          <w:sz w:val="24"/>
          <w:szCs w:val="24"/>
        </w:rPr>
        <w:t>)</w:t>
      </w:r>
    </w:p>
    <w:p w:rsidR="00E037AE" w:rsidRPr="004605FC" w:rsidRDefault="00E037AE" w:rsidP="004605FC">
      <w:pPr>
        <w:pStyle w:val="ListParagraph"/>
        <w:numPr>
          <w:ilvl w:val="0"/>
          <w:numId w:val="42"/>
        </w:numPr>
        <w:rPr>
          <w:rFonts w:ascii="Arial" w:hAnsi="Arial" w:cs="Arial"/>
          <w:sz w:val="24"/>
          <w:szCs w:val="24"/>
        </w:rPr>
      </w:pPr>
      <w:r w:rsidRPr="004605FC">
        <w:rPr>
          <w:rFonts w:ascii="Arial" w:hAnsi="Arial" w:cs="Arial"/>
          <w:sz w:val="24"/>
          <w:szCs w:val="24"/>
        </w:rPr>
        <w:t>Identification of appropriate providers and facilities (such as medical, rehabilitation, support services</w:t>
      </w:r>
      <w:r w:rsidR="00884862" w:rsidRPr="004605FC">
        <w:rPr>
          <w:rFonts w:ascii="Arial" w:hAnsi="Arial" w:cs="Arial"/>
          <w:sz w:val="24"/>
          <w:szCs w:val="24"/>
        </w:rPr>
        <w:t xml:space="preserve">, </w:t>
      </w:r>
      <w:r w:rsidR="00F071CB" w:rsidRPr="004605FC">
        <w:rPr>
          <w:rFonts w:ascii="Arial" w:hAnsi="Arial" w:cs="Arial"/>
          <w:sz w:val="24"/>
          <w:szCs w:val="24"/>
        </w:rPr>
        <w:t>LTSS</w:t>
      </w:r>
      <w:r w:rsidR="00884862" w:rsidRPr="004605FC">
        <w:rPr>
          <w:rFonts w:ascii="Arial" w:hAnsi="Arial" w:cs="Arial"/>
          <w:sz w:val="24"/>
          <w:szCs w:val="24"/>
        </w:rPr>
        <w:t>, and behavioral health</w:t>
      </w:r>
      <w:r w:rsidRPr="004605FC">
        <w:rPr>
          <w:rFonts w:ascii="Arial" w:hAnsi="Arial" w:cs="Arial"/>
          <w:sz w:val="24"/>
          <w:szCs w:val="24"/>
        </w:rPr>
        <w:t xml:space="preserve">) to meet </w:t>
      </w:r>
      <w:r w:rsidR="009E744D" w:rsidRPr="004605FC">
        <w:rPr>
          <w:rFonts w:ascii="Arial" w:hAnsi="Arial" w:cs="Arial"/>
          <w:sz w:val="24"/>
          <w:szCs w:val="24"/>
        </w:rPr>
        <w:t>Member</w:t>
      </w:r>
      <w:r w:rsidRPr="004605FC">
        <w:rPr>
          <w:rFonts w:ascii="Arial" w:hAnsi="Arial" w:cs="Arial"/>
          <w:sz w:val="24"/>
          <w:szCs w:val="24"/>
        </w:rPr>
        <w:t xml:space="preserve"> care needs</w:t>
      </w:r>
      <w:r w:rsidR="00097204" w:rsidRPr="004605FC">
        <w:rPr>
          <w:rFonts w:ascii="Arial" w:hAnsi="Arial" w:cs="Arial"/>
          <w:sz w:val="24"/>
          <w:szCs w:val="24"/>
        </w:rPr>
        <w:t>.</w:t>
      </w:r>
    </w:p>
    <w:p w:rsidR="00E037AE" w:rsidRPr="004605FC" w:rsidRDefault="00E037AE" w:rsidP="004605FC">
      <w:pPr>
        <w:pStyle w:val="ListParagraph"/>
        <w:numPr>
          <w:ilvl w:val="0"/>
          <w:numId w:val="42"/>
        </w:numPr>
        <w:rPr>
          <w:rFonts w:ascii="Arial" w:hAnsi="Arial" w:cs="Arial"/>
          <w:sz w:val="24"/>
          <w:szCs w:val="24"/>
        </w:rPr>
      </w:pPr>
      <w:r w:rsidRPr="004605FC">
        <w:rPr>
          <w:rFonts w:ascii="Arial" w:hAnsi="Arial" w:cs="Arial"/>
          <w:sz w:val="24"/>
          <w:szCs w:val="24"/>
        </w:rPr>
        <w:t xml:space="preserve">Direct communication between the provider and </w:t>
      </w:r>
      <w:r w:rsidR="009E744D" w:rsidRPr="004605FC">
        <w:rPr>
          <w:rFonts w:ascii="Arial" w:hAnsi="Arial" w:cs="Arial"/>
          <w:sz w:val="24"/>
          <w:szCs w:val="24"/>
        </w:rPr>
        <w:t>Member</w:t>
      </w:r>
      <w:r w:rsidRPr="004605FC">
        <w:rPr>
          <w:rFonts w:ascii="Arial" w:hAnsi="Arial" w:cs="Arial"/>
          <w:sz w:val="24"/>
          <w:szCs w:val="24"/>
        </w:rPr>
        <w:t>/family</w:t>
      </w:r>
      <w:r w:rsidR="00097204" w:rsidRPr="004605FC">
        <w:rPr>
          <w:rFonts w:ascii="Arial" w:hAnsi="Arial" w:cs="Arial"/>
          <w:sz w:val="24"/>
          <w:szCs w:val="24"/>
        </w:rPr>
        <w:t>.</w:t>
      </w:r>
    </w:p>
    <w:p w:rsidR="00E037AE" w:rsidRPr="004605FC" w:rsidRDefault="009E744D" w:rsidP="004605FC">
      <w:pPr>
        <w:pStyle w:val="ListParagraph"/>
        <w:numPr>
          <w:ilvl w:val="0"/>
          <w:numId w:val="42"/>
        </w:numPr>
        <w:rPr>
          <w:rFonts w:ascii="Arial" w:hAnsi="Arial" w:cs="Arial"/>
          <w:sz w:val="24"/>
          <w:szCs w:val="24"/>
        </w:rPr>
      </w:pPr>
      <w:r w:rsidRPr="004605FC">
        <w:rPr>
          <w:rFonts w:ascii="Arial" w:hAnsi="Arial" w:cs="Arial"/>
          <w:sz w:val="24"/>
          <w:szCs w:val="24"/>
        </w:rPr>
        <w:t>Member</w:t>
      </w:r>
      <w:r w:rsidR="00E037AE" w:rsidRPr="004605FC">
        <w:rPr>
          <w:rFonts w:ascii="Arial" w:hAnsi="Arial" w:cs="Arial"/>
          <w:sz w:val="24"/>
          <w:szCs w:val="24"/>
        </w:rPr>
        <w:t xml:space="preserve"> and family education, including healthy lifestyle changes when warranted</w:t>
      </w:r>
      <w:r w:rsidR="00097204" w:rsidRPr="004605FC">
        <w:rPr>
          <w:rFonts w:ascii="Arial" w:hAnsi="Arial" w:cs="Arial"/>
          <w:sz w:val="24"/>
          <w:szCs w:val="24"/>
        </w:rPr>
        <w:t>.</w:t>
      </w:r>
    </w:p>
    <w:p w:rsidR="00E037AE" w:rsidRPr="004605FC" w:rsidRDefault="00E037AE" w:rsidP="004605FC">
      <w:pPr>
        <w:pStyle w:val="ListParagraph"/>
        <w:numPr>
          <w:ilvl w:val="0"/>
          <w:numId w:val="42"/>
        </w:numPr>
        <w:rPr>
          <w:rFonts w:ascii="Arial" w:hAnsi="Arial" w:cs="Arial"/>
          <w:sz w:val="24"/>
          <w:szCs w:val="24"/>
        </w:rPr>
      </w:pPr>
      <w:r w:rsidRPr="004605FC">
        <w:rPr>
          <w:rFonts w:ascii="Arial" w:hAnsi="Arial" w:cs="Arial"/>
          <w:sz w:val="24"/>
          <w:szCs w:val="24"/>
        </w:rPr>
        <w:t>Coordination of carved out and linked services, and referral to appropriate community resources and other agencies.</w:t>
      </w:r>
    </w:p>
    <w:p w:rsidR="00473B30" w:rsidRPr="004227E0" w:rsidRDefault="00473B30" w:rsidP="00570212">
      <w:pPr>
        <w:rPr>
          <w:rFonts w:ascii="Arial" w:hAnsi="Arial" w:cs="Arial"/>
          <w:sz w:val="24"/>
          <w:szCs w:val="24"/>
        </w:rPr>
      </w:pPr>
    </w:p>
    <w:p w:rsidR="00E037AE" w:rsidRPr="004227E0" w:rsidRDefault="00424363" w:rsidP="006E3FDB">
      <w:pPr>
        <w:rPr>
          <w:rFonts w:ascii="Arial" w:hAnsi="Arial" w:cs="Arial"/>
          <w:sz w:val="24"/>
          <w:szCs w:val="24"/>
        </w:rPr>
      </w:pPr>
      <w:r>
        <w:rPr>
          <w:rFonts w:ascii="Arial" w:hAnsi="Arial" w:cs="Arial"/>
          <w:sz w:val="24"/>
          <w:szCs w:val="24"/>
        </w:rPr>
        <w:t>B</w:t>
      </w:r>
      <w:r w:rsidR="00E037AE" w:rsidRPr="004227E0">
        <w:rPr>
          <w:rFonts w:ascii="Arial" w:hAnsi="Arial" w:cs="Arial"/>
          <w:sz w:val="24"/>
          <w:szCs w:val="24"/>
        </w:rPr>
        <w:t xml:space="preserve">. </w:t>
      </w:r>
      <w:r w:rsidR="00CA4F2B">
        <w:rPr>
          <w:rFonts w:ascii="Arial" w:hAnsi="Arial" w:cs="Arial"/>
          <w:sz w:val="24"/>
          <w:szCs w:val="24"/>
        </w:rPr>
        <w:t>Plan</w:t>
      </w:r>
      <w:r w:rsidR="00E037AE" w:rsidRPr="004227E0">
        <w:rPr>
          <w:rFonts w:ascii="Arial" w:hAnsi="Arial" w:cs="Arial"/>
          <w:sz w:val="24"/>
          <w:szCs w:val="24"/>
        </w:rPr>
        <w:t xml:space="preserve"> shall develop methods to identify </w:t>
      </w:r>
      <w:r w:rsidR="009E744D" w:rsidRPr="004227E0">
        <w:rPr>
          <w:rFonts w:ascii="Arial" w:hAnsi="Arial" w:cs="Arial"/>
          <w:sz w:val="24"/>
          <w:szCs w:val="24"/>
        </w:rPr>
        <w:t>Member</w:t>
      </w:r>
      <w:r w:rsidR="00E037AE" w:rsidRPr="004227E0">
        <w:rPr>
          <w:rFonts w:ascii="Arial" w:hAnsi="Arial" w:cs="Arial"/>
          <w:sz w:val="24"/>
          <w:szCs w:val="24"/>
        </w:rPr>
        <w:t>s who may benefit from complex case management se</w:t>
      </w:r>
      <w:r>
        <w:rPr>
          <w:rFonts w:ascii="Arial" w:hAnsi="Arial" w:cs="Arial"/>
          <w:sz w:val="24"/>
          <w:szCs w:val="24"/>
        </w:rPr>
        <w:t>rvices, using utilization data</w:t>
      </w:r>
      <w:r w:rsidR="00E037AE" w:rsidRPr="004227E0">
        <w:rPr>
          <w:rFonts w:ascii="Arial" w:hAnsi="Arial" w:cs="Arial"/>
          <w:sz w:val="24"/>
          <w:szCs w:val="24"/>
        </w:rPr>
        <w:t xml:space="preserve">, clinical data, </w:t>
      </w:r>
      <w:r w:rsidR="0047061B" w:rsidRPr="004227E0">
        <w:rPr>
          <w:rFonts w:ascii="Arial" w:hAnsi="Arial" w:cs="Arial"/>
          <w:sz w:val="24"/>
          <w:szCs w:val="24"/>
        </w:rPr>
        <w:t xml:space="preserve">LTSS data, </w:t>
      </w:r>
      <w:r w:rsidR="00E037AE" w:rsidRPr="004227E0">
        <w:rPr>
          <w:rFonts w:ascii="Arial" w:hAnsi="Arial" w:cs="Arial"/>
          <w:sz w:val="24"/>
          <w:szCs w:val="24"/>
        </w:rPr>
        <w:t>and any other available data, as well as self and physician referrals.</w:t>
      </w:r>
      <w:r>
        <w:rPr>
          <w:rFonts w:ascii="Arial" w:hAnsi="Arial" w:cs="Arial"/>
          <w:sz w:val="24"/>
          <w:szCs w:val="24"/>
        </w:rPr>
        <w:t xml:space="preserve">  Complex Case Management services shall include:</w:t>
      </w:r>
    </w:p>
    <w:p w:rsidR="00E037AE" w:rsidRPr="004227E0" w:rsidRDefault="00E037AE" w:rsidP="006E3FDB">
      <w:pPr>
        <w:rPr>
          <w:rFonts w:ascii="Arial" w:hAnsi="Arial" w:cs="Arial"/>
          <w:sz w:val="24"/>
          <w:szCs w:val="24"/>
        </w:rPr>
      </w:pPr>
    </w:p>
    <w:p w:rsidR="00424363" w:rsidRDefault="00424363" w:rsidP="00424363">
      <w:pPr>
        <w:pStyle w:val="ListParagraph"/>
        <w:numPr>
          <w:ilvl w:val="0"/>
          <w:numId w:val="45"/>
        </w:numPr>
        <w:rPr>
          <w:rFonts w:ascii="Arial" w:hAnsi="Arial" w:cs="Arial"/>
          <w:sz w:val="24"/>
          <w:szCs w:val="24"/>
        </w:rPr>
      </w:pPr>
      <w:r>
        <w:rPr>
          <w:rFonts w:ascii="Arial" w:hAnsi="Arial" w:cs="Arial"/>
          <w:sz w:val="24"/>
          <w:szCs w:val="24"/>
        </w:rPr>
        <w:t>Basic Case Management Services</w:t>
      </w:r>
    </w:p>
    <w:p w:rsidR="00424363" w:rsidRPr="004605FC" w:rsidRDefault="00424363" w:rsidP="00424363">
      <w:pPr>
        <w:pStyle w:val="ListParagraph"/>
        <w:numPr>
          <w:ilvl w:val="0"/>
          <w:numId w:val="45"/>
        </w:numPr>
        <w:rPr>
          <w:rFonts w:ascii="Arial" w:hAnsi="Arial" w:cs="Arial"/>
          <w:sz w:val="24"/>
          <w:szCs w:val="24"/>
        </w:rPr>
      </w:pPr>
      <w:r w:rsidRPr="004605FC">
        <w:rPr>
          <w:rFonts w:ascii="Arial" w:hAnsi="Arial" w:cs="Arial"/>
          <w:sz w:val="24"/>
          <w:szCs w:val="24"/>
        </w:rPr>
        <w:t>Management of acute or chronic illness, including emotional and social support issues by an ICT.</w:t>
      </w:r>
    </w:p>
    <w:p w:rsidR="00424363" w:rsidRPr="004605FC" w:rsidRDefault="00424363" w:rsidP="00424363">
      <w:pPr>
        <w:pStyle w:val="ListParagraph"/>
        <w:numPr>
          <w:ilvl w:val="0"/>
          <w:numId w:val="45"/>
        </w:numPr>
        <w:rPr>
          <w:rFonts w:ascii="Arial" w:hAnsi="Arial" w:cs="Arial"/>
          <w:sz w:val="24"/>
          <w:szCs w:val="24"/>
        </w:rPr>
      </w:pPr>
      <w:r w:rsidRPr="004605FC">
        <w:rPr>
          <w:rFonts w:ascii="Arial" w:hAnsi="Arial" w:cs="Arial"/>
          <w:sz w:val="24"/>
          <w:szCs w:val="24"/>
        </w:rPr>
        <w:t>Intense coordination of resources to ensure Member regains optimal health or improved functionality.</w:t>
      </w:r>
    </w:p>
    <w:p w:rsidR="00424363" w:rsidRPr="004605FC" w:rsidRDefault="00424363" w:rsidP="00424363">
      <w:pPr>
        <w:pStyle w:val="ListParagraph"/>
        <w:numPr>
          <w:ilvl w:val="0"/>
          <w:numId w:val="45"/>
        </w:numPr>
        <w:rPr>
          <w:rFonts w:ascii="Arial" w:hAnsi="Arial" w:cs="Arial"/>
          <w:sz w:val="24"/>
          <w:szCs w:val="24"/>
        </w:rPr>
      </w:pPr>
      <w:r w:rsidRPr="004605FC">
        <w:rPr>
          <w:rFonts w:ascii="Arial" w:hAnsi="Arial" w:cs="Arial"/>
          <w:sz w:val="24"/>
          <w:szCs w:val="24"/>
        </w:rPr>
        <w:t>With Member, ICT, and PCP input, development of ICPs specific to individual needs and updating of these plans at least annually.</w:t>
      </w:r>
    </w:p>
    <w:p w:rsidR="00997715" w:rsidRPr="004227E0" w:rsidRDefault="00997715" w:rsidP="006E3FDB">
      <w:pPr>
        <w:rPr>
          <w:rFonts w:ascii="Arial" w:hAnsi="Arial" w:cs="Arial"/>
          <w:sz w:val="24"/>
          <w:szCs w:val="24"/>
        </w:rPr>
      </w:pPr>
    </w:p>
    <w:p w:rsidR="00E037AE" w:rsidRPr="004227E0" w:rsidRDefault="00424363" w:rsidP="006E3FDB">
      <w:pPr>
        <w:rPr>
          <w:rFonts w:ascii="Arial" w:hAnsi="Arial" w:cs="Arial"/>
          <w:sz w:val="24"/>
          <w:szCs w:val="24"/>
        </w:rPr>
      </w:pPr>
      <w:r>
        <w:rPr>
          <w:rFonts w:ascii="Arial" w:hAnsi="Arial" w:cs="Arial"/>
          <w:sz w:val="24"/>
          <w:szCs w:val="24"/>
        </w:rPr>
        <w:t>C</w:t>
      </w:r>
      <w:r w:rsidR="00E037AE" w:rsidRPr="004227E0">
        <w:rPr>
          <w:rFonts w:ascii="Arial" w:hAnsi="Arial" w:cs="Arial"/>
          <w:sz w:val="24"/>
          <w:szCs w:val="24"/>
        </w:rPr>
        <w:t>. P</w:t>
      </w:r>
      <w:r w:rsidR="00CD60F7">
        <w:rPr>
          <w:rFonts w:ascii="Arial" w:hAnsi="Arial" w:cs="Arial"/>
          <w:sz w:val="24"/>
          <w:szCs w:val="24"/>
        </w:rPr>
        <w:t>erson-Centered Planning for</w:t>
      </w:r>
      <w:r w:rsidR="00C621DB" w:rsidRPr="004227E0">
        <w:rPr>
          <w:rFonts w:ascii="Arial" w:hAnsi="Arial" w:cs="Arial"/>
          <w:sz w:val="24"/>
          <w:szCs w:val="24"/>
        </w:rPr>
        <w:t xml:space="preserve"> Dual</w:t>
      </w:r>
      <w:r w:rsidR="00933FC2" w:rsidRPr="004227E0">
        <w:rPr>
          <w:rFonts w:ascii="Arial" w:hAnsi="Arial" w:cs="Arial"/>
          <w:sz w:val="24"/>
          <w:szCs w:val="24"/>
        </w:rPr>
        <w:t>-</w:t>
      </w:r>
      <w:r w:rsidR="00C621DB" w:rsidRPr="004227E0">
        <w:rPr>
          <w:rFonts w:ascii="Arial" w:hAnsi="Arial" w:cs="Arial"/>
          <w:sz w:val="24"/>
          <w:szCs w:val="24"/>
        </w:rPr>
        <w:t xml:space="preserve">Eligible </w:t>
      </w:r>
      <w:r w:rsidR="00AD4E15" w:rsidRPr="004227E0">
        <w:rPr>
          <w:rFonts w:ascii="Arial" w:hAnsi="Arial" w:cs="Arial"/>
          <w:sz w:val="24"/>
          <w:szCs w:val="24"/>
        </w:rPr>
        <w:t>Members</w:t>
      </w:r>
    </w:p>
    <w:p w:rsidR="00B40790" w:rsidRPr="004227E0" w:rsidRDefault="00B40790" w:rsidP="006E3FDB">
      <w:pPr>
        <w:rPr>
          <w:rFonts w:ascii="Arial" w:hAnsi="Arial" w:cs="Arial"/>
          <w:sz w:val="24"/>
          <w:szCs w:val="24"/>
        </w:rPr>
      </w:pPr>
    </w:p>
    <w:p w:rsidR="00B40790" w:rsidRPr="00CD60F7" w:rsidRDefault="00B40790" w:rsidP="00B40790">
      <w:pPr>
        <w:rPr>
          <w:rFonts w:ascii="Arial" w:hAnsi="Arial" w:cs="Arial"/>
          <w:sz w:val="24"/>
          <w:szCs w:val="24"/>
        </w:rPr>
      </w:pPr>
      <w:r w:rsidRPr="004227E0">
        <w:rPr>
          <w:rFonts w:ascii="Arial" w:hAnsi="Arial" w:cs="Arial"/>
          <w:sz w:val="24"/>
          <w:szCs w:val="24"/>
        </w:rPr>
        <w:t xml:space="preserve">Person-Centered planning actively engages the member in his or her health treatment and LTSS planning and service delivery process, with an </w:t>
      </w:r>
      <w:r w:rsidRPr="00CD60F7">
        <w:rPr>
          <w:rFonts w:ascii="Arial" w:hAnsi="Arial" w:cs="Arial"/>
          <w:sz w:val="24"/>
          <w:szCs w:val="24"/>
        </w:rPr>
        <w:t xml:space="preserve">emphasis on identifying the strengths, capacities, preferences, needs and desired outcomes of the individual.  The plan of </w:t>
      </w:r>
      <w:proofErr w:type="gramStart"/>
      <w:r w:rsidRPr="00CD60F7">
        <w:rPr>
          <w:rFonts w:ascii="Arial" w:hAnsi="Arial" w:cs="Arial"/>
          <w:sz w:val="24"/>
          <w:szCs w:val="24"/>
        </w:rPr>
        <w:t>care developed</w:t>
      </w:r>
      <w:proofErr w:type="gramEnd"/>
      <w:r w:rsidRPr="00CD60F7">
        <w:rPr>
          <w:rFonts w:ascii="Arial" w:hAnsi="Arial" w:cs="Arial"/>
          <w:sz w:val="24"/>
          <w:szCs w:val="24"/>
        </w:rPr>
        <w:t xml:space="preserve"> focuses on assisting him or her achieve personally-defined outcomes in the most inclusive community setting.  The individual identifies planning goals to achieve these personal outcomes in collaboration with those that the he or she has identified, including medical, professional staff, family and friends. The identified </w:t>
      </w:r>
      <w:r w:rsidRPr="00CD60F7">
        <w:rPr>
          <w:rFonts w:ascii="Arial" w:hAnsi="Arial" w:cs="Arial"/>
          <w:sz w:val="24"/>
          <w:szCs w:val="24"/>
        </w:rPr>
        <w:lastRenderedPageBreak/>
        <w:t>personally-defined outcomes and the training supports, therapies, treatments, and or other services the individual is to receive to achieve those outcomes becomes part of the plan of care.</w:t>
      </w:r>
    </w:p>
    <w:p w:rsidR="00962392" w:rsidRPr="00CD60F7" w:rsidRDefault="00962392" w:rsidP="00B40790">
      <w:pPr>
        <w:rPr>
          <w:rFonts w:ascii="Arial" w:hAnsi="Arial" w:cs="Arial"/>
          <w:sz w:val="24"/>
          <w:szCs w:val="24"/>
        </w:rPr>
      </w:pPr>
    </w:p>
    <w:p w:rsidR="00E037AE" w:rsidRPr="004227E0" w:rsidRDefault="00424363" w:rsidP="006E3FDB">
      <w:pPr>
        <w:rPr>
          <w:rFonts w:ascii="Arial" w:hAnsi="Arial" w:cs="Arial"/>
          <w:sz w:val="24"/>
          <w:szCs w:val="24"/>
        </w:rPr>
      </w:pPr>
      <w:r>
        <w:rPr>
          <w:rFonts w:ascii="Arial" w:hAnsi="Arial" w:cs="Arial"/>
          <w:sz w:val="24"/>
          <w:szCs w:val="24"/>
        </w:rPr>
        <w:t xml:space="preserve">1. </w:t>
      </w:r>
      <w:r w:rsidR="00E037AE" w:rsidRPr="00CD60F7">
        <w:rPr>
          <w:rFonts w:ascii="Arial" w:hAnsi="Arial" w:cs="Arial"/>
          <w:sz w:val="24"/>
          <w:szCs w:val="24"/>
        </w:rPr>
        <w:t xml:space="preserve">Upon the enrollment of a </w:t>
      </w:r>
      <w:r w:rsidR="00C621DB" w:rsidRPr="00CD60F7">
        <w:rPr>
          <w:rFonts w:ascii="Arial" w:hAnsi="Arial" w:cs="Arial"/>
          <w:sz w:val="24"/>
          <w:szCs w:val="24"/>
        </w:rPr>
        <w:t>dual</w:t>
      </w:r>
      <w:r w:rsidR="00933FC2" w:rsidRPr="00CD60F7">
        <w:rPr>
          <w:rFonts w:ascii="Arial" w:hAnsi="Arial" w:cs="Arial"/>
          <w:sz w:val="24"/>
          <w:szCs w:val="24"/>
        </w:rPr>
        <w:t>-</w:t>
      </w:r>
      <w:r w:rsidR="00C621DB" w:rsidRPr="00CD60F7">
        <w:rPr>
          <w:rFonts w:ascii="Arial" w:hAnsi="Arial" w:cs="Arial"/>
          <w:sz w:val="24"/>
          <w:szCs w:val="24"/>
        </w:rPr>
        <w:t xml:space="preserve">eligible </w:t>
      </w:r>
      <w:r w:rsidR="00AA0288" w:rsidRPr="00CD60F7">
        <w:rPr>
          <w:rFonts w:ascii="Arial" w:hAnsi="Arial" w:cs="Arial"/>
          <w:sz w:val="24"/>
          <w:szCs w:val="24"/>
        </w:rPr>
        <w:t>Member</w:t>
      </w:r>
      <w:r w:rsidR="00E037AE" w:rsidRPr="00CD60F7">
        <w:rPr>
          <w:rFonts w:ascii="Arial" w:hAnsi="Arial" w:cs="Arial"/>
          <w:sz w:val="24"/>
          <w:szCs w:val="24"/>
        </w:rPr>
        <w:t xml:space="preserve">, </w:t>
      </w:r>
      <w:r w:rsidR="00CA4F2B">
        <w:rPr>
          <w:rFonts w:ascii="Arial" w:hAnsi="Arial" w:cs="Arial"/>
          <w:sz w:val="24"/>
          <w:szCs w:val="24"/>
        </w:rPr>
        <w:t>Plan</w:t>
      </w:r>
      <w:r w:rsidR="00E037AE" w:rsidRPr="004227E0">
        <w:rPr>
          <w:rFonts w:ascii="Arial" w:hAnsi="Arial" w:cs="Arial"/>
          <w:sz w:val="24"/>
          <w:szCs w:val="24"/>
        </w:rPr>
        <w:t xml:space="preserve"> shall provide, or ensure the provision of, Person-Centered Planning and treatment approaches that are collaborative and responsive to the</w:t>
      </w:r>
      <w:r w:rsidR="00893AD8" w:rsidRPr="004227E0">
        <w:rPr>
          <w:rFonts w:ascii="Arial" w:hAnsi="Arial" w:cs="Arial"/>
          <w:sz w:val="24"/>
          <w:szCs w:val="24"/>
        </w:rPr>
        <w:t xml:space="preserve"> </w:t>
      </w:r>
      <w:r w:rsidR="00997715" w:rsidRPr="004227E0">
        <w:rPr>
          <w:rFonts w:ascii="Arial" w:hAnsi="Arial" w:cs="Arial"/>
          <w:sz w:val="24"/>
          <w:szCs w:val="24"/>
        </w:rPr>
        <w:t>dual</w:t>
      </w:r>
      <w:r w:rsidR="00933FC2" w:rsidRPr="004227E0">
        <w:rPr>
          <w:rFonts w:ascii="Arial" w:hAnsi="Arial" w:cs="Arial"/>
          <w:sz w:val="24"/>
          <w:szCs w:val="24"/>
        </w:rPr>
        <w:t>-</w:t>
      </w:r>
      <w:r w:rsidR="00997715" w:rsidRPr="004227E0">
        <w:rPr>
          <w:rFonts w:ascii="Arial" w:hAnsi="Arial" w:cs="Arial"/>
          <w:sz w:val="24"/>
          <w:szCs w:val="24"/>
        </w:rPr>
        <w:t xml:space="preserve">eligible </w:t>
      </w:r>
      <w:r w:rsidR="00AA0288" w:rsidRPr="004227E0">
        <w:rPr>
          <w:rFonts w:ascii="Arial" w:hAnsi="Arial" w:cs="Arial"/>
          <w:sz w:val="24"/>
          <w:szCs w:val="24"/>
        </w:rPr>
        <w:t>Member’s</w:t>
      </w:r>
      <w:r w:rsidR="00E037AE" w:rsidRPr="004227E0">
        <w:rPr>
          <w:rFonts w:ascii="Arial" w:hAnsi="Arial" w:cs="Arial"/>
          <w:sz w:val="24"/>
          <w:szCs w:val="24"/>
        </w:rPr>
        <w:t xml:space="preserve"> continuing health care needs.</w:t>
      </w:r>
    </w:p>
    <w:p w:rsidR="00E037AE" w:rsidRPr="004227E0" w:rsidRDefault="00424363" w:rsidP="006E3FDB">
      <w:pPr>
        <w:rPr>
          <w:rFonts w:ascii="Arial" w:hAnsi="Arial" w:cs="Arial"/>
          <w:sz w:val="24"/>
          <w:szCs w:val="24"/>
        </w:rPr>
      </w:pPr>
      <w:r>
        <w:rPr>
          <w:rFonts w:ascii="Arial" w:hAnsi="Arial" w:cs="Arial"/>
          <w:sz w:val="24"/>
          <w:szCs w:val="24"/>
        </w:rPr>
        <w:t xml:space="preserve">2. </w:t>
      </w:r>
      <w:r w:rsidR="00E037AE" w:rsidRPr="004227E0">
        <w:rPr>
          <w:rFonts w:ascii="Arial" w:hAnsi="Arial" w:cs="Arial"/>
          <w:sz w:val="24"/>
          <w:szCs w:val="24"/>
        </w:rPr>
        <w:t xml:space="preserve">Person-Centered Planning shall include identifying each </w:t>
      </w:r>
      <w:r w:rsidR="00C621DB" w:rsidRPr="004227E0">
        <w:rPr>
          <w:rFonts w:ascii="Arial" w:hAnsi="Arial" w:cs="Arial"/>
          <w:sz w:val="24"/>
          <w:szCs w:val="24"/>
        </w:rPr>
        <w:t>dual</w:t>
      </w:r>
      <w:r w:rsidR="00933FC2" w:rsidRPr="004227E0">
        <w:rPr>
          <w:rFonts w:ascii="Arial" w:hAnsi="Arial" w:cs="Arial"/>
          <w:sz w:val="24"/>
          <w:szCs w:val="24"/>
        </w:rPr>
        <w:t>-</w:t>
      </w:r>
      <w:r w:rsidR="00C621DB" w:rsidRPr="004227E0">
        <w:rPr>
          <w:rFonts w:ascii="Arial" w:hAnsi="Arial" w:cs="Arial"/>
          <w:sz w:val="24"/>
          <w:szCs w:val="24"/>
        </w:rPr>
        <w:t xml:space="preserve">eligible </w:t>
      </w:r>
      <w:r w:rsidR="00AA0288" w:rsidRPr="004227E0">
        <w:rPr>
          <w:rFonts w:ascii="Arial" w:hAnsi="Arial" w:cs="Arial"/>
          <w:sz w:val="24"/>
          <w:szCs w:val="24"/>
        </w:rPr>
        <w:t>Member’s</w:t>
      </w:r>
      <w:r w:rsidR="00E037AE" w:rsidRPr="004227E0">
        <w:rPr>
          <w:rFonts w:ascii="Arial" w:hAnsi="Arial" w:cs="Arial"/>
          <w:sz w:val="24"/>
          <w:szCs w:val="24"/>
        </w:rPr>
        <w:t xml:space="preserve"> preferences and choices regarding treatments and services, and abilities.</w:t>
      </w:r>
    </w:p>
    <w:p w:rsidR="00E037AE" w:rsidRPr="004227E0" w:rsidRDefault="00424363" w:rsidP="006E3FDB">
      <w:pPr>
        <w:rPr>
          <w:rFonts w:ascii="Arial" w:hAnsi="Arial" w:cs="Arial"/>
          <w:sz w:val="24"/>
          <w:szCs w:val="24"/>
        </w:rPr>
      </w:pPr>
      <w:r>
        <w:rPr>
          <w:rFonts w:ascii="Arial" w:hAnsi="Arial" w:cs="Arial"/>
          <w:sz w:val="24"/>
          <w:szCs w:val="24"/>
        </w:rPr>
        <w:t xml:space="preserve">3. </w:t>
      </w:r>
      <w:r w:rsidR="00CA4F2B">
        <w:rPr>
          <w:rFonts w:ascii="Arial" w:hAnsi="Arial" w:cs="Arial"/>
          <w:sz w:val="24"/>
          <w:szCs w:val="24"/>
        </w:rPr>
        <w:t>Plan</w:t>
      </w:r>
      <w:r w:rsidR="00E037AE" w:rsidRPr="004227E0">
        <w:rPr>
          <w:rFonts w:ascii="Arial" w:hAnsi="Arial" w:cs="Arial"/>
          <w:sz w:val="24"/>
          <w:szCs w:val="24"/>
        </w:rPr>
        <w:t xml:space="preserve"> shall allow or ensure the participation of the </w:t>
      </w:r>
      <w:r w:rsidR="00997715" w:rsidRPr="004227E0">
        <w:rPr>
          <w:rFonts w:ascii="Arial" w:hAnsi="Arial" w:cs="Arial"/>
          <w:sz w:val="24"/>
          <w:szCs w:val="24"/>
        </w:rPr>
        <w:t>dual</w:t>
      </w:r>
      <w:r w:rsidR="00933FC2" w:rsidRPr="004227E0">
        <w:rPr>
          <w:rFonts w:ascii="Arial" w:hAnsi="Arial" w:cs="Arial"/>
          <w:sz w:val="24"/>
          <w:szCs w:val="24"/>
        </w:rPr>
        <w:t>-</w:t>
      </w:r>
      <w:r w:rsidR="00997715" w:rsidRPr="004227E0">
        <w:rPr>
          <w:rFonts w:ascii="Arial" w:hAnsi="Arial" w:cs="Arial"/>
          <w:sz w:val="24"/>
          <w:szCs w:val="24"/>
        </w:rPr>
        <w:t xml:space="preserve">eligible </w:t>
      </w:r>
      <w:r w:rsidR="00891E4A" w:rsidRPr="004227E0">
        <w:rPr>
          <w:rFonts w:ascii="Arial" w:hAnsi="Arial" w:cs="Arial"/>
          <w:sz w:val="24"/>
          <w:szCs w:val="24"/>
        </w:rPr>
        <w:t>Member</w:t>
      </w:r>
      <w:r w:rsidR="00E037AE" w:rsidRPr="004227E0">
        <w:rPr>
          <w:rFonts w:ascii="Arial" w:hAnsi="Arial" w:cs="Arial"/>
          <w:sz w:val="24"/>
          <w:szCs w:val="24"/>
        </w:rPr>
        <w:t>, and any family, friends, and professionals of their choosing</w:t>
      </w:r>
      <w:proofErr w:type="gramStart"/>
      <w:r w:rsidR="00E037AE" w:rsidRPr="004227E0">
        <w:rPr>
          <w:rFonts w:ascii="Arial" w:hAnsi="Arial" w:cs="Arial"/>
          <w:sz w:val="24"/>
          <w:szCs w:val="24"/>
        </w:rPr>
        <w:t>,</w:t>
      </w:r>
      <w:proofErr w:type="gramEnd"/>
      <w:r w:rsidR="00E037AE" w:rsidRPr="004227E0">
        <w:rPr>
          <w:rFonts w:ascii="Arial" w:hAnsi="Arial" w:cs="Arial"/>
          <w:sz w:val="24"/>
          <w:szCs w:val="24"/>
        </w:rPr>
        <w:t xml:space="preserve"> to participate fully in any discussion or decisions regarding treatments and services.</w:t>
      </w:r>
    </w:p>
    <w:p w:rsidR="00E037AE" w:rsidRPr="004227E0" w:rsidRDefault="00424363" w:rsidP="006E3FDB">
      <w:pPr>
        <w:rPr>
          <w:rFonts w:ascii="Arial" w:hAnsi="Arial" w:cs="Arial"/>
          <w:sz w:val="24"/>
          <w:szCs w:val="24"/>
        </w:rPr>
      </w:pPr>
      <w:r>
        <w:rPr>
          <w:rFonts w:ascii="Arial" w:hAnsi="Arial" w:cs="Arial"/>
          <w:sz w:val="24"/>
          <w:szCs w:val="24"/>
        </w:rPr>
        <w:t xml:space="preserve">4. </w:t>
      </w:r>
      <w:r w:rsidR="00CA4F2B">
        <w:rPr>
          <w:rFonts w:ascii="Arial" w:hAnsi="Arial" w:cs="Arial"/>
          <w:sz w:val="24"/>
          <w:szCs w:val="24"/>
        </w:rPr>
        <w:t>Plan</w:t>
      </w:r>
      <w:r w:rsidR="00E037AE" w:rsidRPr="004227E0">
        <w:rPr>
          <w:rFonts w:ascii="Arial" w:hAnsi="Arial" w:cs="Arial"/>
          <w:sz w:val="24"/>
          <w:szCs w:val="24"/>
        </w:rPr>
        <w:t xml:space="preserve"> shall ensure that </w:t>
      </w:r>
      <w:r w:rsidR="00C621DB" w:rsidRPr="004227E0">
        <w:rPr>
          <w:rFonts w:ascii="Arial" w:hAnsi="Arial" w:cs="Arial"/>
          <w:sz w:val="24"/>
          <w:szCs w:val="24"/>
        </w:rPr>
        <w:t>dual</w:t>
      </w:r>
      <w:r w:rsidR="00933FC2" w:rsidRPr="004227E0">
        <w:rPr>
          <w:rFonts w:ascii="Arial" w:hAnsi="Arial" w:cs="Arial"/>
          <w:sz w:val="24"/>
          <w:szCs w:val="24"/>
        </w:rPr>
        <w:t>-</w:t>
      </w:r>
      <w:r w:rsidR="00C621DB" w:rsidRPr="004227E0">
        <w:rPr>
          <w:rFonts w:ascii="Arial" w:hAnsi="Arial" w:cs="Arial"/>
          <w:sz w:val="24"/>
          <w:szCs w:val="24"/>
        </w:rPr>
        <w:t xml:space="preserve">eligible </w:t>
      </w:r>
      <w:r w:rsidR="00E037AE" w:rsidRPr="004227E0">
        <w:rPr>
          <w:rFonts w:ascii="Arial" w:hAnsi="Arial" w:cs="Arial"/>
          <w:sz w:val="24"/>
          <w:szCs w:val="24"/>
        </w:rPr>
        <w:t>beneficiaries receive all necessary information regarding treatment and services so that they may make an informed choice.</w:t>
      </w:r>
    </w:p>
    <w:p w:rsidR="00473B30" w:rsidRPr="004227E0" w:rsidRDefault="00473B30" w:rsidP="00473B30">
      <w:pPr>
        <w:rPr>
          <w:rFonts w:ascii="Arial" w:hAnsi="Arial" w:cs="Arial"/>
          <w:sz w:val="24"/>
          <w:szCs w:val="24"/>
        </w:rPr>
      </w:pPr>
    </w:p>
    <w:p w:rsidR="00932A1E" w:rsidRPr="004227E0" w:rsidRDefault="00960727" w:rsidP="006E0537">
      <w:pPr>
        <w:rPr>
          <w:rFonts w:ascii="Arial" w:eastAsia="Cambria" w:hAnsi="Arial" w:cs="Arial"/>
          <w:sz w:val="24"/>
          <w:szCs w:val="24"/>
        </w:rPr>
      </w:pPr>
      <w:r>
        <w:rPr>
          <w:rFonts w:ascii="Arial" w:eastAsia="Cambria" w:hAnsi="Arial" w:cs="Arial"/>
          <w:sz w:val="24"/>
          <w:szCs w:val="24"/>
        </w:rPr>
        <w:t>D</w:t>
      </w:r>
      <w:r w:rsidR="006E0537" w:rsidRPr="004227E0">
        <w:rPr>
          <w:rFonts w:ascii="Arial" w:eastAsia="Cambria" w:hAnsi="Arial" w:cs="Arial"/>
          <w:sz w:val="24"/>
          <w:szCs w:val="24"/>
        </w:rPr>
        <w:t xml:space="preserve">. </w:t>
      </w:r>
      <w:r w:rsidR="004B3AAB" w:rsidRPr="004227E0">
        <w:rPr>
          <w:rFonts w:ascii="Arial" w:eastAsia="Cambria" w:hAnsi="Arial" w:cs="Arial"/>
          <w:sz w:val="24"/>
          <w:szCs w:val="24"/>
        </w:rPr>
        <w:t>Plan</w:t>
      </w:r>
      <w:r w:rsidR="00932A1E" w:rsidRPr="004227E0">
        <w:rPr>
          <w:rFonts w:ascii="Arial" w:eastAsia="Cambria" w:hAnsi="Arial" w:cs="Arial"/>
          <w:sz w:val="24"/>
          <w:szCs w:val="24"/>
        </w:rPr>
        <w:t>s must provide evidence of policies and procedures</w:t>
      </w:r>
      <w:r w:rsidR="00926197" w:rsidRPr="004227E0">
        <w:rPr>
          <w:rFonts w:ascii="Arial" w:eastAsia="Cambria" w:hAnsi="Arial" w:cs="Arial"/>
          <w:sz w:val="24"/>
          <w:szCs w:val="24"/>
        </w:rPr>
        <w:t>, that have been jointly developed with county social service</w:t>
      </w:r>
      <w:r w:rsidR="008956AE" w:rsidRPr="004227E0">
        <w:rPr>
          <w:rFonts w:ascii="Arial" w:eastAsia="Cambria" w:hAnsi="Arial" w:cs="Arial"/>
          <w:sz w:val="24"/>
          <w:szCs w:val="24"/>
        </w:rPr>
        <w:t xml:space="preserve"> agencies</w:t>
      </w:r>
      <w:r w:rsidR="00926197" w:rsidRPr="004227E0">
        <w:rPr>
          <w:rFonts w:ascii="Arial" w:eastAsia="Cambria" w:hAnsi="Arial" w:cs="Arial"/>
          <w:sz w:val="24"/>
          <w:szCs w:val="24"/>
        </w:rPr>
        <w:t>,</w:t>
      </w:r>
      <w:r w:rsidR="00932A1E" w:rsidRPr="004227E0">
        <w:rPr>
          <w:rFonts w:ascii="Arial" w:eastAsia="Cambria" w:hAnsi="Arial" w:cs="Arial"/>
          <w:sz w:val="24"/>
          <w:szCs w:val="24"/>
        </w:rPr>
        <w:t xml:space="preserve"> which address the process the </w:t>
      </w:r>
      <w:r w:rsidR="009E744D" w:rsidRPr="004227E0">
        <w:rPr>
          <w:rFonts w:ascii="Arial" w:eastAsia="Cambria" w:hAnsi="Arial" w:cs="Arial"/>
          <w:sz w:val="24"/>
          <w:szCs w:val="24"/>
        </w:rPr>
        <w:t>Plan</w:t>
      </w:r>
      <w:r w:rsidR="00932A1E" w:rsidRPr="004227E0">
        <w:rPr>
          <w:rFonts w:ascii="Arial" w:eastAsia="Cambria" w:hAnsi="Arial" w:cs="Arial"/>
          <w:sz w:val="24"/>
          <w:szCs w:val="24"/>
        </w:rPr>
        <w:t xml:space="preserve">s will use to communicate with county social services offices when they are informed or have determined that there has been a change in the consumer’s condition that may result in </w:t>
      </w:r>
      <w:r w:rsidR="008956AE" w:rsidRPr="004227E0">
        <w:rPr>
          <w:rFonts w:ascii="Arial" w:eastAsia="Cambria" w:hAnsi="Arial" w:cs="Arial"/>
          <w:sz w:val="24"/>
          <w:szCs w:val="24"/>
        </w:rPr>
        <w:t>the need for a reassessment of</w:t>
      </w:r>
      <w:r w:rsidR="00932A1E" w:rsidRPr="004227E0">
        <w:rPr>
          <w:rFonts w:ascii="Arial" w:eastAsia="Cambria" w:hAnsi="Arial" w:cs="Arial"/>
          <w:sz w:val="24"/>
          <w:szCs w:val="24"/>
        </w:rPr>
        <w:t xml:space="preserve"> IHSS</w:t>
      </w:r>
      <w:r w:rsidR="008956AE" w:rsidRPr="004227E0">
        <w:rPr>
          <w:rFonts w:ascii="Arial" w:eastAsia="Cambria" w:hAnsi="Arial" w:cs="Arial"/>
          <w:sz w:val="24"/>
          <w:szCs w:val="24"/>
        </w:rPr>
        <w:t xml:space="preserve"> authorized</w:t>
      </w:r>
      <w:r w:rsidR="00932A1E" w:rsidRPr="004227E0">
        <w:rPr>
          <w:rFonts w:ascii="Arial" w:eastAsia="Cambria" w:hAnsi="Arial" w:cs="Arial"/>
          <w:sz w:val="24"/>
          <w:szCs w:val="24"/>
        </w:rPr>
        <w:t xml:space="preserve"> hours.</w:t>
      </w:r>
    </w:p>
    <w:p w:rsidR="00932A1E" w:rsidRPr="004227E0" w:rsidRDefault="00932A1E" w:rsidP="00473B30">
      <w:pPr>
        <w:rPr>
          <w:rFonts w:ascii="Arial" w:hAnsi="Arial" w:cs="Arial"/>
          <w:sz w:val="24"/>
          <w:szCs w:val="24"/>
        </w:rPr>
      </w:pPr>
    </w:p>
    <w:p w:rsidR="00932A1E" w:rsidRPr="004227E0" w:rsidRDefault="00960727" w:rsidP="00932A1E">
      <w:pPr>
        <w:rPr>
          <w:rFonts w:ascii="Arial" w:eastAsia="Cambria" w:hAnsi="Arial" w:cs="Arial"/>
          <w:sz w:val="24"/>
          <w:szCs w:val="24"/>
        </w:rPr>
      </w:pPr>
      <w:r>
        <w:rPr>
          <w:rFonts w:ascii="Arial" w:hAnsi="Arial" w:cs="Arial"/>
          <w:sz w:val="24"/>
          <w:szCs w:val="24"/>
        </w:rPr>
        <w:t>E</w:t>
      </w:r>
      <w:r w:rsidR="006E0537" w:rsidRPr="004227E0">
        <w:rPr>
          <w:rFonts w:ascii="Arial" w:hAnsi="Arial" w:cs="Arial"/>
          <w:sz w:val="24"/>
          <w:szCs w:val="24"/>
        </w:rPr>
        <w:t xml:space="preserve">. </w:t>
      </w:r>
      <w:r w:rsidR="00CA4F2B">
        <w:rPr>
          <w:rFonts w:ascii="Arial" w:hAnsi="Arial" w:cs="Arial"/>
          <w:sz w:val="24"/>
          <w:szCs w:val="24"/>
        </w:rPr>
        <w:t>Plan</w:t>
      </w:r>
      <w:r w:rsidR="005944DA" w:rsidRPr="004227E0">
        <w:rPr>
          <w:rFonts w:ascii="Arial" w:hAnsi="Arial" w:cs="Arial"/>
          <w:sz w:val="24"/>
          <w:szCs w:val="24"/>
        </w:rPr>
        <w:t xml:space="preserve"> shall develop s</w:t>
      </w:r>
      <w:r w:rsidR="00473B30" w:rsidRPr="004227E0">
        <w:rPr>
          <w:rFonts w:ascii="Arial" w:hAnsi="Arial" w:cs="Arial"/>
          <w:sz w:val="24"/>
          <w:szCs w:val="24"/>
        </w:rPr>
        <w:t xml:space="preserve">pecific </w:t>
      </w:r>
      <w:r w:rsidR="005944DA" w:rsidRPr="004227E0">
        <w:rPr>
          <w:rFonts w:ascii="Arial" w:hAnsi="Arial" w:cs="Arial"/>
          <w:sz w:val="24"/>
          <w:szCs w:val="24"/>
        </w:rPr>
        <w:t xml:space="preserve">care coordination </w:t>
      </w:r>
      <w:r w:rsidR="00473B30" w:rsidRPr="004227E0">
        <w:rPr>
          <w:rFonts w:ascii="Arial" w:hAnsi="Arial" w:cs="Arial"/>
          <w:sz w:val="24"/>
          <w:szCs w:val="24"/>
        </w:rPr>
        <w:t xml:space="preserve">provisions for nursing facility residents. </w:t>
      </w:r>
      <w:r w:rsidR="00933FC2" w:rsidRPr="004227E0">
        <w:rPr>
          <w:rFonts w:ascii="Arial" w:hAnsi="Arial" w:cs="Arial"/>
          <w:sz w:val="24"/>
          <w:szCs w:val="24"/>
        </w:rPr>
        <w:t xml:space="preserve"> </w:t>
      </w:r>
      <w:r w:rsidR="00CA4F2B">
        <w:rPr>
          <w:rFonts w:ascii="Arial" w:hAnsi="Arial" w:cs="Arial"/>
          <w:sz w:val="24"/>
          <w:szCs w:val="24"/>
        </w:rPr>
        <w:t>Plan</w:t>
      </w:r>
      <w:r w:rsidR="005944DA" w:rsidRPr="004227E0">
        <w:rPr>
          <w:rFonts w:ascii="Arial" w:hAnsi="Arial" w:cs="Arial"/>
          <w:sz w:val="24"/>
          <w:szCs w:val="24"/>
        </w:rPr>
        <w:t xml:space="preserve"> must monitor </w:t>
      </w:r>
      <w:r w:rsidR="00DB5FC8" w:rsidRPr="004227E0">
        <w:rPr>
          <w:rFonts w:ascii="Arial" w:hAnsi="Arial" w:cs="Arial"/>
          <w:sz w:val="24"/>
          <w:szCs w:val="24"/>
        </w:rPr>
        <w:t>nursing facility</w:t>
      </w:r>
      <w:r w:rsidR="005944DA" w:rsidRPr="004227E0">
        <w:rPr>
          <w:rFonts w:ascii="Arial" w:hAnsi="Arial" w:cs="Arial"/>
          <w:sz w:val="24"/>
          <w:szCs w:val="24"/>
        </w:rPr>
        <w:t xml:space="preserve"> utilization and develop care transition plans and programs that move beneficiaries back into the community to the extent possible. </w:t>
      </w:r>
      <w:proofErr w:type="gramStart"/>
      <w:r w:rsidR="005944DA" w:rsidRPr="004227E0">
        <w:rPr>
          <w:rFonts w:ascii="Arial" w:hAnsi="Arial" w:cs="Arial"/>
          <w:sz w:val="24"/>
          <w:szCs w:val="24"/>
        </w:rPr>
        <w:t>(</w:t>
      </w:r>
      <w:r w:rsidR="00EC0092" w:rsidRPr="004227E0">
        <w:rPr>
          <w:rFonts w:ascii="Arial" w:hAnsi="Arial" w:cs="Arial"/>
          <w:sz w:val="24"/>
          <w:szCs w:val="24"/>
        </w:rPr>
        <w:t>SB 1008</w:t>
      </w:r>
      <w:r w:rsidR="005944DA" w:rsidRPr="004227E0">
        <w:rPr>
          <w:rFonts w:ascii="Arial" w:hAnsi="Arial" w:cs="Arial"/>
          <w:sz w:val="24"/>
          <w:szCs w:val="24"/>
        </w:rPr>
        <w:t>)</w:t>
      </w:r>
      <w:r w:rsidR="00933FC2" w:rsidRPr="004227E0">
        <w:rPr>
          <w:rFonts w:ascii="Arial" w:hAnsi="Arial" w:cs="Arial"/>
          <w:sz w:val="24"/>
          <w:szCs w:val="24"/>
        </w:rPr>
        <w:t>.</w:t>
      </w:r>
      <w:proofErr w:type="gramEnd"/>
      <w:r w:rsidR="00933FC2" w:rsidRPr="004227E0">
        <w:rPr>
          <w:rFonts w:ascii="Arial" w:hAnsi="Arial" w:cs="Arial"/>
          <w:sz w:val="24"/>
          <w:szCs w:val="24"/>
        </w:rPr>
        <w:t xml:space="preserve"> </w:t>
      </w:r>
      <w:r w:rsidR="00A24269" w:rsidRPr="004227E0">
        <w:rPr>
          <w:rFonts w:ascii="Arial" w:hAnsi="Arial" w:cs="Arial"/>
          <w:sz w:val="24"/>
          <w:szCs w:val="24"/>
        </w:rPr>
        <w:t xml:space="preserve"> </w:t>
      </w:r>
      <w:r w:rsidR="00932A1E" w:rsidRPr="004227E0">
        <w:rPr>
          <w:rFonts w:ascii="Arial" w:eastAsia="Cambria" w:hAnsi="Arial" w:cs="Arial"/>
          <w:sz w:val="24"/>
          <w:szCs w:val="24"/>
        </w:rPr>
        <w:t>Such transition care planning shall include</w:t>
      </w:r>
      <w:r w:rsidR="00424363">
        <w:rPr>
          <w:rFonts w:ascii="Arial" w:eastAsia="Cambria" w:hAnsi="Arial" w:cs="Arial"/>
          <w:sz w:val="24"/>
          <w:szCs w:val="24"/>
        </w:rPr>
        <w:t xml:space="preserve"> assessment of the need for Home- and Community-Based Services</w:t>
      </w:r>
      <w:r w:rsidR="00932A1E" w:rsidRPr="004227E0">
        <w:rPr>
          <w:rFonts w:ascii="Arial" w:eastAsia="Cambria" w:hAnsi="Arial" w:cs="Arial"/>
          <w:sz w:val="24"/>
          <w:szCs w:val="24"/>
        </w:rPr>
        <w:t>,</w:t>
      </w:r>
      <w:r w:rsidR="00424363">
        <w:rPr>
          <w:rFonts w:ascii="Arial" w:eastAsia="Cambria" w:hAnsi="Arial" w:cs="Arial"/>
          <w:sz w:val="24"/>
          <w:szCs w:val="24"/>
        </w:rPr>
        <w:t xml:space="preserve"> and</w:t>
      </w:r>
      <w:r w:rsidR="00932A1E" w:rsidRPr="004227E0">
        <w:rPr>
          <w:rFonts w:ascii="Arial" w:eastAsia="Cambria" w:hAnsi="Arial" w:cs="Arial"/>
          <w:sz w:val="24"/>
          <w:szCs w:val="24"/>
        </w:rPr>
        <w:t xml:space="preserve"> involve </w:t>
      </w:r>
      <w:r w:rsidR="009E744D" w:rsidRPr="004227E0">
        <w:rPr>
          <w:rFonts w:ascii="Arial" w:eastAsia="Cambria" w:hAnsi="Arial" w:cs="Arial"/>
          <w:sz w:val="24"/>
          <w:szCs w:val="24"/>
        </w:rPr>
        <w:t>Member</w:t>
      </w:r>
      <w:r w:rsidR="00932A1E" w:rsidRPr="004227E0">
        <w:rPr>
          <w:rFonts w:ascii="Arial" w:eastAsia="Cambria" w:hAnsi="Arial" w:cs="Arial"/>
          <w:sz w:val="24"/>
          <w:szCs w:val="24"/>
        </w:rPr>
        <w:t>s, family,</w:t>
      </w:r>
      <w:r w:rsidR="00B40790" w:rsidRPr="004227E0">
        <w:rPr>
          <w:rFonts w:ascii="Arial" w:eastAsia="Cambria" w:hAnsi="Arial" w:cs="Arial"/>
          <w:sz w:val="24"/>
          <w:szCs w:val="24"/>
        </w:rPr>
        <w:t xml:space="preserve"> legal representatives,</w:t>
      </w:r>
      <w:r w:rsidR="00932A1E" w:rsidRPr="004227E0">
        <w:rPr>
          <w:rFonts w:ascii="Arial" w:eastAsia="Cambria" w:hAnsi="Arial" w:cs="Arial"/>
          <w:sz w:val="24"/>
          <w:szCs w:val="24"/>
        </w:rPr>
        <w:t xml:space="preserve"> </w:t>
      </w:r>
      <w:r w:rsidR="00933FC2" w:rsidRPr="004227E0">
        <w:rPr>
          <w:rFonts w:ascii="Arial" w:eastAsia="Cambria" w:hAnsi="Arial" w:cs="Arial"/>
          <w:sz w:val="24"/>
          <w:szCs w:val="24"/>
        </w:rPr>
        <w:t>PCPs</w:t>
      </w:r>
      <w:r w:rsidR="00932A1E" w:rsidRPr="004227E0">
        <w:rPr>
          <w:rFonts w:ascii="Arial" w:eastAsia="Cambria" w:hAnsi="Arial" w:cs="Arial"/>
          <w:sz w:val="24"/>
          <w:szCs w:val="24"/>
        </w:rPr>
        <w:t>, nursing facility personnel, behavioral health representatives, and other health care and community-based providers.</w:t>
      </w:r>
    </w:p>
    <w:p w:rsidR="006E0537" w:rsidRPr="004227E0" w:rsidRDefault="006E0537" w:rsidP="005944DA">
      <w:pPr>
        <w:rPr>
          <w:rFonts w:ascii="Arial" w:hAnsi="Arial" w:cs="Arial"/>
          <w:sz w:val="24"/>
          <w:szCs w:val="24"/>
        </w:rPr>
      </w:pPr>
    </w:p>
    <w:p w:rsidR="005944DA" w:rsidRPr="004227E0" w:rsidRDefault="00960727" w:rsidP="005944DA">
      <w:pPr>
        <w:rPr>
          <w:rFonts w:ascii="Arial" w:hAnsi="Arial" w:cs="Arial"/>
          <w:sz w:val="24"/>
          <w:szCs w:val="24"/>
        </w:rPr>
      </w:pPr>
      <w:r>
        <w:rPr>
          <w:rFonts w:ascii="Arial" w:hAnsi="Arial" w:cs="Arial"/>
          <w:sz w:val="24"/>
          <w:szCs w:val="24"/>
        </w:rPr>
        <w:t>F</w:t>
      </w:r>
      <w:r w:rsidR="006E0537" w:rsidRPr="004227E0">
        <w:rPr>
          <w:rFonts w:ascii="Arial" w:hAnsi="Arial" w:cs="Arial"/>
          <w:sz w:val="24"/>
          <w:szCs w:val="24"/>
        </w:rPr>
        <w:t xml:space="preserve">. </w:t>
      </w:r>
      <w:r w:rsidR="00CA4F2B">
        <w:rPr>
          <w:rFonts w:ascii="Arial" w:hAnsi="Arial" w:cs="Arial"/>
          <w:sz w:val="24"/>
          <w:szCs w:val="24"/>
        </w:rPr>
        <w:t>Plan</w:t>
      </w:r>
      <w:r w:rsidR="00932A1E" w:rsidRPr="004227E0">
        <w:rPr>
          <w:rFonts w:ascii="Arial" w:hAnsi="Arial" w:cs="Arial"/>
          <w:sz w:val="24"/>
          <w:szCs w:val="24"/>
        </w:rPr>
        <w:t xml:space="preserve"> shall monitor and support </w:t>
      </w:r>
      <w:r w:rsidR="008956AE" w:rsidRPr="004227E0">
        <w:rPr>
          <w:rFonts w:ascii="Arial" w:hAnsi="Arial" w:cs="Arial"/>
          <w:sz w:val="24"/>
          <w:szCs w:val="24"/>
        </w:rPr>
        <w:t>members</w:t>
      </w:r>
      <w:r w:rsidR="00932A1E" w:rsidRPr="004227E0">
        <w:rPr>
          <w:rFonts w:ascii="Arial" w:hAnsi="Arial" w:cs="Arial"/>
          <w:sz w:val="24"/>
          <w:szCs w:val="24"/>
        </w:rPr>
        <w:t xml:space="preserve"> in the community to avoid further institutionalization.  </w:t>
      </w:r>
    </w:p>
    <w:p w:rsidR="00932A1E" w:rsidRPr="004227E0" w:rsidRDefault="00932A1E" w:rsidP="00473B30">
      <w:pPr>
        <w:rPr>
          <w:rFonts w:ascii="Arial" w:hAnsi="Arial" w:cs="Arial"/>
          <w:sz w:val="24"/>
          <w:szCs w:val="24"/>
        </w:rPr>
      </w:pPr>
    </w:p>
    <w:p w:rsidR="00473B30" w:rsidRPr="004227E0" w:rsidRDefault="00960727" w:rsidP="00473B30">
      <w:pPr>
        <w:rPr>
          <w:rFonts w:ascii="Arial" w:hAnsi="Arial" w:cs="Arial"/>
          <w:sz w:val="24"/>
          <w:szCs w:val="24"/>
        </w:rPr>
      </w:pPr>
      <w:r>
        <w:rPr>
          <w:rFonts w:ascii="Arial" w:hAnsi="Arial" w:cs="Arial"/>
          <w:sz w:val="24"/>
          <w:szCs w:val="24"/>
        </w:rPr>
        <w:t>G</w:t>
      </w:r>
      <w:r w:rsidR="006E0537" w:rsidRPr="004227E0">
        <w:rPr>
          <w:rFonts w:ascii="Arial" w:hAnsi="Arial" w:cs="Arial"/>
          <w:sz w:val="24"/>
          <w:szCs w:val="24"/>
        </w:rPr>
        <w:t xml:space="preserve">. </w:t>
      </w:r>
      <w:r w:rsidR="00CA4F2B">
        <w:rPr>
          <w:rFonts w:ascii="Arial" w:hAnsi="Arial" w:cs="Arial"/>
          <w:sz w:val="24"/>
          <w:szCs w:val="24"/>
        </w:rPr>
        <w:t>Plan</w:t>
      </w:r>
      <w:r w:rsidR="00932A1E" w:rsidRPr="004227E0">
        <w:rPr>
          <w:rFonts w:ascii="Arial" w:hAnsi="Arial" w:cs="Arial"/>
          <w:sz w:val="24"/>
          <w:szCs w:val="24"/>
        </w:rPr>
        <w:t xml:space="preserve"> shall</w:t>
      </w:r>
      <w:r w:rsidR="00473B30" w:rsidRPr="004227E0">
        <w:rPr>
          <w:rFonts w:ascii="Arial" w:hAnsi="Arial" w:cs="Arial"/>
          <w:sz w:val="24"/>
          <w:szCs w:val="24"/>
        </w:rPr>
        <w:t xml:space="preserve"> have a process for conducting an annual review, analysis and </w:t>
      </w:r>
      <w:proofErr w:type="gramStart"/>
      <w:r w:rsidR="00473B30" w:rsidRPr="004227E0">
        <w:rPr>
          <w:rFonts w:ascii="Arial" w:hAnsi="Arial" w:cs="Arial"/>
          <w:sz w:val="24"/>
          <w:szCs w:val="24"/>
        </w:rPr>
        <w:t>evaluation of the effectiveness of the care management program processes and identify</w:t>
      </w:r>
      <w:proofErr w:type="gramEnd"/>
      <w:r w:rsidR="00473B30" w:rsidRPr="004227E0">
        <w:rPr>
          <w:rFonts w:ascii="Arial" w:hAnsi="Arial" w:cs="Arial"/>
          <w:sz w:val="24"/>
          <w:szCs w:val="24"/>
        </w:rPr>
        <w:t xml:space="preserve"> actions to be implemented to improve the quality of care and delivery of services.  </w:t>
      </w:r>
      <w:r w:rsidR="00CA4F2B">
        <w:rPr>
          <w:rFonts w:ascii="Arial" w:hAnsi="Arial" w:cs="Arial"/>
          <w:sz w:val="24"/>
          <w:szCs w:val="24"/>
        </w:rPr>
        <w:t>Plan</w:t>
      </w:r>
      <w:r w:rsidR="00932A1E" w:rsidRPr="004227E0">
        <w:rPr>
          <w:rFonts w:ascii="Arial" w:hAnsi="Arial" w:cs="Arial"/>
          <w:sz w:val="24"/>
          <w:szCs w:val="24"/>
        </w:rPr>
        <w:t xml:space="preserve"> shall</w:t>
      </w:r>
      <w:r w:rsidR="00473B30" w:rsidRPr="004227E0">
        <w:rPr>
          <w:rFonts w:ascii="Arial" w:hAnsi="Arial" w:cs="Arial"/>
          <w:sz w:val="24"/>
          <w:szCs w:val="24"/>
        </w:rPr>
        <w:t xml:space="preserve"> have a process for developing a </w:t>
      </w:r>
      <w:r w:rsidR="007A7036" w:rsidRPr="004227E0">
        <w:rPr>
          <w:rFonts w:ascii="Arial" w:hAnsi="Arial" w:cs="Arial"/>
          <w:sz w:val="24"/>
          <w:szCs w:val="24"/>
        </w:rPr>
        <w:t>plan of correction</w:t>
      </w:r>
      <w:r w:rsidR="00473B30" w:rsidRPr="004227E0">
        <w:rPr>
          <w:rFonts w:ascii="Arial" w:hAnsi="Arial" w:cs="Arial"/>
          <w:sz w:val="24"/>
          <w:szCs w:val="24"/>
        </w:rPr>
        <w:t>, with specified timelines, for any out of compliance findings as a result of the annual review, analysis, and evaluation</w:t>
      </w:r>
      <w:r w:rsidR="00797E85" w:rsidRPr="004227E0">
        <w:rPr>
          <w:rFonts w:ascii="Arial" w:hAnsi="Arial" w:cs="Arial"/>
          <w:sz w:val="24"/>
          <w:szCs w:val="24"/>
        </w:rPr>
        <w:t xml:space="preserve">.  </w:t>
      </w:r>
      <w:r w:rsidR="00CA4F2B">
        <w:rPr>
          <w:rFonts w:ascii="Arial" w:hAnsi="Arial" w:cs="Arial"/>
          <w:sz w:val="24"/>
          <w:szCs w:val="24"/>
        </w:rPr>
        <w:t>Plan</w:t>
      </w:r>
      <w:r w:rsidR="00797E85" w:rsidRPr="004227E0">
        <w:rPr>
          <w:rFonts w:ascii="Arial" w:hAnsi="Arial" w:cs="Arial"/>
          <w:sz w:val="24"/>
          <w:szCs w:val="24"/>
        </w:rPr>
        <w:t xml:space="preserve"> shall coordinate the review process with </w:t>
      </w:r>
      <w:r w:rsidR="00932A1E" w:rsidRPr="004227E0">
        <w:rPr>
          <w:rFonts w:ascii="Arial" w:hAnsi="Arial" w:cs="Arial"/>
          <w:sz w:val="24"/>
          <w:szCs w:val="24"/>
        </w:rPr>
        <w:t>county mental health and social service agencies</w:t>
      </w:r>
      <w:r w:rsidR="00797E85" w:rsidRPr="004227E0">
        <w:rPr>
          <w:rFonts w:ascii="Arial" w:hAnsi="Arial" w:cs="Arial"/>
          <w:sz w:val="24"/>
          <w:szCs w:val="24"/>
        </w:rPr>
        <w:t xml:space="preserve">. </w:t>
      </w:r>
      <w:r w:rsidR="00473B30" w:rsidRPr="004227E0">
        <w:rPr>
          <w:rFonts w:ascii="Arial" w:hAnsi="Arial" w:cs="Arial"/>
          <w:sz w:val="24"/>
          <w:szCs w:val="24"/>
        </w:rPr>
        <w:t xml:space="preserve"> </w:t>
      </w:r>
    </w:p>
    <w:p w:rsidR="006E0537" w:rsidRPr="004227E0" w:rsidRDefault="006E0537" w:rsidP="006E3FDB">
      <w:pPr>
        <w:rPr>
          <w:rFonts w:ascii="Arial" w:hAnsi="Arial" w:cs="Arial"/>
          <w:sz w:val="24"/>
          <w:szCs w:val="24"/>
        </w:rPr>
      </w:pPr>
    </w:p>
    <w:p w:rsidR="00E037AE" w:rsidRPr="004227E0" w:rsidRDefault="00E037AE" w:rsidP="008F2A5E">
      <w:pPr>
        <w:pStyle w:val="Heading2"/>
        <w:rPr>
          <w:rFonts w:cs="Arial"/>
          <w:color w:val="auto"/>
          <w:sz w:val="24"/>
          <w:szCs w:val="24"/>
        </w:rPr>
      </w:pPr>
      <w:bookmarkStart w:id="8" w:name="_Toc215132145"/>
      <w:r w:rsidRPr="004227E0">
        <w:rPr>
          <w:rFonts w:cs="Arial"/>
          <w:color w:val="auto"/>
          <w:sz w:val="24"/>
          <w:szCs w:val="24"/>
        </w:rPr>
        <w:t>2. Discharge Planning and Care Coordination</w:t>
      </w:r>
      <w:bookmarkEnd w:id="8"/>
    </w:p>
    <w:p w:rsidR="00BB6D59" w:rsidRPr="004227E0" w:rsidRDefault="00BB6D59" w:rsidP="006E3FDB">
      <w:pPr>
        <w:rPr>
          <w:rFonts w:ascii="Arial" w:hAnsi="Arial" w:cs="Arial"/>
          <w:sz w:val="24"/>
          <w:szCs w:val="24"/>
        </w:rPr>
      </w:pPr>
    </w:p>
    <w:p w:rsidR="00D34637" w:rsidRDefault="00D34637" w:rsidP="00D34637">
      <w:pPr>
        <w:rPr>
          <w:rFonts w:ascii="Arial" w:hAnsi="Arial" w:cs="Arial"/>
          <w:sz w:val="24"/>
          <w:szCs w:val="24"/>
        </w:rPr>
      </w:pPr>
      <w:r w:rsidRPr="004227E0">
        <w:rPr>
          <w:rFonts w:ascii="Arial" w:hAnsi="Arial" w:cs="Arial"/>
          <w:sz w:val="24"/>
          <w:szCs w:val="24"/>
        </w:rPr>
        <w:t>Care coordination should be provided for transitions among levels of care and between service locations.  (SB 1008)</w:t>
      </w:r>
    </w:p>
    <w:p w:rsidR="00424363" w:rsidRDefault="00424363" w:rsidP="00D34637">
      <w:pPr>
        <w:rPr>
          <w:rFonts w:ascii="Arial" w:hAnsi="Arial" w:cs="Arial"/>
          <w:sz w:val="24"/>
          <w:szCs w:val="24"/>
        </w:rPr>
      </w:pPr>
    </w:p>
    <w:p w:rsidR="00D34637" w:rsidRPr="004227E0" w:rsidRDefault="00424363" w:rsidP="00D34637">
      <w:pPr>
        <w:rPr>
          <w:rFonts w:ascii="Arial" w:hAnsi="Arial" w:cs="Arial"/>
          <w:sz w:val="24"/>
          <w:szCs w:val="24"/>
        </w:rPr>
      </w:pPr>
      <w:r w:rsidRPr="004227E0">
        <w:rPr>
          <w:rFonts w:ascii="Arial" w:hAnsi="Arial" w:cs="Arial"/>
          <w:sz w:val="24"/>
          <w:szCs w:val="24"/>
        </w:rPr>
        <w:t>Plan transition of care policies must be submitted to DHCS and CMS for approval.</w:t>
      </w:r>
    </w:p>
    <w:p w:rsidR="00CD1E75" w:rsidRDefault="00CA4F2B" w:rsidP="006E3FDB">
      <w:pPr>
        <w:rPr>
          <w:rFonts w:ascii="Arial" w:hAnsi="Arial" w:cs="Arial"/>
          <w:sz w:val="24"/>
          <w:szCs w:val="24"/>
        </w:rPr>
      </w:pPr>
      <w:r>
        <w:rPr>
          <w:rFonts w:ascii="Arial" w:hAnsi="Arial" w:cs="Arial"/>
          <w:sz w:val="24"/>
          <w:szCs w:val="24"/>
        </w:rPr>
        <w:lastRenderedPageBreak/>
        <w:t>Plan</w:t>
      </w:r>
      <w:r w:rsidR="00E037AE" w:rsidRPr="004227E0">
        <w:rPr>
          <w:rFonts w:ascii="Arial" w:hAnsi="Arial" w:cs="Arial"/>
          <w:sz w:val="24"/>
          <w:szCs w:val="24"/>
        </w:rPr>
        <w:t xml:space="preserve"> shall ensure the provision </w:t>
      </w:r>
      <w:r w:rsidR="00CD60F7">
        <w:rPr>
          <w:rFonts w:ascii="Arial" w:hAnsi="Arial" w:cs="Arial"/>
          <w:sz w:val="24"/>
          <w:szCs w:val="24"/>
        </w:rPr>
        <w:t>of discharge planning when a</w:t>
      </w:r>
      <w:r w:rsidR="00C621DB" w:rsidRPr="004227E0">
        <w:rPr>
          <w:rFonts w:ascii="Arial" w:hAnsi="Arial" w:cs="Arial"/>
          <w:sz w:val="24"/>
          <w:szCs w:val="24"/>
        </w:rPr>
        <w:t xml:space="preserve"> dual</w:t>
      </w:r>
      <w:r w:rsidR="00933FC2" w:rsidRPr="004227E0">
        <w:rPr>
          <w:rFonts w:ascii="Arial" w:hAnsi="Arial" w:cs="Arial"/>
          <w:sz w:val="24"/>
          <w:szCs w:val="24"/>
        </w:rPr>
        <w:t>-</w:t>
      </w:r>
      <w:r w:rsidR="00C621DB" w:rsidRPr="004227E0">
        <w:rPr>
          <w:rFonts w:ascii="Arial" w:hAnsi="Arial" w:cs="Arial"/>
          <w:sz w:val="24"/>
          <w:szCs w:val="24"/>
        </w:rPr>
        <w:t>eligible</w:t>
      </w:r>
      <w:r w:rsidR="00E037AE" w:rsidRPr="004227E0">
        <w:rPr>
          <w:rFonts w:ascii="Arial" w:hAnsi="Arial" w:cs="Arial"/>
          <w:sz w:val="24"/>
          <w:szCs w:val="24"/>
        </w:rPr>
        <w:t xml:space="preserve"> </w:t>
      </w:r>
      <w:r w:rsidR="00891E4A" w:rsidRPr="004227E0">
        <w:rPr>
          <w:rFonts w:ascii="Arial" w:hAnsi="Arial" w:cs="Arial"/>
          <w:sz w:val="24"/>
          <w:szCs w:val="24"/>
        </w:rPr>
        <w:t>Member</w:t>
      </w:r>
      <w:r w:rsidR="00E037AE" w:rsidRPr="004227E0">
        <w:rPr>
          <w:rFonts w:ascii="Arial" w:hAnsi="Arial" w:cs="Arial"/>
          <w:sz w:val="24"/>
          <w:szCs w:val="24"/>
        </w:rPr>
        <w:t xml:space="preserve"> is admitted to a hospital or institution and continuation into the post discharge period. </w:t>
      </w:r>
      <w:r w:rsidR="00933FC2" w:rsidRPr="004227E0">
        <w:rPr>
          <w:rFonts w:ascii="Arial" w:hAnsi="Arial" w:cs="Arial"/>
          <w:sz w:val="24"/>
          <w:szCs w:val="24"/>
        </w:rPr>
        <w:t xml:space="preserve"> </w:t>
      </w:r>
      <w:r w:rsidR="00E037AE" w:rsidRPr="004227E0">
        <w:rPr>
          <w:rFonts w:ascii="Arial" w:hAnsi="Arial" w:cs="Arial"/>
          <w:sz w:val="24"/>
          <w:szCs w:val="24"/>
        </w:rPr>
        <w:t>Discharge planning shall include ensuring that necessary care, services, and supports are in pla</w:t>
      </w:r>
      <w:r w:rsidR="00CD60F7">
        <w:rPr>
          <w:rFonts w:ascii="Arial" w:hAnsi="Arial" w:cs="Arial"/>
          <w:sz w:val="24"/>
          <w:szCs w:val="24"/>
        </w:rPr>
        <w:t xml:space="preserve">ce in the community for the </w:t>
      </w:r>
      <w:r w:rsidR="00997715" w:rsidRPr="004227E0">
        <w:rPr>
          <w:rFonts w:ascii="Arial" w:hAnsi="Arial" w:cs="Arial"/>
          <w:sz w:val="24"/>
          <w:szCs w:val="24"/>
        </w:rPr>
        <w:t>dual</w:t>
      </w:r>
      <w:r w:rsidR="00933FC2" w:rsidRPr="004227E0">
        <w:rPr>
          <w:rFonts w:ascii="Arial" w:hAnsi="Arial" w:cs="Arial"/>
          <w:sz w:val="24"/>
          <w:szCs w:val="24"/>
        </w:rPr>
        <w:t>-</w:t>
      </w:r>
      <w:r w:rsidR="00997715" w:rsidRPr="004227E0">
        <w:rPr>
          <w:rFonts w:ascii="Arial" w:hAnsi="Arial" w:cs="Arial"/>
          <w:sz w:val="24"/>
          <w:szCs w:val="24"/>
        </w:rPr>
        <w:t xml:space="preserve">eligible </w:t>
      </w:r>
      <w:r w:rsidR="00891E4A" w:rsidRPr="004227E0">
        <w:rPr>
          <w:rFonts w:ascii="Arial" w:hAnsi="Arial" w:cs="Arial"/>
          <w:sz w:val="24"/>
          <w:szCs w:val="24"/>
        </w:rPr>
        <w:t>Member</w:t>
      </w:r>
      <w:r w:rsidR="00E037AE" w:rsidRPr="004227E0">
        <w:rPr>
          <w:rFonts w:ascii="Arial" w:hAnsi="Arial" w:cs="Arial"/>
          <w:sz w:val="24"/>
          <w:szCs w:val="24"/>
        </w:rPr>
        <w:t xml:space="preserve"> once they are discharged from a hospital or institution, including scheduling an outpatient appointment and/or conducting follow-up with the patient and/or caregiver. </w:t>
      </w:r>
      <w:r w:rsidR="00A24269" w:rsidRPr="004227E0">
        <w:rPr>
          <w:rFonts w:ascii="Arial" w:hAnsi="Arial" w:cs="Arial"/>
          <w:sz w:val="24"/>
          <w:szCs w:val="24"/>
        </w:rPr>
        <w:t xml:space="preserve"> Discharge planning shall be done in coordination with hospital discharge planners.</w:t>
      </w:r>
      <w:r w:rsidR="00703450">
        <w:rPr>
          <w:rFonts w:ascii="Arial" w:hAnsi="Arial" w:cs="Arial"/>
          <w:sz w:val="24"/>
          <w:szCs w:val="24"/>
        </w:rPr>
        <w:t xml:space="preserve">  </w:t>
      </w:r>
    </w:p>
    <w:p w:rsidR="00703450" w:rsidRDefault="00703450" w:rsidP="006E3FDB">
      <w:pPr>
        <w:rPr>
          <w:rFonts w:ascii="Arial" w:hAnsi="Arial" w:cs="Arial"/>
          <w:sz w:val="24"/>
          <w:szCs w:val="24"/>
        </w:rPr>
      </w:pPr>
    </w:p>
    <w:p w:rsidR="00CD1E75" w:rsidRDefault="00CB5419" w:rsidP="006E3FDB">
      <w:pPr>
        <w:rPr>
          <w:rFonts w:ascii="Arial" w:hAnsi="Arial" w:cs="Arial"/>
          <w:sz w:val="24"/>
          <w:szCs w:val="24"/>
        </w:rPr>
      </w:pPr>
      <w:r w:rsidRPr="00CB5419">
        <w:rPr>
          <w:rFonts w:ascii="Arial" w:hAnsi="Arial" w:cs="Arial"/>
          <w:sz w:val="24"/>
          <w:szCs w:val="24"/>
        </w:rPr>
        <w:t xml:space="preserve">Health Plans shall follow the requirements </w:t>
      </w:r>
      <w:proofErr w:type="gramStart"/>
      <w:r w:rsidRPr="00CB5419">
        <w:rPr>
          <w:rFonts w:ascii="Arial" w:hAnsi="Arial" w:cs="Arial"/>
          <w:sz w:val="24"/>
          <w:szCs w:val="24"/>
        </w:rPr>
        <w:t>below,</w:t>
      </w:r>
      <w:proofErr w:type="gramEnd"/>
      <w:r w:rsidRPr="00CB5419">
        <w:rPr>
          <w:rFonts w:ascii="Arial" w:hAnsi="Arial" w:cs="Arial"/>
          <w:sz w:val="24"/>
          <w:szCs w:val="24"/>
        </w:rPr>
        <w:t xml:space="preserve"> unless they have a DHCS approved alternative process.  </w:t>
      </w:r>
    </w:p>
    <w:p w:rsidR="00424363" w:rsidRPr="004227E0" w:rsidRDefault="00424363" w:rsidP="006E3FDB">
      <w:pPr>
        <w:rPr>
          <w:rFonts w:ascii="Arial" w:hAnsi="Arial" w:cs="Arial"/>
          <w:sz w:val="24"/>
          <w:szCs w:val="24"/>
        </w:rPr>
      </w:pPr>
    </w:p>
    <w:p w:rsidR="00933FC2" w:rsidRPr="004227E0" w:rsidRDefault="00CB5419" w:rsidP="006E0537">
      <w:pPr>
        <w:rPr>
          <w:rFonts w:ascii="Arial" w:hAnsi="Arial" w:cs="Arial"/>
          <w:sz w:val="24"/>
          <w:szCs w:val="24"/>
        </w:rPr>
      </w:pPr>
      <w:r>
        <w:rPr>
          <w:rFonts w:ascii="Arial" w:hAnsi="Arial" w:cs="Arial"/>
          <w:sz w:val="24"/>
          <w:szCs w:val="24"/>
        </w:rPr>
        <w:t xml:space="preserve">Health Plans </w:t>
      </w:r>
      <w:r w:rsidR="006E0537" w:rsidRPr="004227E0">
        <w:rPr>
          <w:rFonts w:ascii="Arial" w:hAnsi="Arial" w:cs="Arial"/>
          <w:sz w:val="24"/>
          <w:szCs w:val="24"/>
        </w:rPr>
        <w:t>shall establish transitions of care policies that incorporate the following</w:t>
      </w:r>
      <w:r w:rsidR="008956AE" w:rsidRPr="004227E0">
        <w:rPr>
          <w:rFonts w:ascii="Arial" w:hAnsi="Arial" w:cs="Arial"/>
          <w:sz w:val="24"/>
          <w:szCs w:val="24"/>
        </w:rPr>
        <w:t xml:space="preserve"> strategies</w:t>
      </w:r>
      <w:r w:rsidR="006E0537" w:rsidRPr="004227E0">
        <w:rPr>
          <w:rFonts w:ascii="Arial" w:hAnsi="Arial" w:cs="Arial"/>
          <w:sz w:val="24"/>
          <w:szCs w:val="24"/>
        </w:rPr>
        <w:t xml:space="preserve"> from the </w:t>
      </w:r>
      <w:r w:rsidR="00933FC2" w:rsidRPr="004227E0">
        <w:rPr>
          <w:rFonts w:ascii="Arial" w:hAnsi="Arial" w:cs="Arial"/>
          <w:sz w:val="24"/>
          <w:szCs w:val="24"/>
        </w:rPr>
        <w:t>NQF</w:t>
      </w:r>
      <w:r w:rsidR="006E0537" w:rsidRPr="004227E0">
        <w:rPr>
          <w:rFonts w:ascii="Arial" w:hAnsi="Arial" w:cs="Arial"/>
          <w:sz w:val="24"/>
          <w:szCs w:val="24"/>
        </w:rPr>
        <w:t xml:space="preserve">:  </w:t>
      </w:r>
    </w:p>
    <w:p w:rsidR="006E0537" w:rsidRPr="004227E0" w:rsidRDefault="006E0537" w:rsidP="006E0537">
      <w:pPr>
        <w:rPr>
          <w:rFonts w:ascii="Arial" w:hAnsi="Arial" w:cs="Arial"/>
          <w:sz w:val="24"/>
          <w:szCs w:val="24"/>
        </w:rPr>
      </w:pPr>
      <w:r w:rsidRPr="004227E0">
        <w:rPr>
          <w:rFonts w:ascii="Arial" w:hAnsi="Arial" w:cs="Arial"/>
          <w:sz w:val="24"/>
          <w:szCs w:val="24"/>
        </w:rPr>
        <w:t xml:space="preserve">  </w:t>
      </w:r>
    </w:p>
    <w:p w:rsidR="006E0537" w:rsidRPr="004227E0" w:rsidRDefault="006E0537" w:rsidP="006E0537">
      <w:pPr>
        <w:pStyle w:val="ListParagraph"/>
        <w:numPr>
          <w:ilvl w:val="0"/>
          <w:numId w:val="27"/>
        </w:numPr>
        <w:rPr>
          <w:rFonts w:ascii="Arial" w:hAnsi="Arial" w:cs="Arial"/>
          <w:sz w:val="24"/>
          <w:szCs w:val="24"/>
        </w:rPr>
      </w:pPr>
      <w:r w:rsidRPr="004227E0">
        <w:rPr>
          <w:rFonts w:ascii="Arial" w:hAnsi="Arial" w:cs="Arial"/>
          <w:color w:val="000000"/>
          <w:sz w:val="24"/>
          <w:szCs w:val="24"/>
        </w:rPr>
        <w:t xml:space="preserve">Decision making and planning for transitions of care should involve the </w:t>
      </w:r>
      <w:r w:rsidR="009B06B6" w:rsidRPr="004227E0">
        <w:rPr>
          <w:rFonts w:ascii="Arial" w:hAnsi="Arial" w:cs="Arial"/>
          <w:color w:val="000000"/>
          <w:sz w:val="24"/>
          <w:szCs w:val="24"/>
        </w:rPr>
        <w:t>Member</w:t>
      </w:r>
      <w:r w:rsidRPr="004227E0">
        <w:rPr>
          <w:rFonts w:ascii="Arial" w:hAnsi="Arial" w:cs="Arial"/>
          <w:color w:val="000000"/>
          <w:sz w:val="24"/>
          <w:szCs w:val="24"/>
        </w:rPr>
        <w:t xml:space="preserve">, and, according to </w:t>
      </w:r>
      <w:r w:rsidR="009B06B6" w:rsidRPr="004227E0">
        <w:rPr>
          <w:rFonts w:ascii="Arial" w:hAnsi="Arial" w:cs="Arial"/>
          <w:color w:val="000000"/>
          <w:sz w:val="24"/>
          <w:szCs w:val="24"/>
        </w:rPr>
        <w:t>Member</w:t>
      </w:r>
      <w:r w:rsidR="009B06B6" w:rsidRPr="004227E0" w:rsidDel="009B06B6">
        <w:rPr>
          <w:rFonts w:ascii="Arial" w:hAnsi="Arial" w:cs="Arial"/>
          <w:color w:val="000000"/>
          <w:sz w:val="24"/>
          <w:szCs w:val="24"/>
        </w:rPr>
        <w:t xml:space="preserve"> </w:t>
      </w:r>
      <w:r w:rsidRPr="004227E0">
        <w:rPr>
          <w:rFonts w:ascii="Arial" w:hAnsi="Arial" w:cs="Arial"/>
          <w:color w:val="000000"/>
          <w:sz w:val="24"/>
          <w:szCs w:val="24"/>
        </w:rPr>
        <w:t>preferences, family, and caregivers (including the healthcare home team).</w:t>
      </w:r>
      <w:r w:rsidR="00933FC2" w:rsidRPr="004227E0">
        <w:rPr>
          <w:rFonts w:ascii="Arial" w:hAnsi="Arial" w:cs="Arial"/>
          <w:color w:val="000000"/>
          <w:sz w:val="24"/>
          <w:szCs w:val="24"/>
        </w:rPr>
        <w:t xml:space="preserve"> </w:t>
      </w:r>
      <w:r w:rsidRPr="004227E0">
        <w:rPr>
          <w:rFonts w:ascii="Arial" w:hAnsi="Arial" w:cs="Arial"/>
          <w:color w:val="000000"/>
          <w:sz w:val="24"/>
          <w:szCs w:val="24"/>
        </w:rPr>
        <w:t xml:space="preserve"> </w:t>
      </w:r>
      <w:proofErr w:type="gramStart"/>
      <w:r w:rsidRPr="004227E0">
        <w:rPr>
          <w:rFonts w:ascii="Arial" w:hAnsi="Arial" w:cs="Arial"/>
          <w:color w:val="000000"/>
          <w:sz w:val="24"/>
          <w:szCs w:val="24"/>
        </w:rPr>
        <w:t xml:space="preserve">Appropriate follow-up protocols should be used to assure timely understanding and endorsement of the plan by the </w:t>
      </w:r>
      <w:r w:rsidR="009B06B6" w:rsidRPr="004227E0">
        <w:rPr>
          <w:rFonts w:ascii="Arial" w:hAnsi="Arial" w:cs="Arial"/>
          <w:color w:val="000000"/>
          <w:sz w:val="24"/>
          <w:szCs w:val="24"/>
        </w:rPr>
        <w:t>Member</w:t>
      </w:r>
      <w:r w:rsidRPr="004227E0">
        <w:rPr>
          <w:rFonts w:ascii="Arial" w:hAnsi="Arial" w:cs="Arial"/>
          <w:color w:val="000000"/>
          <w:sz w:val="24"/>
          <w:szCs w:val="24"/>
        </w:rPr>
        <w:t xml:space="preserve"> and his or her designees</w:t>
      </w:r>
      <w:proofErr w:type="gramEnd"/>
      <w:r w:rsidRPr="004227E0">
        <w:rPr>
          <w:rFonts w:ascii="Arial" w:hAnsi="Arial" w:cs="Arial"/>
          <w:color w:val="000000"/>
          <w:sz w:val="24"/>
          <w:szCs w:val="24"/>
        </w:rPr>
        <w:t xml:space="preserve">. </w:t>
      </w:r>
    </w:p>
    <w:p w:rsidR="006E0537" w:rsidRPr="004227E0" w:rsidRDefault="009B06B6" w:rsidP="006E0537">
      <w:pPr>
        <w:pStyle w:val="ListParagraph"/>
        <w:numPr>
          <w:ilvl w:val="0"/>
          <w:numId w:val="27"/>
        </w:numPr>
        <w:rPr>
          <w:rFonts w:ascii="Arial" w:hAnsi="Arial" w:cs="Arial"/>
          <w:sz w:val="24"/>
          <w:szCs w:val="24"/>
        </w:rPr>
      </w:pPr>
      <w:r w:rsidRPr="004227E0">
        <w:rPr>
          <w:rFonts w:ascii="Arial" w:hAnsi="Arial" w:cs="Arial"/>
          <w:color w:val="000000"/>
          <w:sz w:val="24"/>
          <w:szCs w:val="24"/>
        </w:rPr>
        <w:t>Members</w:t>
      </w:r>
      <w:r w:rsidRPr="004227E0" w:rsidDel="009B06B6">
        <w:rPr>
          <w:rFonts w:ascii="Arial" w:hAnsi="Arial" w:cs="Arial"/>
          <w:color w:val="000000"/>
          <w:sz w:val="24"/>
          <w:szCs w:val="24"/>
        </w:rPr>
        <w:t xml:space="preserve"> </w:t>
      </w:r>
      <w:r w:rsidR="006E0537" w:rsidRPr="004227E0">
        <w:rPr>
          <w:rFonts w:ascii="Arial" w:hAnsi="Arial" w:cs="Arial"/>
          <w:color w:val="000000"/>
          <w:sz w:val="24"/>
          <w:szCs w:val="24"/>
        </w:rPr>
        <w:t xml:space="preserve">and their designees should be engaged to directly participate in determining and preparing for ongoing care during and after transitions. </w:t>
      </w:r>
      <w:r w:rsidR="00C856FD" w:rsidRPr="004227E0">
        <w:rPr>
          <w:rFonts w:ascii="Arial" w:hAnsi="Arial" w:cs="Arial"/>
          <w:color w:val="000000"/>
          <w:sz w:val="24"/>
          <w:szCs w:val="24"/>
        </w:rPr>
        <w:t xml:space="preserve">     </w:t>
      </w:r>
    </w:p>
    <w:p w:rsidR="006E0537" w:rsidRPr="004227E0" w:rsidRDefault="006E0537" w:rsidP="006E0537">
      <w:pPr>
        <w:pStyle w:val="ListParagraph"/>
        <w:numPr>
          <w:ilvl w:val="0"/>
          <w:numId w:val="27"/>
        </w:numPr>
        <w:rPr>
          <w:rFonts w:ascii="Arial" w:hAnsi="Arial" w:cs="Arial"/>
          <w:sz w:val="24"/>
          <w:szCs w:val="24"/>
        </w:rPr>
      </w:pPr>
      <w:r w:rsidRPr="004227E0">
        <w:rPr>
          <w:rFonts w:ascii="Arial" w:hAnsi="Arial" w:cs="Arial"/>
          <w:color w:val="000000"/>
          <w:sz w:val="24"/>
          <w:szCs w:val="24"/>
        </w:rPr>
        <w:t xml:space="preserve">Systematic care transitions programs that engage </w:t>
      </w:r>
      <w:r w:rsidR="009B06B6" w:rsidRPr="004227E0">
        <w:rPr>
          <w:rFonts w:ascii="Arial" w:hAnsi="Arial" w:cs="Arial"/>
          <w:color w:val="000000"/>
          <w:sz w:val="24"/>
          <w:szCs w:val="24"/>
        </w:rPr>
        <w:t>Members</w:t>
      </w:r>
      <w:r w:rsidRPr="004227E0">
        <w:rPr>
          <w:rFonts w:ascii="Arial" w:hAnsi="Arial" w:cs="Arial"/>
          <w:color w:val="000000"/>
          <w:sz w:val="24"/>
          <w:szCs w:val="24"/>
        </w:rPr>
        <w:t xml:space="preserve"> and families in self-management after being transferred home should be used whenever available.  </w:t>
      </w:r>
    </w:p>
    <w:p w:rsidR="006E0537" w:rsidRPr="004227E0" w:rsidRDefault="006E0537" w:rsidP="006E0537">
      <w:pPr>
        <w:pStyle w:val="ListParagraph"/>
        <w:numPr>
          <w:ilvl w:val="0"/>
          <w:numId w:val="27"/>
        </w:numPr>
        <w:rPr>
          <w:rFonts w:ascii="Arial" w:hAnsi="Arial" w:cs="Arial"/>
          <w:sz w:val="24"/>
          <w:szCs w:val="24"/>
        </w:rPr>
      </w:pPr>
      <w:r w:rsidRPr="004227E0">
        <w:rPr>
          <w:rFonts w:ascii="Arial" w:hAnsi="Arial" w:cs="Arial"/>
          <w:color w:val="000000"/>
          <w:sz w:val="24"/>
          <w:szCs w:val="24"/>
        </w:rPr>
        <w:t xml:space="preserve">For high-risk chronically ill older adults, an evidence-based multidisciplinary, transitional care practice that provides comprehensive in-hospital planning, home-based visits, and telephone follow-up, such as the Transitional Care Model, should be deployed. </w:t>
      </w:r>
    </w:p>
    <w:p w:rsidR="006E0537" w:rsidRPr="004227E0" w:rsidRDefault="006E0537" w:rsidP="006E0537">
      <w:pPr>
        <w:pStyle w:val="ListParagraph"/>
        <w:numPr>
          <w:ilvl w:val="0"/>
          <w:numId w:val="27"/>
        </w:numPr>
        <w:rPr>
          <w:rFonts w:ascii="Arial" w:hAnsi="Arial" w:cs="Arial"/>
          <w:sz w:val="24"/>
          <w:szCs w:val="24"/>
        </w:rPr>
      </w:pPr>
      <w:r w:rsidRPr="004227E0">
        <w:rPr>
          <w:rFonts w:ascii="Arial" w:hAnsi="Arial" w:cs="Arial"/>
          <w:color w:val="000000"/>
          <w:sz w:val="24"/>
          <w:szCs w:val="24"/>
        </w:rPr>
        <w:t xml:space="preserve">Healthcare organizations should develop and implement a standardized communication template for the transitions of care process, including a minimal set of core data elements that are accessible to the </w:t>
      </w:r>
      <w:r w:rsidR="009B06B6" w:rsidRPr="004227E0">
        <w:rPr>
          <w:rFonts w:ascii="Arial" w:hAnsi="Arial" w:cs="Arial"/>
          <w:color w:val="000000"/>
          <w:sz w:val="24"/>
          <w:szCs w:val="24"/>
        </w:rPr>
        <w:t>Member</w:t>
      </w:r>
      <w:r w:rsidRPr="004227E0">
        <w:rPr>
          <w:rFonts w:ascii="Arial" w:hAnsi="Arial" w:cs="Arial"/>
          <w:color w:val="000000"/>
          <w:sz w:val="24"/>
          <w:szCs w:val="24"/>
        </w:rPr>
        <w:t xml:space="preserve"> and his or her designees during care.</w:t>
      </w:r>
    </w:p>
    <w:p w:rsidR="006E0537" w:rsidRPr="004227E0" w:rsidRDefault="006E0537" w:rsidP="006E0537">
      <w:pPr>
        <w:rPr>
          <w:rFonts w:ascii="Arial" w:hAnsi="Arial" w:cs="Arial"/>
          <w:color w:val="000000"/>
          <w:sz w:val="24"/>
          <w:szCs w:val="24"/>
        </w:rPr>
      </w:pPr>
    </w:p>
    <w:p w:rsidR="00E037AE" w:rsidRPr="004227E0" w:rsidRDefault="00E037AE" w:rsidP="006E0537">
      <w:pPr>
        <w:rPr>
          <w:rFonts w:ascii="Arial" w:hAnsi="Arial" w:cs="Arial"/>
          <w:sz w:val="24"/>
          <w:szCs w:val="24"/>
        </w:rPr>
      </w:pPr>
      <w:r w:rsidRPr="004227E0">
        <w:rPr>
          <w:rFonts w:ascii="Arial" w:hAnsi="Arial" w:cs="Arial"/>
          <w:sz w:val="24"/>
          <w:szCs w:val="24"/>
        </w:rPr>
        <w:t xml:space="preserve">Minimum criteria for a </w:t>
      </w:r>
      <w:proofErr w:type="gramStart"/>
      <w:r w:rsidRPr="004227E0">
        <w:rPr>
          <w:rFonts w:ascii="Arial" w:hAnsi="Arial" w:cs="Arial"/>
          <w:sz w:val="24"/>
          <w:szCs w:val="24"/>
        </w:rPr>
        <w:t>discharge planning</w:t>
      </w:r>
      <w:proofErr w:type="gramEnd"/>
      <w:r w:rsidRPr="004227E0">
        <w:rPr>
          <w:rFonts w:ascii="Arial" w:hAnsi="Arial" w:cs="Arial"/>
          <w:sz w:val="24"/>
          <w:szCs w:val="24"/>
        </w:rPr>
        <w:t xml:space="preserve"> checklist must include:</w:t>
      </w:r>
    </w:p>
    <w:p w:rsidR="00997715" w:rsidRPr="004227E0" w:rsidRDefault="00997715" w:rsidP="006E3FDB">
      <w:pPr>
        <w:rPr>
          <w:rFonts w:ascii="Arial" w:hAnsi="Arial" w:cs="Arial"/>
          <w:sz w:val="24"/>
          <w:szCs w:val="24"/>
        </w:rPr>
      </w:pPr>
    </w:p>
    <w:p w:rsidR="00E037AE" w:rsidRPr="004227E0" w:rsidRDefault="00E037AE" w:rsidP="006E3FDB">
      <w:pPr>
        <w:rPr>
          <w:rFonts w:ascii="Arial" w:hAnsi="Arial" w:cs="Arial"/>
          <w:sz w:val="24"/>
          <w:szCs w:val="24"/>
        </w:rPr>
      </w:pPr>
      <w:r w:rsidRPr="004227E0">
        <w:rPr>
          <w:rFonts w:ascii="Arial" w:hAnsi="Arial" w:cs="Arial"/>
          <w:sz w:val="24"/>
          <w:szCs w:val="24"/>
        </w:rPr>
        <w:t>A. Documentation of pre-admission status, including living arrangements, physical and mental function, social support, DME, and other services received</w:t>
      </w:r>
      <w:r w:rsidR="006E0537" w:rsidRPr="004227E0">
        <w:rPr>
          <w:rFonts w:ascii="Arial" w:hAnsi="Arial" w:cs="Arial"/>
          <w:sz w:val="24"/>
          <w:szCs w:val="24"/>
        </w:rPr>
        <w:t>, such as IHSS, MSSP, or CBAS</w:t>
      </w:r>
      <w:r w:rsidRPr="004227E0">
        <w:rPr>
          <w:rFonts w:ascii="Arial" w:hAnsi="Arial" w:cs="Arial"/>
          <w:sz w:val="24"/>
          <w:szCs w:val="24"/>
        </w:rPr>
        <w:t>.</w:t>
      </w:r>
    </w:p>
    <w:p w:rsidR="00997715" w:rsidRPr="004227E0" w:rsidRDefault="00997715" w:rsidP="006E3FDB">
      <w:pPr>
        <w:rPr>
          <w:rFonts w:ascii="Arial" w:hAnsi="Arial" w:cs="Arial"/>
          <w:sz w:val="24"/>
          <w:szCs w:val="24"/>
        </w:rPr>
      </w:pPr>
    </w:p>
    <w:p w:rsidR="00E037AE" w:rsidRPr="004227E0" w:rsidRDefault="00E037AE" w:rsidP="006E3FDB">
      <w:pPr>
        <w:rPr>
          <w:rFonts w:ascii="Arial" w:hAnsi="Arial" w:cs="Arial"/>
          <w:sz w:val="24"/>
          <w:szCs w:val="24"/>
        </w:rPr>
      </w:pPr>
      <w:r w:rsidRPr="004227E0">
        <w:rPr>
          <w:rFonts w:ascii="Arial" w:hAnsi="Arial" w:cs="Arial"/>
          <w:sz w:val="24"/>
          <w:szCs w:val="24"/>
        </w:rPr>
        <w:t xml:space="preserve">B. Documentation of pre-discharge factors, including an understanding </w:t>
      </w:r>
      <w:r w:rsidR="00CD60F7">
        <w:rPr>
          <w:rFonts w:ascii="Arial" w:hAnsi="Arial" w:cs="Arial"/>
          <w:sz w:val="24"/>
          <w:szCs w:val="24"/>
        </w:rPr>
        <w:t>of the medical condition by</w:t>
      </w:r>
      <w:r w:rsidR="00997715" w:rsidRPr="004227E0">
        <w:rPr>
          <w:rFonts w:ascii="Arial" w:hAnsi="Arial" w:cs="Arial"/>
          <w:sz w:val="24"/>
          <w:szCs w:val="24"/>
        </w:rPr>
        <w:t xml:space="preserve"> dual</w:t>
      </w:r>
      <w:r w:rsidR="00933FC2" w:rsidRPr="004227E0">
        <w:rPr>
          <w:rFonts w:ascii="Arial" w:hAnsi="Arial" w:cs="Arial"/>
          <w:sz w:val="24"/>
          <w:szCs w:val="24"/>
        </w:rPr>
        <w:t>-</w:t>
      </w:r>
      <w:r w:rsidR="00997715" w:rsidRPr="004227E0">
        <w:rPr>
          <w:rFonts w:ascii="Arial" w:hAnsi="Arial" w:cs="Arial"/>
          <w:sz w:val="24"/>
          <w:szCs w:val="24"/>
        </w:rPr>
        <w:t xml:space="preserve">eligible </w:t>
      </w:r>
      <w:r w:rsidR="00891E4A" w:rsidRPr="004227E0">
        <w:rPr>
          <w:rFonts w:ascii="Arial" w:hAnsi="Arial" w:cs="Arial"/>
          <w:sz w:val="24"/>
          <w:szCs w:val="24"/>
        </w:rPr>
        <w:t>Member</w:t>
      </w:r>
      <w:r w:rsidRPr="004227E0">
        <w:rPr>
          <w:rFonts w:ascii="Arial" w:hAnsi="Arial" w:cs="Arial"/>
          <w:sz w:val="24"/>
          <w:szCs w:val="24"/>
        </w:rPr>
        <w:t xml:space="preserve"> or a representative of the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 as applicable, physical and mental function, financial resources, and social supports.</w:t>
      </w:r>
    </w:p>
    <w:p w:rsidR="00997715" w:rsidRPr="004227E0" w:rsidRDefault="00997715" w:rsidP="006E3FDB">
      <w:pPr>
        <w:rPr>
          <w:rFonts w:ascii="Arial" w:hAnsi="Arial" w:cs="Arial"/>
          <w:sz w:val="24"/>
          <w:szCs w:val="24"/>
        </w:rPr>
      </w:pPr>
    </w:p>
    <w:p w:rsidR="00041BF9" w:rsidRDefault="00E037AE" w:rsidP="006E3FDB">
      <w:pPr>
        <w:rPr>
          <w:rFonts w:ascii="Arial" w:hAnsi="Arial" w:cs="Arial"/>
          <w:sz w:val="24"/>
          <w:szCs w:val="24"/>
        </w:rPr>
      </w:pPr>
      <w:r w:rsidRPr="004227E0">
        <w:rPr>
          <w:rFonts w:ascii="Arial" w:hAnsi="Arial" w:cs="Arial"/>
          <w:sz w:val="24"/>
          <w:szCs w:val="24"/>
        </w:rPr>
        <w:t xml:space="preserve">C. Services needed after discharge, </w:t>
      </w:r>
      <w:r w:rsidR="00E908A6" w:rsidRPr="004227E0">
        <w:rPr>
          <w:rFonts w:ascii="Arial" w:hAnsi="Arial" w:cs="Arial"/>
          <w:sz w:val="24"/>
          <w:szCs w:val="24"/>
        </w:rPr>
        <w:t>setting</w:t>
      </w:r>
      <w:r w:rsidRPr="004227E0">
        <w:rPr>
          <w:rFonts w:ascii="Arial" w:hAnsi="Arial" w:cs="Arial"/>
          <w:sz w:val="24"/>
          <w:szCs w:val="24"/>
        </w:rPr>
        <w:t xml:space="preserve"> preferred by the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/representative of </w:t>
      </w:r>
      <w:proofErr w:type="gramStart"/>
      <w:r w:rsidRPr="004227E0">
        <w:rPr>
          <w:rFonts w:ascii="Arial" w:hAnsi="Arial" w:cs="Arial"/>
          <w:sz w:val="24"/>
          <w:szCs w:val="24"/>
        </w:rPr>
        <w:t xml:space="preserve">the </w:t>
      </w:r>
      <w:r w:rsidR="00997715" w:rsidRPr="004227E0">
        <w:rPr>
          <w:rFonts w:ascii="Arial" w:hAnsi="Arial" w:cs="Arial"/>
          <w:sz w:val="24"/>
          <w:szCs w:val="24"/>
        </w:rPr>
        <w:t xml:space="preserve"> </w:t>
      </w:r>
      <w:r w:rsidR="00933FC2" w:rsidRPr="004227E0">
        <w:rPr>
          <w:rFonts w:ascii="Arial" w:hAnsi="Arial" w:cs="Arial"/>
          <w:sz w:val="24"/>
          <w:szCs w:val="24"/>
        </w:rPr>
        <w:t>dual</w:t>
      </w:r>
      <w:proofErr w:type="gramEnd"/>
      <w:r w:rsidR="00933FC2" w:rsidRPr="004227E0">
        <w:rPr>
          <w:rFonts w:ascii="Arial" w:hAnsi="Arial" w:cs="Arial"/>
          <w:sz w:val="24"/>
          <w:szCs w:val="24"/>
        </w:rPr>
        <w:t>-eligible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 and hospital/institution, </w:t>
      </w:r>
      <w:r w:rsidR="00E908A6" w:rsidRPr="004227E0">
        <w:rPr>
          <w:rFonts w:ascii="Arial" w:hAnsi="Arial" w:cs="Arial"/>
          <w:sz w:val="24"/>
          <w:szCs w:val="24"/>
        </w:rPr>
        <w:t>setting</w:t>
      </w:r>
      <w:r w:rsidRPr="004227E0">
        <w:rPr>
          <w:rFonts w:ascii="Arial" w:hAnsi="Arial" w:cs="Arial"/>
          <w:sz w:val="24"/>
          <w:szCs w:val="24"/>
        </w:rPr>
        <w:t xml:space="preserve"> agreed to by the </w:t>
      </w:r>
      <w:r w:rsidR="00997715" w:rsidRPr="004227E0">
        <w:rPr>
          <w:rFonts w:ascii="Arial" w:hAnsi="Arial" w:cs="Arial"/>
          <w:sz w:val="24"/>
          <w:szCs w:val="24"/>
        </w:rPr>
        <w:t xml:space="preserv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/representative of the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 </w:t>
      </w:r>
      <w:r w:rsidRPr="004227E0">
        <w:rPr>
          <w:rFonts w:ascii="Arial" w:hAnsi="Arial" w:cs="Arial"/>
          <w:sz w:val="24"/>
          <w:szCs w:val="24"/>
        </w:rPr>
        <w:lastRenderedPageBreak/>
        <w:t xml:space="preserve">specific agency/home recommended by the hospital, specific agency/home agreed to by the </w:t>
      </w:r>
      <w:r w:rsidR="00997715" w:rsidRPr="004227E0">
        <w:rPr>
          <w:rFonts w:ascii="Arial" w:hAnsi="Arial" w:cs="Arial"/>
          <w:sz w:val="24"/>
          <w:szCs w:val="24"/>
        </w:rPr>
        <w:t xml:space="preserv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xml:space="preserve">/representative of the </w:t>
      </w:r>
      <w:r w:rsidR="00933FC2" w:rsidRPr="004227E0">
        <w:rPr>
          <w:rFonts w:ascii="Arial" w:hAnsi="Arial" w:cs="Arial"/>
          <w:sz w:val="24"/>
          <w:szCs w:val="24"/>
        </w:rPr>
        <w:t>dual-eligible</w:t>
      </w:r>
      <w:r w:rsidR="00997715" w:rsidRPr="004227E0">
        <w:rPr>
          <w:rFonts w:ascii="Arial" w:hAnsi="Arial" w:cs="Arial"/>
          <w:sz w:val="24"/>
          <w:szCs w:val="24"/>
        </w:rPr>
        <w:t xml:space="preserve"> </w:t>
      </w:r>
      <w:r w:rsidR="00891E4A" w:rsidRPr="004227E0">
        <w:rPr>
          <w:rFonts w:ascii="Arial" w:hAnsi="Arial" w:cs="Arial"/>
          <w:sz w:val="24"/>
          <w:szCs w:val="24"/>
        </w:rPr>
        <w:t>Member</w:t>
      </w:r>
      <w:r w:rsidRPr="004227E0">
        <w:rPr>
          <w:rFonts w:ascii="Arial" w:hAnsi="Arial" w:cs="Arial"/>
          <w:sz w:val="24"/>
          <w:szCs w:val="24"/>
        </w:rPr>
        <w:t>, and pre-discharge counseling recommended.</w:t>
      </w:r>
      <w:r w:rsidR="00041BF9">
        <w:rPr>
          <w:rFonts w:ascii="Arial" w:hAnsi="Arial" w:cs="Arial"/>
          <w:sz w:val="24"/>
          <w:szCs w:val="24"/>
        </w:rPr>
        <w:t xml:space="preserve">  </w:t>
      </w:r>
    </w:p>
    <w:p w:rsidR="00041BF9" w:rsidRDefault="00041BF9" w:rsidP="006E3FDB">
      <w:pPr>
        <w:rPr>
          <w:rFonts w:ascii="Arial" w:hAnsi="Arial" w:cs="Arial"/>
          <w:sz w:val="24"/>
          <w:szCs w:val="24"/>
        </w:rPr>
      </w:pPr>
    </w:p>
    <w:p w:rsidR="00E037AE" w:rsidRPr="004227E0" w:rsidRDefault="00041BF9" w:rsidP="006E3FDB">
      <w:pPr>
        <w:rPr>
          <w:rFonts w:ascii="Arial" w:hAnsi="Arial" w:cs="Arial"/>
          <w:sz w:val="24"/>
          <w:szCs w:val="24"/>
        </w:rPr>
      </w:pPr>
      <w:r>
        <w:rPr>
          <w:rFonts w:ascii="Arial" w:hAnsi="Arial" w:cs="Arial"/>
          <w:sz w:val="24"/>
          <w:szCs w:val="24"/>
        </w:rPr>
        <w:t>D. Post transition discharge p</w:t>
      </w:r>
      <w:r w:rsidRPr="00041BF9">
        <w:rPr>
          <w:rFonts w:ascii="Arial" w:hAnsi="Arial" w:cs="Arial"/>
          <w:sz w:val="24"/>
          <w:szCs w:val="24"/>
        </w:rPr>
        <w:t>olicies and procedures shall cover criteria to include</w:t>
      </w:r>
      <w:r>
        <w:rPr>
          <w:rFonts w:ascii="Arial" w:hAnsi="Arial" w:cs="Arial"/>
          <w:sz w:val="24"/>
          <w:szCs w:val="24"/>
        </w:rPr>
        <w:t>,</w:t>
      </w:r>
      <w:r w:rsidRPr="00041BF9">
        <w:rPr>
          <w:rFonts w:ascii="Arial" w:hAnsi="Arial" w:cs="Arial"/>
          <w:sz w:val="24"/>
          <w:szCs w:val="24"/>
        </w:rPr>
        <w:t xml:space="preserve"> but not limited to</w:t>
      </w:r>
      <w:r>
        <w:rPr>
          <w:rFonts w:ascii="Arial" w:hAnsi="Arial" w:cs="Arial"/>
          <w:sz w:val="24"/>
          <w:szCs w:val="24"/>
        </w:rPr>
        <w:t>,</w:t>
      </w:r>
      <w:r w:rsidRPr="00041BF9">
        <w:rPr>
          <w:rFonts w:ascii="Arial" w:hAnsi="Arial" w:cs="Arial"/>
          <w:sz w:val="24"/>
          <w:szCs w:val="24"/>
        </w:rPr>
        <w:t xml:space="preserve"> access to necessary medical care and follow up, medications, durable medical equipment and supplies, transportation, and integration of community based LTSS programs.</w:t>
      </w:r>
      <w:r w:rsidRPr="00D72C2A">
        <w:rPr>
          <w:rFonts w:ascii="Arial" w:hAnsi="Arial" w:cs="Arial"/>
          <w:sz w:val="24"/>
          <w:szCs w:val="24"/>
        </w:rPr>
        <w:t xml:space="preserve"> </w:t>
      </w:r>
    </w:p>
    <w:p w:rsidR="00997715" w:rsidRPr="004227E0" w:rsidRDefault="00997715" w:rsidP="006E3FDB">
      <w:pPr>
        <w:rPr>
          <w:rFonts w:ascii="Arial" w:hAnsi="Arial" w:cs="Arial"/>
          <w:sz w:val="24"/>
          <w:szCs w:val="24"/>
        </w:rPr>
      </w:pPr>
    </w:p>
    <w:p w:rsidR="00FE4917" w:rsidRPr="004227E0" w:rsidRDefault="00041BF9" w:rsidP="00FE4917">
      <w:pPr>
        <w:rPr>
          <w:rFonts w:ascii="Arial" w:eastAsia="Cambria" w:hAnsi="Arial" w:cs="Arial"/>
          <w:sz w:val="24"/>
          <w:szCs w:val="24"/>
        </w:rPr>
      </w:pPr>
      <w:r>
        <w:rPr>
          <w:rFonts w:ascii="Arial" w:eastAsia="Cambria" w:hAnsi="Arial" w:cs="Arial"/>
          <w:sz w:val="24"/>
          <w:szCs w:val="24"/>
        </w:rPr>
        <w:t>E</w:t>
      </w:r>
      <w:r w:rsidR="00B24C78" w:rsidRPr="004227E0">
        <w:rPr>
          <w:rFonts w:ascii="Arial" w:eastAsia="Cambria" w:hAnsi="Arial" w:cs="Arial"/>
          <w:sz w:val="24"/>
          <w:szCs w:val="24"/>
        </w:rPr>
        <w:t>. Coordination with county agencies for IHSS and behavioral health services</w:t>
      </w:r>
      <w:r w:rsidR="00803383" w:rsidRPr="004227E0">
        <w:rPr>
          <w:rFonts w:ascii="Arial" w:eastAsia="Cambria" w:hAnsi="Arial" w:cs="Arial"/>
          <w:sz w:val="24"/>
          <w:szCs w:val="24"/>
        </w:rPr>
        <w:t>, MSSP providers and CBAS centers,</w:t>
      </w:r>
      <w:r w:rsidR="00B24C78" w:rsidRPr="004227E0">
        <w:rPr>
          <w:rFonts w:ascii="Arial" w:eastAsia="Cambria" w:hAnsi="Arial" w:cs="Arial"/>
          <w:sz w:val="24"/>
          <w:szCs w:val="24"/>
        </w:rPr>
        <w:t xml:space="preserve"> </w:t>
      </w:r>
      <w:r w:rsidR="005B7EEB" w:rsidRPr="004227E0">
        <w:rPr>
          <w:rFonts w:ascii="Arial" w:eastAsia="Cambria" w:hAnsi="Arial" w:cs="Arial"/>
          <w:sz w:val="24"/>
          <w:szCs w:val="24"/>
        </w:rPr>
        <w:t xml:space="preserve">CBOs </w:t>
      </w:r>
      <w:r w:rsidR="00803383" w:rsidRPr="004227E0">
        <w:rPr>
          <w:rFonts w:ascii="Arial" w:eastAsia="Cambria" w:hAnsi="Arial" w:cs="Arial"/>
          <w:sz w:val="24"/>
          <w:szCs w:val="24"/>
        </w:rPr>
        <w:t>such as Area Agen</w:t>
      </w:r>
      <w:r w:rsidR="005B7EEB" w:rsidRPr="004227E0">
        <w:rPr>
          <w:rFonts w:ascii="Arial" w:eastAsia="Cambria" w:hAnsi="Arial" w:cs="Arial"/>
          <w:sz w:val="24"/>
          <w:szCs w:val="24"/>
        </w:rPr>
        <w:t>c</w:t>
      </w:r>
      <w:r w:rsidR="00803383" w:rsidRPr="004227E0">
        <w:rPr>
          <w:rFonts w:ascii="Arial" w:eastAsia="Cambria" w:hAnsi="Arial" w:cs="Arial"/>
          <w:sz w:val="24"/>
          <w:szCs w:val="24"/>
        </w:rPr>
        <w:t xml:space="preserve">ies on Aging, and nursing facilities, as </w:t>
      </w:r>
      <w:r w:rsidR="00B24C78" w:rsidRPr="004227E0">
        <w:rPr>
          <w:rFonts w:ascii="Arial" w:eastAsia="Cambria" w:hAnsi="Arial" w:cs="Arial"/>
          <w:sz w:val="24"/>
          <w:szCs w:val="24"/>
        </w:rPr>
        <w:t>appropriate.</w:t>
      </w:r>
      <w:r w:rsidR="005D26AF" w:rsidRPr="004227E0">
        <w:rPr>
          <w:rFonts w:ascii="Arial" w:eastAsia="Cambria" w:hAnsi="Arial" w:cs="Arial"/>
          <w:sz w:val="24"/>
          <w:szCs w:val="24"/>
        </w:rPr>
        <w:t xml:space="preserve"> </w:t>
      </w:r>
      <w:r w:rsidR="00C40EBC" w:rsidRPr="004227E0">
        <w:rPr>
          <w:rFonts w:ascii="Arial" w:eastAsia="Cambria" w:hAnsi="Arial" w:cs="Arial"/>
          <w:sz w:val="24"/>
          <w:szCs w:val="24"/>
        </w:rPr>
        <w:t>For IHSS</w:t>
      </w:r>
      <w:r w:rsidR="005D26AF" w:rsidRPr="004227E0">
        <w:rPr>
          <w:rFonts w:ascii="Arial" w:eastAsia="Cambria" w:hAnsi="Arial" w:cs="Arial"/>
          <w:sz w:val="24"/>
          <w:szCs w:val="24"/>
        </w:rPr>
        <w:t>, the plan</w:t>
      </w:r>
      <w:r w:rsidR="00E65FF5" w:rsidRPr="004227E0">
        <w:rPr>
          <w:rFonts w:ascii="Arial" w:eastAsia="Cambria" w:hAnsi="Arial" w:cs="Arial"/>
          <w:sz w:val="24"/>
          <w:szCs w:val="24"/>
        </w:rPr>
        <w:t>’s coordination process should be developed jointly with county social service agencies and consider state requirements for counties regarding discharge planning.</w:t>
      </w:r>
      <w:r w:rsidR="005D26AF" w:rsidRPr="004227E0">
        <w:rPr>
          <w:rFonts w:ascii="Arial" w:eastAsia="Cambria" w:hAnsi="Arial" w:cs="Arial"/>
          <w:sz w:val="24"/>
          <w:szCs w:val="24"/>
        </w:rPr>
        <w:t xml:space="preserve"> </w:t>
      </w:r>
    </w:p>
    <w:p w:rsidR="00FE4917" w:rsidRPr="004227E0" w:rsidRDefault="00FE4917" w:rsidP="00FE4917">
      <w:pPr>
        <w:rPr>
          <w:rFonts w:ascii="Arial" w:eastAsia="Cambria" w:hAnsi="Arial" w:cs="Arial"/>
          <w:sz w:val="24"/>
          <w:szCs w:val="24"/>
        </w:rPr>
      </w:pPr>
    </w:p>
    <w:p w:rsidR="003705B3" w:rsidRDefault="00041BF9" w:rsidP="006E3FDB">
      <w:pPr>
        <w:rPr>
          <w:rFonts w:ascii="Arial" w:hAnsi="Arial" w:cs="Arial"/>
          <w:sz w:val="24"/>
          <w:szCs w:val="24"/>
        </w:rPr>
      </w:pPr>
      <w:r>
        <w:rPr>
          <w:rFonts w:ascii="Arial" w:hAnsi="Arial" w:cs="Arial"/>
          <w:sz w:val="24"/>
          <w:szCs w:val="24"/>
        </w:rPr>
        <w:t>F</w:t>
      </w:r>
      <w:r w:rsidR="00FE4917" w:rsidRPr="004227E0">
        <w:rPr>
          <w:rFonts w:ascii="Arial" w:hAnsi="Arial" w:cs="Arial"/>
          <w:sz w:val="24"/>
          <w:szCs w:val="24"/>
        </w:rPr>
        <w:t xml:space="preserve">. </w:t>
      </w:r>
      <w:r w:rsidR="003705B3" w:rsidRPr="004227E0">
        <w:rPr>
          <w:rFonts w:ascii="Arial" w:hAnsi="Arial" w:cs="Arial"/>
          <w:sz w:val="24"/>
          <w:szCs w:val="24"/>
        </w:rPr>
        <w:t>Policies and procedures governing expedited MSSP assessment and eligibility determination as part of the Plan’s care coordination process for Plan Members who are being discharged from the hospital or at risk of immediate placement in a SNF.</w:t>
      </w:r>
    </w:p>
    <w:p w:rsidR="00E037AE" w:rsidRPr="004227E0" w:rsidRDefault="00041BF9" w:rsidP="006E3FDB">
      <w:pPr>
        <w:rPr>
          <w:rFonts w:ascii="Arial" w:hAnsi="Arial" w:cs="Arial"/>
          <w:sz w:val="24"/>
          <w:szCs w:val="24"/>
        </w:rPr>
      </w:pPr>
      <w:r>
        <w:rPr>
          <w:rFonts w:ascii="Arial" w:hAnsi="Arial" w:cs="Arial"/>
          <w:sz w:val="24"/>
          <w:szCs w:val="24"/>
        </w:rPr>
        <w:t>G</w:t>
      </w:r>
      <w:r w:rsidR="00E037AE" w:rsidRPr="004227E0">
        <w:rPr>
          <w:rFonts w:ascii="Arial" w:hAnsi="Arial" w:cs="Arial"/>
          <w:sz w:val="24"/>
          <w:szCs w:val="24"/>
        </w:rPr>
        <w:t xml:space="preserve">. Summary of the nature and outcome of </w:t>
      </w:r>
      <w:r w:rsidR="00891E4A" w:rsidRPr="004227E0">
        <w:rPr>
          <w:rFonts w:ascii="Arial" w:hAnsi="Arial" w:cs="Arial"/>
          <w:sz w:val="24"/>
          <w:szCs w:val="24"/>
        </w:rPr>
        <w:t>Member</w:t>
      </w:r>
      <w:r w:rsidR="00E037AE" w:rsidRPr="004227E0">
        <w:rPr>
          <w:rFonts w:ascii="Arial" w:hAnsi="Arial" w:cs="Arial"/>
          <w:sz w:val="24"/>
          <w:szCs w:val="24"/>
        </w:rPr>
        <w:t xml:space="preserve"> involvement in the discharge planning process, anticipated problems in implementing post-discharge plans, and further action contemplated by the hospital/institution.</w:t>
      </w:r>
    </w:p>
    <w:p w:rsidR="006E0537" w:rsidRPr="004227E0" w:rsidRDefault="006E0537" w:rsidP="00CD1E75">
      <w:pPr>
        <w:rPr>
          <w:rFonts w:ascii="Arial" w:hAnsi="Arial" w:cs="Arial"/>
          <w:sz w:val="24"/>
          <w:szCs w:val="24"/>
        </w:rPr>
      </w:pPr>
    </w:p>
    <w:p w:rsidR="00CD1E75" w:rsidRPr="004227E0" w:rsidRDefault="00041BF9" w:rsidP="00CD1E75">
      <w:pPr>
        <w:rPr>
          <w:rFonts w:ascii="Arial" w:hAnsi="Arial" w:cs="Arial"/>
          <w:sz w:val="24"/>
          <w:szCs w:val="24"/>
        </w:rPr>
      </w:pPr>
      <w:r>
        <w:rPr>
          <w:rFonts w:ascii="Arial" w:hAnsi="Arial" w:cs="Arial"/>
          <w:sz w:val="24"/>
          <w:szCs w:val="24"/>
        </w:rPr>
        <w:t>H</w:t>
      </w:r>
      <w:r w:rsidR="00CD1E75" w:rsidRPr="004227E0">
        <w:rPr>
          <w:rFonts w:ascii="Arial" w:hAnsi="Arial" w:cs="Arial"/>
          <w:sz w:val="24"/>
          <w:szCs w:val="24"/>
        </w:rPr>
        <w:t xml:space="preserve">. For beneficiaries receiving county-administered specialty mental health or </w:t>
      </w:r>
      <w:r w:rsidR="003A5E94" w:rsidRPr="004227E0">
        <w:rPr>
          <w:rFonts w:ascii="Arial" w:hAnsi="Arial" w:cs="Arial"/>
          <w:sz w:val="24"/>
          <w:szCs w:val="24"/>
        </w:rPr>
        <w:t xml:space="preserve">Drug </w:t>
      </w:r>
      <w:proofErr w:type="spellStart"/>
      <w:r w:rsidR="00CD1E75" w:rsidRPr="004227E0">
        <w:rPr>
          <w:rFonts w:ascii="Arial" w:hAnsi="Arial" w:cs="Arial"/>
          <w:sz w:val="24"/>
          <w:szCs w:val="24"/>
        </w:rPr>
        <w:t>Medi</w:t>
      </w:r>
      <w:proofErr w:type="spellEnd"/>
      <w:r w:rsidR="00CD1E75" w:rsidRPr="004227E0">
        <w:rPr>
          <w:rFonts w:ascii="Arial" w:hAnsi="Arial" w:cs="Arial"/>
          <w:sz w:val="24"/>
          <w:szCs w:val="24"/>
        </w:rPr>
        <w:t xml:space="preserve">-Cal services, </w:t>
      </w:r>
      <w:r w:rsidR="00CA4F2B">
        <w:rPr>
          <w:rFonts w:ascii="Arial" w:hAnsi="Arial" w:cs="Arial"/>
          <w:sz w:val="24"/>
          <w:szCs w:val="24"/>
        </w:rPr>
        <w:t>plan</w:t>
      </w:r>
      <w:r w:rsidR="00CD1E75" w:rsidRPr="004227E0">
        <w:rPr>
          <w:rFonts w:ascii="Arial" w:hAnsi="Arial" w:cs="Arial"/>
          <w:sz w:val="24"/>
          <w:szCs w:val="24"/>
        </w:rPr>
        <w:t xml:space="preserve"> shall have procedures for: </w:t>
      </w:r>
    </w:p>
    <w:p w:rsidR="00CD1E75" w:rsidRPr="004227E0" w:rsidRDefault="00CD1E75" w:rsidP="00CD1E75">
      <w:pPr>
        <w:pStyle w:val="ListParagraph"/>
        <w:numPr>
          <w:ilvl w:val="1"/>
          <w:numId w:val="21"/>
        </w:numPr>
        <w:rPr>
          <w:rFonts w:ascii="Arial" w:hAnsi="Arial" w:cs="Arial"/>
          <w:sz w:val="24"/>
          <w:szCs w:val="24"/>
        </w:rPr>
      </w:pPr>
      <w:r w:rsidRPr="004227E0">
        <w:rPr>
          <w:rFonts w:ascii="Arial" w:hAnsi="Arial" w:cs="Arial"/>
          <w:sz w:val="24"/>
          <w:szCs w:val="24"/>
        </w:rPr>
        <w:t>Notification of the ICT of hospital admission (psychiatric or acute) and coordinating a discharge plan.</w:t>
      </w:r>
    </w:p>
    <w:p w:rsidR="00CD1E75" w:rsidRPr="004227E0" w:rsidRDefault="00CD1E75" w:rsidP="00CD1E75">
      <w:pPr>
        <w:pStyle w:val="ListParagraph"/>
        <w:numPr>
          <w:ilvl w:val="1"/>
          <w:numId w:val="21"/>
        </w:numPr>
        <w:rPr>
          <w:rFonts w:ascii="Arial" w:hAnsi="Arial" w:cs="Arial"/>
          <w:sz w:val="24"/>
          <w:szCs w:val="24"/>
        </w:rPr>
      </w:pPr>
      <w:r w:rsidRPr="004227E0">
        <w:rPr>
          <w:rFonts w:ascii="Arial" w:hAnsi="Arial" w:cs="Arial"/>
          <w:sz w:val="24"/>
          <w:szCs w:val="24"/>
        </w:rPr>
        <w:t xml:space="preserve">Direct transfers between psychiatric inpatient hospital services and inpatient hospital services required to address a </w:t>
      </w:r>
      <w:r w:rsidR="00891E4A" w:rsidRPr="004227E0">
        <w:rPr>
          <w:rFonts w:ascii="Arial" w:hAnsi="Arial" w:cs="Arial"/>
          <w:sz w:val="24"/>
          <w:szCs w:val="24"/>
        </w:rPr>
        <w:t>Member</w:t>
      </w:r>
      <w:r w:rsidRPr="004227E0">
        <w:rPr>
          <w:rFonts w:ascii="Arial" w:hAnsi="Arial" w:cs="Arial"/>
          <w:sz w:val="24"/>
          <w:szCs w:val="24"/>
        </w:rPr>
        <w:t xml:space="preserve">’s medical problems based on changes in the </w:t>
      </w:r>
      <w:r w:rsidR="00891E4A" w:rsidRPr="004227E0">
        <w:rPr>
          <w:rFonts w:ascii="Arial" w:hAnsi="Arial" w:cs="Arial"/>
          <w:sz w:val="24"/>
          <w:szCs w:val="24"/>
        </w:rPr>
        <w:t>Member</w:t>
      </w:r>
      <w:r w:rsidRPr="004227E0">
        <w:rPr>
          <w:rFonts w:ascii="Arial" w:hAnsi="Arial" w:cs="Arial"/>
          <w:sz w:val="24"/>
          <w:szCs w:val="24"/>
        </w:rPr>
        <w:t>’</w:t>
      </w:r>
      <w:r w:rsidR="005B7EEB" w:rsidRPr="004227E0">
        <w:rPr>
          <w:rFonts w:ascii="Arial" w:hAnsi="Arial" w:cs="Arial"/>
          <w:sz w:val="24"/>
          <w:szCs w:val="24"/>
        </w:rPr>
        <w:t>s</w:t>
      </w:r>
      <w:r w:rsidRPr="004227E0">
        <w:rPr>
          <w:rFonts w:ascii="Arial" w:hAnsi="Arial" w:cs="Arial"/>
          <w:sz w:val="24"/>
          <w:szCs w:val="24"/>
        </w:rPr>
        <w:t xml:space="preserve"> mental health or medical condition.</w:t>
      </w:r>
    </w:p>
    <w:p w:rsidR="00803383" w:rsidRDefault="00803383" w:rsidP="006E3FDB">
      <w:pPr>
        <w:rPr>
          <w:rFonts w:ascii="Arial" w:hAnsi="Arial" w:cs="Arial"/>
          <w:sz w:val="24"/>
          <w:szCs w:val="24"/>
        </w:rPr>
      </w:pPr>
    </w:p>
    <w:p w:rsidR="00424363" w:rsidRPr="004227E0" w:rsidRDefault="00424363" w:rsidP="006E3FDB">
      <w:pPr>
        <w:rPr>
          <w:rFonts w:ascii="Arial" w:hAnsi="Arial" w:cs="Arial"/>
          <w:sz w:val="24"/>
          <w:szCs w:val="24"/>
        </w:rPr>
      </w:pPr>
    </w:p>
    <w:p w:rsidR="00E037AE" w:rsidRDefault="00E037AE" w:rsidP="006E3FDB">
      <w:pPr>
        <w:rPr>
          <w:rFonts w:ascii="Arial" w:hAnsi="Arial" w:cs="Arial"/>
          <w:b/>
          <w:sz w:val="24"/>
          <w:szCs w:val="24"/>
        </w:rPr>
      </w:pPr>
      <w:r w:rsidRPr="00424363">
        <w:rPr>
          <w:rFonts w:ascii="Arial" w:hAnsi="Arial" w:cs="Arial"/>
          <w:b/>
          <w:sz w:val="24"/>
          <w:szCs w:val="24"/>
        </w:rPr>
        <w:t>Out-of-Plan Case Management and Coordination of Care</w:t>
      </w:r>
    </w:p>
    <w:p w:rsidR="00424363" w:rsidRPr="00424363" w:rsidRDefault="00424363" w:rsidP="006E3FDB">
      <w:pPr>
        <w:rPr>
          <w:rFonts w:ascii="Arial" w:hAnsi="Arial" w:cs="Arial"/>
          <w:b/>
          <w:sz w:val="24"/>
          <w:szCs w:val="24"/>
        </w:rPr>
      </w:pPr>
    </w:p>
    <w:p w:rsidR="00E037AE" w:rsidRPr="004227E0" w:rsidRDefault="00CA4F2B" w:rsidP="006E3FDB">
      <w:pPr>
        <w:rPr>
          <w:rFonts w:ascii="Arial" w:hAnsi="Arial" w:cs="Arial"/>
          <w:sz w:val="24"/>
          <w:szCs w:val="24"/>
        </w:rPr>
      </w:pPr>
      <w:r>
        <w:rPr>
          <w:rFonts w:ascii="Arial" w:hAnsi="Arial" w:cs="Arial"/>
          <w:sz w:val="24"/>
          <w:szCs w:val="24"/>
        </w:rPr>
        <w:t>Plan</w:t>
      </w:r>
      <w:r w:rsidR="00E037AE" w:rsidRPr="004227E0">
        <w:rPr>
          <w:rFonts w:ascii="Arial" w:hAnsi="Arial" w:cs="Arial"/>
          <w:sz w:val="24"/>
          <w:szCs w:val="24"/>
        </w:rPr>
        <w:t xml:space="preserve"> shall implement procedures to identify individuals who may need or who are receiving services from out-of-plan providers and/or programs in order to ensure coordinated service delivery and efficient and effective joint case management for services</w:t>
      </w:r>
      <w:r w:rsidR="00EC0092" w:rsidRPr="004227E0">
        <w:rPr>
          <w:rFonts w:ascii="Arial" w:hAnsi="Arial" w:cs="Arial"/>
          <w:sz w:val="24"/>
          <w:szCs w:val="24"/>
        </w:rPr>
        <w:t xml:space="preserve">. </w:t>
      </w:r>
    </w:p>
    <w:p w:rsidR="00784821" w:rsidRPr="004227E0" w:rsidRDefault="0003778E" w:rsidP="008F2A5E">
      <w:pPr>
        <w:pStyle w:val="Heading1"/>
        <w:rPr>
          <w:rFonts w:cs="Arial"/>
        </w:rPr>
      </w:pPr>
      <w:bookmarkStart w:id="9" w:name="_Toc215132146"/>
      <w:r w:rsidRPr="004227E0">
        <w:rPr>
          <w:rFonts w:cs="Arial"/>
        </w:rPr>
        <w:t>REASSESSMENT AND</w:t>
      </w:r>
      <w:r w:rsidR="005D26AF" w:rsidRPr="004227E0">
        <w:rPr>
          <w:rFonts w:cs="Arial"/>
        </w:rPr>
        <w:t xml:space="preserve"> REVIEW</w:t>
      </w:r>
      <w:bookmarkEnd w:id="9"/>
    </w:p>
    <w:p w:rsidR="0003778E" w:rsidRPr="004227E0" w:rsidRDefault="0003778E" w:rsidP="00B96548">
      <w:pPr>
        <w:pStyle w:val="ListParagraph"/>
        <w:rPr>
          <w:rFonts w:ascii="Arial" w:hAnsi="Arial" w:cs="Arial"/>
          <w:b/>
          <w:sz w:val="24"/>
          <w:szCs w:val="24"/>
        </w:rPr>
      </w:pPr>
    </w:p>
    <w:p w:rsidR="00CC5A47" w:rsidRPr="004227E0" w:rsidRDefault="00CC5A47" w:rsidP="00CC5A47">
      <w:pPr>
        <w:rPr>
          <w:rFonts w:ascii="Arial" w:hAnsi="Arial" w:cs="Arial"/>
          <w:b/>
          <w:sz w:val="24"/>
          <w:szCs w:val="24"/>
        </w:rPr>
      </w:pPr>
      <w:r w:rsidRPr="004227E0">
        <w:rPr>
          <w:rFonts w:ascii="Arial" w:hAnsi="Arial" w:cs="Arial"/>
          <w:b/>
          <w:sz w:val="24"/>
          <w:szCs w:val="24"/>
        </w:rPr>
        <w:t>DHCS proposes the following pr</w:t>
      </w:r>
      <w:r w:rsidR="00424363">
        <w:rPr>
          <w:rFonts w:ascii="Arial" w:hAnsi="Arial" w:cs="Arial"/>
          <w:b/>
          <w:sz w:val="24"/>
          <w:szCs w:val="24"/>
        </w:rPr>
        <w:t>ovisions regarding reassessment:</w:t>
      </w:r>
    </w:p>
    <w:p w:rsidR="00CC5A47" w:rsidRPr="004227E0" w:rsidRDefault="00CC5A47" w:rsidP="00B96548">
      <w:pPr>
        <w:pStyle w:val="ListParagraph"/>
        <w:rPr>
          <w:rFonts w:ascii="Arial" w:hAnsi="Arial" w:cs="Arial"/>
          <w:b/>
          <w:sz w:val="24"/>
          <w:szCs w:val="24"/>
        </w:rPr>
      </w:pPr>
    </w:p>
    <w:p w:rsidR="00B96548" w:rsidRPr="004227E0" w:rsidRDefault="00CC5A47" w:rsidP="00CC5A47">
      <w:pPr>
        <w:pStyle w:val="ListParagraph"/>
        <w:numPr>
          <w:ilvl w:val="0"/>
          <w:numId w:val="26"/>
        </w:numPr>
        <w:rPr>
          <w:rFonts w:ascii="Arial" w:hAnsi="Arial" w:cs="Arial"/>
          <w:sz w:val="24"/>
          <w:szCs w:val="24"/>
        </w:rPr>
      </w:pPr>
      <w:r w:rsidRPr="004227E0">
        <w:rPr>
          <w:rFonts w:ascii="Arial" w:hAnsi="Arial" w:cs="Arial"/>
          <w:sz w:val="24"/>
          <w:szCs w:val="24"/>
        </w:rPr>
        <w:t>Plans shall conduct an a</w:t>
      </w:r>
      <w:r w:rsidR="00B96548" w:rsidRPr="004227E0">
        <w:rPr>
          <w:rFonts w:ascii="Arial" w:hAnsi="Arial" w:cs="Arial"/>
          <w:sz w:val="24"/>
          <w:szCs w:val="24"/>
        </w:rPr>
        <w:t xml:space="preserve">nnual comprehensive reassessment (including medical, LTSS, behavioral health utilization data analysis and risk stratification) within 12 months of last assessment, or as often as the health of the enrollee requires.  </w:t>
      </w:r>
      <w:r w:rsidR="00B96548" w:rsidRPr="004227E0">
        <w:rPr>
          <w:rFonts w:ascii="Arial" w:hAnsi="Arial" w:cs="Arial"/>
          <w:sz w:val="24"/>
          <w:szCs w:val="24"/>
        </w:rPr>
        <w:lastRenderedPageBreak/>
        <w:t>Reassessment may be conducted by phone, email, or in-person for beneficiaries in lower-risk group, and must be conducted in person for higher-risk group and nursing facility residents.  (D-SNP)</w:t>
      </w:r>
    </w:p>
    <w:p w:rsidR="00B96548" w:rsidRDefault="00B96548" w:rsidP="00CC5A47">
      <w:pPr>
        <w:pStyle w:val="ListParagraph"/>
        <w:numPr>
          <w:ilvl w:val="1"/>
          <w:numId w:val="26"/>
        </w:numPr>
        <w:rPr>
          <w:rFonts w:ascii="Arial" w:hAnsi="Arial" w:cs="Arial"/>
          <w:sz w:val="24"/>
          <w:szCs w:val="24"/>
        </w:rPr>
      </w:pPr>
      <w:r w:rsidRPr="004227E0">
        <w:rPr>
          <w:rFonts w:ascii="Arial" w:hAnsi="Arial" w:cs="Arial"/>
          <w:sz w:val="24"/>
          <w:szCs w:val="24"/>
        </w:rPr>
        <w:t xml:space="preserve">For IHSS recipients, </w:t>
      </w:r>
      <w:r w:rsidR="005D26AF" w:rsidRPr="004227E0">
        <w:rPr>
          <w:rFonts w:ascii="Arial" w:hAnsi="Arial" w:cs="Arial"/>
          <w:sz w:val="24"/>
          <w:szCs w:val="24"/>
        </w:rPr>
        <w:t>upon request</w:t>
      </w:r>
      <w:r w:rsidR="00BD66FA" w:rsidRPr="004227E0">
        <w:rPr>
          <w:rFonts w:ascii="Arial" w:hAnsi="Arial" w:cs="Arial"/>
          <w:sz w:val="24"/>
          <w:szCs w:val="24"/>
        </w:rPr>
        <w:t xml:space="preserve"> and when feasible</w:t>
      </w:r>
      <w:r w:rsidR="005D26AF" w:rsidRPr="004227E0">
        <w:rPr>
          <w:rFonts w:ascii="Arial" w:hAnsi="Arial" w:cs="Arial"/>
          <w:sz w:val="24"/>
          <w:szCs w:val="24"/>
        </w:rPr>
        <w:t xml:space="preserve">, </w:t>
      </w:r>
      <w:r w:rsidR="003F7DEC" w:rsidRPr="004227E0">
        <w:rPr>
          <w:rFonts w:ascii="Arial" w:hAnsi="Arial" w:cs="Arial"/>
          <w:sz w:val="24"/>
          <w:szCs w:val="24"/>
        </w:rPr>
        <w:t xml:space="preserve">plan </w:t>
      </w:r>
      <w:r w:rsidRPr="004227E0">
        <w:rPr>
          <w:rFonts w:ascii="Arial" w:hAnsi="Arial" w:cs="Arial"/>
          <w:sz w:val="24"/>
          <w:szCs w:val="24"/>
        </w:rPr>
        <w:t>reassessment</w:t>
      </w:r>
      <w:r w:rsidR="005D26AF" w:rsidRPr="004227E0">
        <w:rPr>
          <w:rFonts w:ascii="Arial" w:hAnsi="Arial" w:cs="Arial"/>
          <w:sz w:val="24"/>
          <w:szCs w:val="24"/>
        </w:rPr>
        <w:t>s may be</w:t>
      </w:r>
      <w:r w:rsidRPr="004227E0">
        <w:rPr>
          <w:rFonts w:ascii="Arial" w:hAnsi="Arial" w:cs="Arial"/>
          <w:sz w:val="24"/>
          <w:szCs w:val="24"/>
        </w:rPr>
        <w:t xml:space="preserve"> conducted in conjunction with </w:t>
      </w:r>
      <w:r w:rsidR="00C60BD8" w:rsidRPr="004227E0">
        <w:rPr>
          <w:rFonts w:ascii="Arial" w:hAnsi="Arial" w:cs="Arial"/>
          <w:sz w:val="24"/>
          <w:szCs w:val="24"/>
        </w:rPr>
        <w:t xml:space="preserve">in person, in home, </w:t>
      </w:r>
      <w:r w:rsidRPr="004227E0">
        <w:rPr>
          <w:rFonts w:ascii="Arial" w:hAnsi="Arial" w:cs="Arial"/>
          <w:sz w:val="24"/>
          <w:szCs w:val="24"/>
        </w:rPr>
        <w:t>county IHSS reassessment</w:t>
      </w:r>
      <w:r w:rsidR="0086255F" w:rsidRPr="004227E0">
        <w:rPr>
          <w:rFonts w:ascii="Arial" w:hAnsi="Arial" w:cs="Arial"/>
          <w:sz w:val="24"/>
          <w:szCs w:val="24"/>
        </w:rPr>
        <w:t>s</w:t>
      </w:r>
      <w:r w:rsidRPr="004227E0">
        <w:rPr>
          <w:rFonts w:ascii="Arial" w:hAnsi="Arial" w:cs="Arial"/>
          <w:sz w:val="24"/>
          <w:szCs w:val="24"/>
        </w:rPr>
        <w:t>.</w:t>
      </w:r>
      <w:r w:rsidR="00C60BD8" w:rsidRPr="004227E0">
        <w:rPr>
          <w:rFonts w:ascii="Arial" w:hAnsi="Arial" w:cs="Arial"/>
          <w:sz w:val="24"/>
          <w:szCs w:val="24"/>
        </w:rPr>
        <w:t xml:space="preserve"> </w:t>
      </w:r>
    </w:p>
    <w:p w:rsidR="003705B3" w:rsidRPr="004227E0" w:rsidRDefault="003705B3" w:rsidP="004605FC">
      <w:pPr>
        <w:pStyle w:val="ListParagraph"/>
        <w:ind w:left="1440"/>
        <w:rPr>
          <w:rFonts w:ascii="Arial" w:hAnsi="Arial" w:cs="Arial"/>
          <w:sz w:val="24"/>
          <w:szCs w:val="24"/>
        </w:rPr>
      </w:pPr>
    </w:p>
    <w:p w:rsidR="00B96548" w:rsidRPr="004227E0" w:rsidRDefault="00B96548" w:rsidP="00CC5A47">
      <w:pPr>
        <w:pStyle w:val="ListParagraph"/>
        <w:numPr>
          <w:ilvl w:val="1"/>
          <w:numId w:val="26"/>
        </w:numPr>
        <w:rPr>
          <w:rFonts w:ascii="Arial" w:hAnsi="Arial" w:cs="Arial"/>
          <w:sz w:val="24"/>
          <w:szCs w:val="24"/>
        </w:rPr>
      </w:pPr>
      <w:r w:rsidRPr="004227E0">
        <w:rPr>
          <w:rFonts w:ascii="Arial" w:hAnsi="Arial" w:cs="Arial"/>
          <w:sz w:val="24"/>
          <w:szCs w:val="24"/>
        </w:rPr>
        <w:t xml:space="preserve">For SMI or Drug </w:t>
      </w:r>
      <w:proofErr w:type="spellStart"/>
      <w:r w:rsidRPr="004227E0">
        <w:rPr>
          <w:rFonts w:ascii="Arial" w:hAnsi="Arial" w:cs="Arial"/>
          <w:sz w:val="24"/>
          <w:szCs w:val="24"/>
        </w:rPr>
        <w:t>Medi</w:t>
      </w:r>
      <w:proofErr w:type="spellEnd"/>
      <w:r w:rsidRPr="004227E0">
        <w:rPr>
          <w:rFonts w:ascii="Arial" w:hAnsi="Arial" w:cs="Arial"/>
          <w:sz w:val="24"/>
          <w:szCs w:val="24"/>
        </w:rPr>
        <w:t xml:space="preserve">-Cal </w:t>
      </w:r>
      <w:r w:rsidR="009E744D" w:rsidRPr="004227E0">
        <w:rPr>
          <w:rFonts w:ascii="Arial" w:hAnsi="Arial" w:cs="Arial"/>
          <w:sz w:val="24"/>
          <w:szCs w:val="24"/>
        </w:rPr>
        <w:t>Member</w:t>
      </w:r>
      <w:r w:rsidRPr="004227E0">
        <w:rPr>
          <w:rFonts w:ascii="Arial" w:hAnsi="Arial" w:cs="Arial"/>
          <w:sz w:val="24"/>
          <w:szCs w:val="24"/>
        </w:rPr>
        <w:t>s, reassessment conducted in conjunction with behavioral health specialist.</w:t>
      </w:r>
    </w:p>
    <w:p w:rsidR="00E77B6D" w:rsidRPr="004227E0" w:rsidRDefault="00E77B6D" w:rsidP="00E77B6D">
      <w:pPr>
        <w:pStyle w:val="ListParagraph"/>
        <w:rPr>
          <w:rFonts w:ascii="Arial" w:hAnsi="Arial" w:cs="Arial"/>
          <w:sz w:val="24"/>
          <w:szCs w:val="24"/>
        </w:rPr>
      </w:pPr>
    </w:p>
    <w:p w:rsidR="00B96548" w:rsidRPr="004227E0" w:rsidRDefault="00B96548" w:rsidP="00CC5A47">
      <w:pPr>
        <w:pStyle w:val="ListParagraph"/>
        <w:numPr>
          <w:ilvl w:val="0"/>
          <w:numId w:val="26"/>
        </w:numPr>
        <w:rPr>
          <w:rFonts w:ascii="Arial" w:hAnsi="Arial" w:cs="Arial"/>
          <w:sz w:val="24"/>
          <w:szCs w:val="24"/>
        </w:rPr>
      </w:pPr>
      <w:r w:rsidRPr="004227E0">
        <w:rPr>
          <w:rFonts w:ascii="Arial" w:hAnsi="Arial" w:cs="Arial"/>
          <w:sz w:val="24"/>
          <w:szCs w:val="24"/>
        </w:rPr>
        <w:t>Plan</w:t>
      </w:r>
      <w:r w:rsidR="00E77B6D" w:rsidRPr="004227E0">
        <w:rPr>
          <w:rFonts w:ascii="Arial" w:hAnsi="Arial" w:cs="Arial"/>
          <w:sz w:val="24"/>
          <w:szCs w:val="24"/>
        </w:rPr>
        <w:t>s</w:t>
      </w:r>
      <w:r w:rsidRPr="004227E0">
        <w:rPr>
          <w:rFonts w:ascii="Arial" w:hAnsi="Arial" w:cs="Arial"/>
          <w:sz w:val="24"/>
          <w:szCs w:val="24"/>
        </w:rPr>
        <w:t xml:space="preserve"> </w:t>
      </w:r>
      <w:r w:rsidR="00CC5A47" w:rsidRPr="004227E0">
        <w:rPr>
          <w:rFonts w:ascii="Arial" w:hAnsi="Arial" w:cs="Arial"/>
          <w:sz w:val="24"/>
          <w:szCs w:val="24"/>
        </w:rPr>
        <w:t xml:space="preserve">shall </w:t>
      </w:r>
      <w:r w:rsidRPr="004227E0">
        <w:rPr>
          <w:rFonts w:ascii="Arial" w:hAnsi="Arial" w:cs="Arial"/>
          <w:sz w:val="24"/>
          <w:szCs w:val="24"/>
        </w:rPr>
        <w:t xml:space="preserve">regularly use claims data (including IHSS and behavioral health data) to identify </w:t>
      </w:r>
      <w:r w:rsidR="009E744D" w:rsidRPr="004227E0">
        <w:rPr>
          <w:rFonts w:ascii="Arial" w:hAnsi="Arial" w:cs="Arial"/>
          <w:sz w:val="24"/>
          <w:szCs w:val="24"/>
        </w:rPr>
        <w:t>Member</w:t>
      </w:r>
      <w:r w:rsidRPr="004227E0">
        <w:rPr>
          <w:rFonts w:ascii="Arial" w:hAnsi="Arial" w:cs="Arial"/>
          <w:sz w:val="24"/>
          <w:szCs w:val="24"/>
        </w:rPr>
        <w:t xml:space="preserve">s at </w:t>
      </w:r>
      <w:r w:rsidR="000C5E60" w:rsidRPr="004227E0">
        <w:rPr>
          <w:rFonts w:ascii="Arial" w:hAnsi="Arial" w:cs="Arial"/>
          <w:sz w:val="24"/>
          <w:szCs w:val="24"/>
        </w:rPr>
        <w:t>high-risk</w:t>
      </w:r>
      <w:r w:rsidRPr="004227E0">
        <w:rPr>
          <w:rFonts w:ascii="Arial" w:hAnsi="Arial" w:cs="Arial"/>
          <w:sz w:val="24"/>
          <w:szCs w:val="24"/>
        </w:rPr>
        <w:t xml:space="preserve">, using newly diagnosed acute and chronic </w:t>
      </w:r>
      <w:r w:rsidR="00CC5A47" w:rsidRPr="004227E0">
        <w:rPr>
          <w:rFonts w:ascii="Arial" w:hAnsi="Arial" w:cs="Arial"/>
          <w:sz w:val="24"/>
          <w:szCs w:val="24"/>
        </w:rPr>
        <w:t xml:space="preserve">conditions, or high frequency </w:t>
      </w:r>
      <w:r w:rsidR="003E62F2" w:rsidRPr="004227E0">
        <w:rPr>
          <w:rFonts w:ascii="Arial" w:hAnsi="Arial" w:cs="Arial"/>
          <w:sz w:val="24"/>
          <w:szCs w:val="24"/>
        </w:rPr>
        <w:t>e</w:t>
      </w:r>
      <w:r w:rsidR="00CC5A47" w:rsidRPr="004227E0">
        <w:rPr>
          <w:rFonts w:ascii="Arial" w:hAnsi="Arial" w:cs="Arial"/>
          <w:sz w:val="24"/>
          <w:szCs w:val="24"/>
        </w:rPr>
        <w:t xml:space="preserve">mergency </w:t>
      </w:r>
      <w:r w:rsidR="003E62F2" w:rsidRPr="004227E0">
        <w:rPr>
          <w:rFonts w:ascii="Arial" w:hAnsi="Arial" w:cs="Arial"/>
          <w:sz w:val="24"/>
          <w:szCs w:val="24"/>
        </w:rPr>
        <w:t>d</w:t>
      </w:r>
      <w:r w:rsidR="00CC5A47" w:rsidRPr="004227E0">
        <w:rPr>
          <w:rFonts w:ascii="Arial" w:hAnsi="Arial" w:cs="Arial"/>
          <w:sz w:val="24"/>
          <w:szCs w:val="24"/>
        </w:rPr>
        <w:t>epartment</w:t>
      </w:r>
      <w:r w:rsidRPr="004227E0">
        <w:rPr>
          <w:rFonts w:ascii="Arial" w:hAnsi="Arial" w:cs="Arial"/>
          <w:sz w:val="24"/>
          <w:szCs w:val="24"/>
        </w:rPr>
        <w:t xml:space="preserve"> or hospital use, or IHSS or behavioral health referral.  </w:t>
      </w:r>
    </w:p>
    <w:p w:rsidR="00674DC8" w:rsidRPr="004227E0" w:rsidRDefault="0003778E" w:rsidP="008F2A5E">
      <w:pPr>
        <w:pStyle w:val="Heading1"/>
        <w:rPr>
          <w:rFonts w:cs="Arial"/>
        </w:rPr>
      </w:pPr>
      <w:bookmarkStart w:id="10" w:name="_Toc215132147"/>
      <w:r w:rsidRPr="004227E0">
        <w:rPr>
          <w:rFonts w:cs="Arial"/>
        </w:rPr>
        <w:t>RESPONSIBILITIES AND QUALIFICATIONS OF CARE COORDINATOR</w:t>
      </w:r>
      <w:bookmarkEnd w:id="10"/>
    </w:p>
    <w:p w:rsidR="00674DC8" w:rsidRPr="004227E0" w:rsidRDefault="00674DC8" w:rsidP="00DC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rsidR="00B16AF8" w:rsidRPr="004227E0" w:rsidRDefault="00B16AF8" w:rsidP="00B16AF8">
      <w:pPr>
        <w:rPr>
          <w:rFonts w:ascii="Arial" w:hAnsi="Arial" w:cs="Arial"/>
          <w:b/>
          <w:sz w:val="24"/>
          <w:szCs w:val="24"/>
        </w:rPr>
      </w:pPr>
      <w:r w:rsidRPr="004227E0">
        <w:rPr>
          <w:rFonts w:ascii="Arial" w:hAnsi="Arial" w:cs="Arial"/>
          <w:b/>
          <w:sz w:val="24"/>
          <w:szCs w:val="24"/>
        </w:rPr>
        <w:t>DHCS proposes the following provisions regarding care coordinators</w:t>
      </w:r>
      <w:r w:rsidR="003E62F2" w:rsidRPr="004227E0">
        <w:rPr>
          <w:rFonts w:ascii="Arial" w:hAnsi="Arial" w:cs="Arial"/>
          <w:b/>
          <w:sz w:val="24"/>
          <w:szCs w:val="24"/>
        </w:rPr>
        <w:t>:</w:t>
      </w:r>
    </w:p>
    <w:p w:rsidR="003E62F2" w:rsidRPr="004227E0" w:rsidRDefault="003E62F2" w:rsidP="00B16AF8">
      <w:pPr>
        <w:rPr>
          <w:rFonts w:ascii="Arial" w:hAnsi="Arial" w:cs="Arial"/>
          <w:b/>
          <w:sz w:val="24"/>
          <w:szCs w:val="24"/>
        </w:rPr>
      </w:pPr>
    </w:p>
    <w:p w:rsidR="00F81E6F" w:rsidRPr="004227E0" w:rsidRDefault="004B3AAB" w:rsidP="00DC2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227E0">
        <w:rPr>
          <w:rFonts w:ascii="Arial" w:hAnsi="Arial" w:cs="Arial"/>
          <w:sz w:val="24"/>
          <w:szCs w:val="24"/>
        </w:rPr>
        <w:t>Plan</w:t>
      </w:r>
      <w:r w:rsidR="005D736D" w:rsidRPr="004227E0">
        <w:rPr>
          <w:rFonts w:ascii="Arial" w:hAnsi="Arial" w:cs="Arial"/>
          <w:sz w:val="24"/>
          <w:szCs w:val="24"/>
        </w:rPr>
        <w:t xml:space="preserve">s shall ensure that care coordinators who administer the HRA, prepare the </w:t>
      </w:r>
      <w:r w:rsidR="00F90BF2" w:rsidRPr="004227E0">
        <w:rPr>
          <w:rFonts w:ascii="Arial" w:hAnsi="Arial" w:cs="Arial"/>
          <w:sz w:val="24"/>
          <w:szCs w:val="24"/>
        </w:rPr>
        <w:t>ICP</w:t>
      </w:r>
      <w:r w:rsidR="005D736D" w:rsidRPr="004227E0">
        <w:rPr>
          <w:rFonts w:ascii="Arial" w:hAnsi="Arial" w:cs="Arial"/>
          <w:sz w:val="24"/>
          <w:szCs w:val="24"/>
        </w:rPr>
        <w:t xml:space="preserve">, conduct care transitions, and assemble the ICT meet the following qualifications and </w:t>
      </w:r>
      <w:r w:rsidR="00F81E6F" w:rsidRPr="004227E0">
        <w:rPr>
          <w:rFonts w:ascii="Arial" w:hAnsi="Arial" w:cs="Arial"/>
          <w:sz w:val="24"/>
          <w:szCs w:val="24"/>
        </w:rPr>
        <w:t>conduct the following activities</w:t>
      </w:r>
      <w:r w:rsidR="003E62F2" w:rsidRPr="004227E0">
        <w:rPr>
          <w:rFonts w:ascii="Arial" w:hAnsi="Arial" w:cs="Arial"/>
          <w:sz w:val="24"/>
          <w:szCs w:val="24"/>
        </w:rPr>
        <w:t>:</w:t>
      </w:r>
    </w:p>
    <w:p w:rsidR="005D736D" w:rsidRPr="004227E0" w:rsidRDefault="005D736D" w:rsidP="00AF2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b/>
          <w:sz w:val="24"/>
          <w:szCs w:val="24"/>
        </w:rPr>
      </w:pPr>
      <w:r w:rsidRPr="004227E0">
        <w:rPr>
          <w:rFonts w:ascii="Arial" w:hAnsi="Arial" w:cs="Arial"/>
          <w:b/>
          <w:sz w:val="24"/>
          <w:szCs w:val="24"/>
        </w:rPr>
        <w:t xml:space="preserve"> </w:t>
      </w:r>
    </w:p>
    <w:p w:rsidR="00674DC8" w:rsidRPr="00C32602" w:rsidRDefault="00E0683F" w:rsidP="00E0683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C32602">
        <w:rPr>
          <w:rFonts w:ascii="Arial" w:hAnsi="Arial" w:cs="Arial"/>
          <w:sz w:val="24"/>
          <w:szCs w:val="24"/>
        </w:rPr>
        <w:t xml:space="preserve">The requirement for the education and experience level of the care coordinator will be determined by the health plan according to the needs of the member.  </w:t>
      </w:r>
      <w:r w:rsidR="00697F03" w:rsidRPr="00C32602">
        <w:rPr>
          <w:rFonts w:ascii="Arial" w:hAnsi="Arial" w:cs="Arial"/>
          <w:sz w:val="24"/>
          <w:szCs w:val="24"/>
        </w:rPr>
        <w:t xml:space="preserve">For members identified as high risk, care </w:t>
      </w:r>
      <w:r w:rsidR="00F81E6F" w:rsidRPr="00C32602">
        <w:rPr>
          <w:rFonts w:ascii="Arial" w:hAnsi="Arial" w:cs="Arial"/>
          <w:sz w:val="24"/>
          <w:szCs w:val="24"/>
        </w:rPr>
        <w:t xml:space="preserve">coordinators must </w:t>
      </w:r>
      <w:r w:rsidRPr="00C32602">
        <w:rPr>
          <w:rFonts w:ascii="Arial" w:hAnsi="Arial" w:cs="Arial"/>
          <w:sz w:val="24"/>
          <w:szCs w:val="24"/>
        </w:rPr>
        <w:t>have substantial training regarding</w:t>
      </w:r>
      <w:r w:rsidR="00674DC8" w:rsidRPr="00C32602">
        <w:rPr>
          <w:rFonts w:ascii="Arial" w:hAnsi="Arial" w:cs="Arial"/>
          <w:sz w:val="24"/>
          <w:szCs w:val="24"/>
        </w:rPr>
        <w:t xml:space="preserve"> medical, LTSS, and behavioral health</w:t>
      </w:r>
      <w:r w:rsidRPr="00C32602">
        <w:rPr>
          <w:rFonts w:ascii="Arial" w:hAnsi="Arial" w:cs="Arial"/>
          <w:sz w:val="24"/>
          <w:szCs w:val="24"/>
        </w:rPr>
        <w:t xml:space="preserve"> services</w:t>
      </w:r>
      <w:r w:rsidR="00F81E6F" w:rsidRPr="00C32602">
        <w:rPr>
          <w:rFonts w:ascii="Arial" w:hAnsi="Arial" w:cs="Arial"/>
          <w:sz w:val="24"/>
          <w:szCs w:val="24"/>
        </w:rPr>
        <w:t>.</w:t>
      </w:r>
      <w:r w:rsidR="00A9078A" w:rsidRPr="00C32602">
        <w:rPr>
          <w:rFonts w:ascii="Arial" w:hAnsi="Arial" w:cs="Arial"/>
          <w:sz w:val="24"/>
          <w:szCs w:val="24"/>
        </w:rPr>
        <w:t xml:space="preserve"> </w:t>
      </w:r>
    </w:p>
    <w:p w:rsidR="00F81E6F" w:rsidRPr="00C32602" w:rsidRDefault="00F81E6F" w:rsidP="00DC234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80"/>
        <w:rPr>
          <w:rFonts w:ascii="Arial" w:hAnsi="Arial" w:cs="Arial"/>
          <w:sz w:val="24"/>
          <w:szCs w:val="24"/>
        </w:rPr>
      </w:pPr>
    </w:p>
    <w:p w:rsidR="00674DC8" w:rsidRPr="00C32602" w:rsidRDefault="0021385B" w:rsidP="00DC234A">
      <w:pPr>
        <w:pStyle w:val="ListParagraph"/>
        <w:numPr>
          <w:ilvl w:val="0"/>
          <w:numId w:val="19"/>
        </w:numPr>
        <w:rPr>
          <w:rFonts w:ascii="Arial" w:hAnsi="Arial" w:cs="Arial"/>
          <w:sz w:val="24"/>
          <w:szCs w:val="24"/>
        </w:rPr>
      </w:pPr>
      <w:r w:rsidRPr="00C32602">
        <w:rPr>
          <w:rFonts w:ascii="Arial" w:hAnsi="Arial" w:cs="Arial"/>
          <w:sz w:val="24"/>
          <w:szCs w:val="24"/>
        </w:rPr>
        <w:t xml:space="preserve">Depending upon the </w:t>
      </w:r>
      <w:r w:rsidR="00697F03" w:rsidRPr="00C32602">
        <w:rPr>
          <w:rFonts w:ascii="Arial" w:hAnsi="Arial" w:cs="Arial"/>
          <w:sz w:val="24"/>
          <w:szCs w:val="24"/>
        </w:rPr>
        <w:t>needs of the member</w:t>
      </w:r>
      <w:r w:rsidRPr="00C32602">
        <w:rPr>
          <w:rFonts w:ascii="Arial" w:hAnsi="Arial" w:cs="Arial"/>
          <w:sz w:val="24"/>
          <w:szCs w:val="24"/>
        </w:rPr>
        <w:t xml:space="preserve">, the </w:t>
      </w:r>
      <w:r w:rsidR="00674DC8" w:rsidRPr="00C32602">
        <w:rPr>
          <w:rFonts w:ascii="Arial" w:hAnsi="Arial" w:cs="Arial"/>
          <w:sz w:val="24"/>
          <w:szCs w:val="24"/>
        </w:rPr>
        <w:t xml:space="preserve">duties </w:t>
      </w:r>
      <w:r w:rsidRPr="00C32602">
        <w:rPr>
          <w:rFonts w:ascii="Arial" w:hAnsi="Arial" w:cs="Arial"/>
          <w:sz w:val="24"/>
          <w:szCs w:val="24"/>
        </w:rPr>
        <w:t xml:space="preserve">of the care coordinator </w:t>
      </w:r>
      <w:r w:rsidR="00E832F2" w:rsidRPr="00C32602">
        <w:rPr>
          <w:rFonts w:ascii="Arial" w:hAnsi="Arial" w:cs="Arial"/>
          <w:sz w:val="24"/>
          <w:szCs w:val="24"/>
        </w:rPr>
        <w:t xml:space="preserve">may </w:t>
      </w:r>
      <w:r w:rsidR="00674DC8" w:rsidRPr="00C32602">
        <w:rPr>
          <w:rFonts w:ascii="Arial" w:hAnsi="Arial" w:cs="Arial"/>
          <w:sz w:val="24"/>
          <w:szCs w:val="24"/>
        </w:rPr>
        <w:t>include</w:t>
      </w:r>
      <w:r w:rsidR="00DC234A" w:rsidRPr="00C32602">
        <w:rPr>
          <w:rFonts w:ascii="Arial" w:hAnsi="Arial" w:cs="Arial"/>
          <w:sz w:val="24"/>
          <w:szCs w:val="24"/>
        </w:rPr>
        <w:t>:</w:t>
      </w:r>
    </w:p>
    <w:p w:rsidR="00674DC8" w:rsidRPr="00C32602" w:rsidRDefault="00674DC8" w:rsidP="00DC234A">
      <w:pPr>
        <w:pStyle w:val="ListParagraph"/>
        <w:numPr>
          <w:ilvl w:val="1"/>
          <w:numId w:val="19"/>
        </w:numPr>
        <w:rPr>
          <w:rFonts w:ascii="Arial" w:hAnsi="Arial" w:cs="Arial"/>
          <w:sz w:val="24"/>
          <w:szCs w:val="24"/>
        </w:rPr>
      </w:pPr>
      <w:r w:rsidRPr="00C32602">
        <w:rPr>
          <w:rFonts w:ascii="Arial" w:hAnsi="Arial" w:cs="Arial"/>
          <w:sz w:val="24"/>
          <w:szCs w:val="24"/>
        </w:rPr>
        <w:t>Direct communication between the provider and Member/family;</w:t>
      </w:r>
    </w:p>
    <w:p w:rsidR="00674DC8" w:rsidRPr="00C32602" w:rsidRDefault="00674DC8" w:rsidP="00DC234A">
      <w:pPr>
        <w:pStyle w:val="ListParagraph"/>
        <w:numPr>
          <w:ilvl w:val="1"/>
          <w:numId w:val="19"/>
        </w:numPr>
        <w:rPr>
          <w:rFonts w:ascii="Arial" w:hAnsi="Arial" w:cs="Arial"/>
          <w:sz w:val="24"/>
          <w:szCs w:val="24"/>
        </w:rPr>
      </w:pPr>
      <w:r w:rsidRPr="00C32602">
        <w:rPr>
          <w:rFonts w:ascii="Arial" w:hAnsi="Arial" w:cs="Arial"/>
          <w:sz w:val="24"/>
          <w:szCs w:val="24"/>
        </w:rPr>
        <w:t xml:space="preserve">Member and family education; </w:t>
      </w:r>
    </w:p>
    <w:p w:rsidR="00674DC8" w:rsidRPr="004227E0" w:rsidRDefault="00674DC8" w:rsidP="00DC234A">
      <w:pPr>
        <w:pStyle w:val="ListParagraph"/>
        <w:numPr>
          <w:ilvl w:val="1"/>
          <w:numId w:val="19"/>
        </w:numPr>
        <w:rPr>
          <w:rFonts w:ascii="Arial" w:hAnsi="Arial" w:cs="Arial"/>
          <w:sz w:val="24"/>
          <w:szCs w:val="24"/>
        </w:rPr>
      </w:pPr>
      <w:r w:rsidRPr="00C32602">
        <w:rPr>
          <w:rFonts w:ascii="Arial" w:hAnsi="Arial" w:cs="Arial"/>
          <w:sz w:val="24"/>
          <w:szCs w:val="24"/>
        </w:rPr>
        <w:t>Coordination of</w:t>
      </w:r>
      <w:r w:rsidRPr="004227E0">
        <w:rPr>
          <w:rFonts w:ascii="Arial" w:hAnsi="Arial" w:cs="Arial"/>
          <w:sz w:val="24"/>
          <w:szCs w:val="24"/>
        </w:rPr>
        <w:t xml:space="preserve"> carved</w:t>
      </w:r>
      <w:r w:rsidR="003E62F2" w:rsidRPr="004227E0">
        <w:rPr>
          <w:rFonts w:ascii="Arial" w:hAnsi="Arial" w:cs="Arial"/>
          <w:sz w:val="24"/>
          <w:szCs w:val="24"/>
        </w:rPr>
        <w:t>-</w:t>
      </w:r>
      <w:r w:rsidRPr="004227E0">
        <w:rPr>
          <w:rFonts w:ascii="Arial" w:hAnsi="Arial" w:cs="Arial"/>
          <w:sz w:val="24"/>
          <w:szCs w:val="24"/>
        </w:rPr>
        <w:t>out and linked services, and referrals.</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 xml:space="preserve">Promotion of co-location of service delivery, particularly for </w:t>
      </w:r>
      <w:r w:rsidR="009E744D" w:rsidRPr="004227E0">
        <w:rPr>
          <w:rFonts w:ascii="Arial" w:hAnsi="Arial" w:cs="Arial"/>
          <w:sz w:val="24"/>
          <w:szCs w:val="24"/>
        </w:rPr>
        <w:t>Member</w:t>
      </w:r>
      <w:r w:rsidRPr="004227E0">
        <w:rPr>
          <w:rFonts w:ascii="Arial" w:hAnsi="Arial" w:cs="Arial"/>
          <w:sz w:val="24"/>
          <w:szCs w:val="24"/>
        </w:rPr>
        <w:t xml:space="preserve">s with receiving county-administered specialty mental health or Drug </w:t>
      </w:r>
      <w:proofErr w:type="spellStart"/>
      <w:r w:rsidRPr="004227E0">
        <w:rPr>
          <w:rFonts w:ascii="Arial" w:hAnsi="Arial" w:cs="Arial"/>
          <w:sz w:val="24"/>
          <w:szCs w:val="24"/>
        </w:rPr>
        <w:t>Medi</w:t>
      </w:r>
      <w:proofErr w:type="spellEnd"/>
      <w:r w:rsidRPr="004227E0">
        <w:rPr>
          <w:rFonts w:ascii="Arial" w:hAnsi="Arial" w:cs="Arial"/>
          <w:sz w:val="24"/>
          <w:szCs w:val="24"/>
        </w:rPr>
        <w:t>-Cal services.</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 xml:space="preserve">Intense coordination of resources to meet </w:t>
      </w:r>
      <w:r w:rsidR="009B5538" w:rsidRPr="004227E0">
        <w:rPr>
          <w:rFonts w:ascii="Arial" w:hAnsi="Arial" w:cs="Arial"/>
          <w:sz w:val="24"/>
          <w:szCs w:val="24"/>
        </w:rPr>
        <w:t>ICP</w:t>
      </w:r>
      <w:r w:rsidRPr="004227E0">
        <w:rPr>
          <w:rFonts w:ascii="Arial" w:hAnsi="Arial" w:cs="Arial"/>
          <w:sz w:val="24"/>
          <w:szCs w:val="24"/>
        </w:rPr>
        <w:t xml:space="preserve"> goals;</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 xml:space="preserve">With </w:t>
      </w:r>
      <w:r w:rsidR="009E744D" w:rsidRPr="004227E0">
        <w:rPr>
          <w:rFonts w:ascii="Arial" w:hAnsi="Arial" w:cs="Arial"/>
          <w:sz w:val="24"/>
          <w:szCs w:val="24"/>
        </w:rPr>
        <w:t>Member</w:t>
      </w:r>
      <w:r w:rsidRPr="004227E0">
        <w:rPr>
          <w:rFonts w:ascii="Arial" w:hAnsi="Arial" w:cs="Arial"/>
          <w:sz w:val="24"/>
          <w:szCs w:val="24"/>
        </w:rPr>
        <w:t xml:space="preserve"> and PCP input, development of </w:t>
      </w:r>
      <w:r w:rsidR="00F90BF2" w:rsidRPr="004227E0">
        <w:rPr>
          <w:rFonts w:ascii="Arial" w:hAnsi="Arial" w:cs="Arial"/>
          <w:sz w:val="24"/>
          <w:szCs w:val="24"/>
        </w:rPr>
        <w:t>an ICP</w:t>
      </w:r>
      <w:r w:rsidRPr="004227E0">
        <w:rPr>
          <w:rFonts w:ascii="Arial" w:hAnsi="Arial" w:cs="Arial"/>
          <w:sz w:val="24"/>
          <w:szCs w:val="24"/>
        </w:rPr>
        <w:t xml:space="preserve"> specific to individual needs, and updating of these plans at least annually. </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Person-Centered Planning.</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Assessment of clinical risks and needs</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Medication review and reconciliation</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Medication adjustment by protocol</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Enhanced self-management training and support</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 xml:space="preserve">Frequent </w:t>
      </w:r>
      <w:r w:rsidR="009E744D" w:rsidRPr="004227E0">
        <w:rPr>
          <w:rFonts w:ascii="Arial" w:hAnsi="Arial" w:cs="Arial"/>
          <w:sz w:val="24"/>
          <w:szCs w:val="24"/>
        </w:rPr>
        <w:t>Member</w:t>
      </w:r>
      <w:r w:rsidRPr="004227E0">
        <w:rPr>
          <w:rFonts w:ascii="Arial" w:hAnsi="Arial" w:cs="Arial"/>
          <w:sz w:val="24"/>
          <w:szCs w:val="24"/>
        </w:rPr>
        <w:t xml:space="preserve"> contact</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t>Set up ICT</w:t>
      </w:r>
    </w:p>
    <w:p w:rsidR="00674DC8" w:rsidRPr="004227E0" w:rsidRDefault="00674DC8" w:rsidP="00DC234A">
      <w:pPr>
        <w:pStyle w:val="ListParagraph"/>
        <w:numPr>
          <w:ilvl w:val="1"/>
          <w:numId w:val="19"/>
        </w:numPr>
        <w:rPr>
          <w:rFonts w:ascii="Arial" w:hAnsi="Arial" w:cs="Arial"/>
          <w:sz w:val="24"/>
          <w:szCs w:val="24"/>
        </w:rPr>
      </w:pPr>
      <w:r w:rsidRPr="004227E0">
        <w:rPr>
          <w:rFonts w:ascii="Arial" w:hAnsi="Arial" w:cs="Arial"/>
          <w:sz w:val="24"/>
          <w:szCs w:val="24"/>
        </w:rPr>
        <w:lastRenderedPageBreak/>
        <w:t>Case r</w:t>
      </w:r>
      <w:r w:rsidR="001637A7" w:rsidRPr="004227E0">
        <w:rPr>
          <w:rFonts w:ascii="Arial" w:hAnsi="Arial" w:cs="Arial"/>
          <w:sz w:val="24"/>
          <w:szCs w:val="24"/>
        </w:rPr>
        <w:t>ounds, monthly ICT meetings as needed</w:t>
      </w:r>
    </w:p>
    <w:p w:rsidR="00674DC8" w:rsidRPr="004227E0" w:rsidRDefault="00674DC8" w:rsidP="00B16AF8">
      <w:pPr>
        <w:pStyle w:val="ListParagraph"/>
        <w:numPr>
          <w:ilvl w:val="1"/>
          <w:numId w:val="19"/>
        </w:numPr>
        <w:rPr>
          <w:rFonts w:ascii="Arial" w:hAnsi="Arial" w:cs="Arial"/>
          <w:sz w:val="24"/>
          <w:szCs w:val="24"/>
        </w:rPr>
      </w:pPr>
      <w:r w:rsidRPr="004227E0">
        <w:rPr>
          <w:rFonts w:ascii="Arial" w:hAnsi="Arial" w:cs="Arial"/>
          <w:sz w:val="24"/>
          <w:szCs w:val="24"/>
        </w:rPr>
        <w:t xml:space="preserve">Refer beneficiaries to community resources or other agencies for needed medical or social services or items outside the </w:t>
      </w:r>
      <w:r w:rsidR="004B3AAB" w:rsidRPr="004227E0">
        <w:rPr>
          <w:rFonts w:ascii="Arial" w:hAnsi="Arial" w:cs="Arial"/>
          <w:sz w:val="24"/>
          <w:szCs w:val="24"/>
        </w:rPr>
        <w:t>Plan</w:t>
      </w:r>
      <w:r w:rsidRPr="004227E0">
        <w:rPr>
          <w:rFonts w:ascii="Arial" w:hAnsi="Arial" w:cs="Arial"/>
          <w:sz w:val="24"/>
          <w:szCs w:val="24"/>
        </w:rPr>
        <w:t>'s responsibilities.</w:t>
      </w:r>
      <w:r w:rsidR="005D26AF" w:rsidRPr="004227E0">
        <w:rPr>
          <w:rFonts w:ascii="Arial" w:hAnsi="Arial" w:cs="Arial"/>
          <w:sz w:val="24"/>
          <w:szCs w:val="24"/>
        </w:rPr>
        <w:t xml:space="preserve"> Referrals for IHSS shall be done in coordination with county social services agency.</w:t>
      </w:r>
      <w:r w:rsidRPr="004227E0">
        <w:rPr>
          <w:rFonts w:ascii="Arial" w:hAnsi="Arial" w:cs="Arial"/>
          <w:sz w:val="24"/>
          <w:szCs w:val="24"/>
        </w:rPr>
        <w:t xml:space="preserve">  (TBL)  </w:t>
      </w:r>
    </w:p>
    <w:p w:rsidR="00674DC8" w:rsidRPr="004227E0" w:rsidRDefault="00674DC8" w:rsidP="00B16AF8">
      <w:pPr>
        <w:pStyle w:val="ListParagraph"/>
        <w:numPr>
          <w:ilvl w:val="1"/>
          <w:numId w:val="19"/>
        </w:numPr>
        <w:rPr>
          <w:rFonts w:ascii="Arial" w:hAnsi="Arial" w:cs="Arial"/>
          <w:sz w:val="24"/>
          <w:szCs w:val="24"/>
        </w:rPr>
      </w:pPr>
      <w:r w:rsidRPr="004227E0">
        <w:rPr>
          <w:rFonts w:ascii="Arial" w:hAnsi="Arial" w:cs="Arial"/>
          <w:sz w:val="24"/>
          <w:szCs w:val="24"/>
        </w:rPr>
        <w:t xml:space="preserve">Facilitate communication among a </w:t>
      </w:r>
      <w:r w:rsidR="00891E4A" w:rsidRPr="004227E0">
        <w:rPr>
          <w:rFonts w:ascii="Arial" w:hAnsi="Arial" w:cs="Arial"/>
          <w:sz w:val="24"/>
          <w:szCs w:val="24"/>
        </w:rPr>
        <w:t>Member</w:t>
      </w:r>
      <w:r w:rsidRPr="004227E0">
        <w:rPr>
          <w:rFonts w:ascii="Arial" w:hAnsi="Arial" w:cs="Arial"/>
          <w:sz w:val="24"/>
          <w:szCs w:val="24"/>
        </w:rPr>
        <w:t xml:space="preserve">'s health care and </w:t>
      </w:r>
      <w:r w:rsidR="003E62F2" w:rsidRPr="004227E0">
        <w:rPr>
          <w:rFonts w:ascii="Arial" w:hAnsi="Arial" w:cs="Arial"/>
          <w:sz w:val="24"/>
          <w:szCs w:val="24"/>
        </w:rPr>
        <w:t>PCPs</w:t>
      </w:r>
      <w:r w:rsidRPr="004227E0">
        <w:rPr>
          <w:rFonts w:ascii="Arial" w:hAnsi="Arial" w:cs="Arial"/>
          <w:sz w:val="24"/>
          <w:szCs w:val="24"/>
        </w:rPr>
        <w:t xml:space="preserve">, including </w:t>
      </w:r>
      <w:r w:rsidR="003E62F2" w:rsidRPr="004227E0">
        <w:rPr>
          <w:rFonts w:ascii="Arial" w:hAnsi="Arial" w:cs="Arial"/>
          <w:sz w:val="24"/>
          <w:szCs w:val="24"/>
        </w:rPr>
        <w:t>LTSS</w:t>
      </w:r>
      <w:r w:rsidRPr="004227E0">
        <w:rPr>
          <w:rFonts w:ascii="Arial" w:hAnsi="Arial" w:cs="Arial"/>
          <w:sz w:val="24"/>
          <w:szCs w:val="24"/>
        </w:rPr>
        <w:t xml:space="preserve"> and behavioral health providers when appropriate.  (</w:t>
      </w:r>
      <w:r w:rsidR="00F90BF2" w:rsidRPr="004227E0">
        <w:rPr>
          <w:rFonts w:ascii="Arial" w:hAnsi="Arial" w:cs="Arial"/>
          <w:sz w:val="24"/>
          <w:szCs w:val="24"/>
        </w:rPr>
        <w:t>SB 1008</w:t>
      </w:r>
      <w:r w:rsidRPr="004227E0">
        <w:rPr>
          <w:rFonts w:ascii="Arial" w:hAnsi="Arial" w:cs="Arial"/>
          <w:sz w:val="24"/>
          <w:szCs w:val="24"/>
        </w:rPr>
        <w:t>)</w:t>
      </w:r>
    </w:p>
    <w:p w:rsidR="00674DC8" w:rsidRPr="004227E0" w:rsidRDefault="00674DC8" w:rsidP="00B16AF8">
      <w:pPr>
        <w:pStyle w:val="ListParagraph"/>
        <w:numPr>
          <w:ilvl w:val="1"/>
          <w:numId w:val="19"/>
        </w:numPr>
        <w:rPr>
          <w:rFonts w:ascii="Arial" w:hAnsi="Arial" w:cs="Arial"/>
          <w:sz w:val="24"/>
          <w:szCs w:val="24"/>
        </w:rPr>
      </w:pPr>
      <w:r w:rsidRPr="004227E0">
        <w:rPr>
          <w:rFonts w:ascii="Arial" w:hAnsi="Arial" w:cs="Arial"/>
          <w:sz w:val="24"/>
          <w:szCs w:val="24"/>
        </w:rPr>
        <w:t xml:space="preserve">Engage in other activities or services needed to assist beneficiaries in optimizing their health status, including assisting with self-management skills or techniques, health education, and other modalities to improve health status.  (TBL)    </w:t>
      </w:r>
    </w:p>
    <w:p w:rsidR="00674DC8" w:rsidRPr="004227E0" w:rsidRDefault="00674DC8" w:rsidP="00B16AF8">
      <w:pPr>
        <w:pStyle w:val="ListParagraph"/>
        <w:numPr>
          <w:ilvl w:val="1"/>
          <w:numId w:val="19"/>
        </w:numPr>
        <w:rPr>
          <w:rFonts w:ascii="Arial" w:hAnsi="Arial" w:cs="Arial"/>
          <w:sz w:val="24"/>
          <w:szCs w:val="24"/>
        </w:rPr>
      </w:pPr>
      <w:r w:rsidRPr="004227E0">
        <w:rPr>
          <w:rFonts w:ascii="Arial" w:hAnsi="Arial" w:cs="Arial"/>
          <w:sz w:val="24"/>
          <w:szCs w:val="24"/>
        </w:rPr>
        <w:t xml:space="preserve">Facilitate timely access to primary care, specialty care, medications, and other health services needed by the </w:t>
      </w:r>
      <w:r w:rsidR="00891E4A" w:rsidRPr="004227E0">
        <w:rPr>
          <w:rFonts w:ascii="Arial" w:hAnsi="Arial" w:cs="Arial"/>
          <w:sz w:val="24"/>
          <w:szCs w:val="24"/>
        </w:rPr>
        <w:t>Member</w:t>
      </w:r>
      <w:r w:rsidRPr="004227E0">
        <w:rPr>
          <w:rFonts w:ascii="Arial" w:hAnsi="Arial" w:cs="Arial"/>
          <w:sz w:val="24"/>
          <w:szCs w:val="24"/>
        </w:rPr>
        <w:t xml:space="preserve">, including referrals to address any physical or cognitive barriers to access.  (TBL)   </w:t>
      </w:r>
    </w:p>
    <w:p w:rsidR="00B16AF8" w:rsidRPr="004227E0" w:rsidRDefault="00E908A6" w:rsidP="007610B2">
      <w:pPr>
        <w:pStyle w:val="ListParagraph"/>
        <w:numPr>
          <w:ilvl w:val="1"/>
          <w:numId w:val="19"/>
        </w:numPr>
        <w:rPr>
          <w:rFonts w:ascii="Arial" w:hAnsi="Arial" w:cs="Arial"/>
          <w:sz w:val="24"/>
          <w:szCs w:val="24"/>
        </w:rPr>
      </w:pPr>
      <w:r w:rsidRPr="004227E0">
        <w:rPr>
          <w:rFonts w:ascii="Arial" w:hAnsi="Arial" w:cs="Arial"/>
          <w:sz w:val="24"/>
          <w:szCs w:val="24"/>
        </w:rPr>
        <w:t>Initial Enrollment Recommendation</w:t>
      </w:r>
      <w:r w:rsidR="00674DC8" w:rsidRPr="004227E0">
        <w:rPr>
          <w:rFonts w:ascii="Arial" w:hAnsi="Arial" w:cs="Arial"/>
          <w:sz w:val="24"/>
          <w:szCs w:val="24"/>
        </w:rPr>
        <w:t xml:space="preserve">:  </w:t>
      </w:r>
      <w:r w:rsidR="00B16AF8" w:rsidRPr="004227E0">
        <w:rPr>
          <w:rFonts w:ascii="Arial" w:hAnsi="Arial" w:cs="Arial"/>
          <w:sz w:val="24"/>
          <w:szCs w:val="24"/>
        </w:rPr>
        <w:t>To</w:t>
      </w:r>
      <w:r w:rsidR="00BC07AD" w:rsidRPr="004227E0">
        <w:rPr>
          <w:rFonts w:ascii="Arial" w:hAnsi="Arial" w:cs="Arial"/>
          <w:sz w:val="24"/>
          <w:szCs w:val="24"/>
        </w:rPr>
        <w:t xml:space="preserve"> facilitate communication between </w:t>
      </w:r>
      <w:r w:rsidR="009E744D" w:rsidRPr="004227E0">
        <w:rPr>
          <w:rFonts w:ascii="Arial" w:hAnsi="Arial" w:cs="Arial"/>
          <w:sz w:val="24"/>
          <w:szCs w:val="24"/>
        </w:rPr>
        <w:t>Plan</w:t>
      </w:r>
      <w:r w:rsidR="00BC07AD" w:rsidRPr="004227E0">
        <w:rPr>
          <w:rFonts w:ascii="Arial" w:hAnsi="Arial" w:cs="Arial"/>
          <w:sz w:val="24"/>
          <w:szCs w:val="24"/>
        </w:rPr>
        <w:t>s and social service agencies, particularly during the initial enrollment period,</w:t>
      </w:r>
      <w:r w:rsidR="00B16AF8" w:rsidRPr="004227E0">
        <w:rPr>
          <w:rFonts w:ascii="Arial" w:hAnsi="Arial" w:cs="Arial"/>
          <w:sz w:val="24"/>
          <w:szCs w:val="24"/>
        </w:rPr>
        <w:t xml:space="preserve"> </w:t>
      </w:r>
      <w:r w:rsidR="00674DC8" w:rsidRPr="004227E0">
        <w:rPr>
          <w:rFonts w:ascii="Arial" w:hAnsi="Arial" w:cs="Arial"/>
          <w:sz w:val="24"/>
          <w:szCs w:val="24"/>
        </w:rPr>
        <w:t>DHCS</w:t>
      </w:r>
      <w:r w:rsidR="00BC07AD" w:rsidRPr="004227E0">
        <w:rPr>
          <w:rFonts w:ascii="Arial" w:hAnsi="Arial" w:cs="Arial"/>
          <w:sz w:val="24"/>
          <w:szCs w:val="24"/>
        </w:rPr>
        <w:t xml:space="preserve"> and the </w:t>
      </w:r>
      <w:r w:rsidR="003E62F2" w:rsidRPr="004227E0">
        <w:rPr>
          <w:rFonts w:ascii="Arial" w:hAnsi="Arial" w:cs="Arial"/>
          <w:sz w:val="24"/>
          <w:szCs w:val="24"/>
        </w:rPr>
        <w:t>CDSS</w:t>
      </w:r>
      <w:r w:rsidR="00674DC8" w:rsidRPr="004227E0">
        <w:rPr>
          <w:rFonts w:ascii="Arial" w:hAnsi="Arial" w:cs="Arial"/>
          <w:sz w:val="24"/>
          <w:szCs w:val="24"/>
        </w:rPr>
        <w:t xml:space="preserve"> recommends that </w:t>
      </w:r>
      <w:r w:rsidR="004B3AAB" w:rsidRPr="004227E0">
        <w:rPr>
          <w:rFonts w:ascii="Arial" w:hAnsi="Arial" w:cs="Arial"/>
          <w:sz w:val="24"/>
          <w:szCs w:val="24"/>
        </w:rPr>
        <w:t>Plan</w:t>
      </w:r>
      <w:r w:rsidR="00674DC8" w:rsidRPr="004227E0">
        <w:rPr>
          <w:rFonts w:ascii="Arial" w:hAnsi="Arial" w:cs="Arial"/>
          <w:sz w:val="24"/>
          <w:szCs w:val="24"/>
        </w:rPr>
        <w:t xml:space="preserve">s consider identifying a limited group of care coordinators that work with county social service agencies, as well as a limited group of care coordinators that work with county behavioral health agencies. </w:t>
      </w:r>
    </w:p>
    <w:p w:rsidR="00674DC8" w:rsidRPr="004227E0" w:rsidRDefault="0003778E" w:rsidP="008F2A5E">
      <w:pPr>
        <w:pStyle w:val="Heading1"/>
        <w:rPr>
          <w:rFonts w:cs="Arial"/>
        </w:rPr>
      </w:pPr>
      <w:bookmarkStart w:id="11" w:name="_Toc215132148"/>
      <w:r w:rsidRPr="004227E0">
        <w:rPr>
          <w:rFonts w:cs="Arial"/>
        </w:rPr>
        <w:t xml:space="preserve">INTERDISCIPLINARY </w:t>
      </w:r>
      <w:r w:rsidR="00071373" w:rsidRPr="004227E0">
        <w:rPr>
          <w:rFonts w:cs="Arial"/>
        </w:rPr>
        <w:t xml:space="preserve">CARE </w:t>
      </w:r>
      <w:r w:rsidRPr="004227E0">
        <w:rPr>
          <w:rFonts w:cs="Arial"/>
        </w:rPr>
        <w:t>TEAM</w:t>
      </w:r>
      <w:r w:rsidR="00674DC8" w:rsidRPr="004227E0">
        <w:rPr>
          <w:rFonts w:cs="Arial"/>
        </w:rPr>
        <w:t xml:space="preserve"> (ICT)</w:t>
      </w:r>
      <w:bookmarkEnd w:id="11"/>
    </w:p>
    <w:p w:rsidR="0003778E" w:rsidRPr="004227E0" w:rsidRDefault="0003778E" w:rsidP="0003778E">
      <w:pPr>
        <w:ind w:left="360"/>
        <w:rPr>
          <w:rFonts w:ascii="Arial" w:hAnsi="Arial" w:cs="Arial"/>
          <w:b/>
          <w:sz w:val="24"/>
          <w:szCs w:val="24"/>
        </w:rPr>
      </w:pPr>
    </w:p>
    <w:p w:rsidR="00B16AF8" w:rsidRPr="004227E0" w:rsidRDefault="00B16AF8" w:rsidP="00B16AF8">
      <w:pPr>
        <w:rPr>
          <w:rFonts w:ascii="Arial" w:hAnsi="Arial" w:cs="Arial"/>
          <w:b/>
          <w:sz w:val="24"/>
          <w:szCs w:val="24"/>
        </w:rPr>
      </w:pPr>
      <w:r w:rsidRPr="004227E0">
        <w:rPr>
          <w:rFonts w:ascii="Arial" w:hAnsi="Arial" w:cs="Arial"/>
          <w:b/>
          <w:sz w:val="24"/>
          <w:szCs w:val="24"/>
        </w:rPr>
        <w:t xml:space="preserve">DHCS proposes the following provisions regarding </w:t>
      </w:r>
      <w:r w:rsidR="003E62F2" w:rsidRPr="004227E0">
        <w:rPr>
          <w:rFonts w:ascii="Arial" w:hAnsi="Arial" w:cs="Arial"/>
          <w:b/>
          <w:sz w:val="24"/>
          <w:szCs w:val="24"/>
        </w:rPr>
        <w:t>ICTs</w:t>
      </w:r>
      <w:r w:rsidRPr="004227E0">
        <w:rPr>
          <w:rFonts w:ascii="Arial" w:hAnsi="Arial" w:cs="Arial"/>
          <w:b/>
          <w:sz w:val="24"/>
          <w:szCs w:val="24"/>
        </w:rPr>
        <w:t>.</w:t>
      </w:r>
    </w:p>
    <w:p w:rsidR="00CC5A47" w:rsidRPr="004227E0" w:rsidRDefault="00CC5A47" w:rsidP="0076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rsidR="007610B2" w:rsidRPr="004227E0" w:rsidRDefault="004B3AAB" w:rsidP="00761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4227E0">
        <w:rPr>
          <w:rFonts w:ascii="Arial" w:hAnsi="Arial" w:cs="Arial"/>
          <w:sz w:val="24"/>
          <w:szCs w:val="24"/>
        </w:rPr>
        <w:t>Plan</w:t>
      </w:r>
      <w:r w:rsidR="0047061B" w:rsidRPr="004227E0">
        <w:rPr>
          <w:rFonts w:ascii="Arial" w:hAnsi="Arial" w:cs="Arial"/>
          <w:sz w:val="24"/>
          <w:szCs w:val="24"/>
        </w:rPr>
        <w:t>s shall comply with the with following requirements</w:t>
      </w:r>
    </w:p>
    <w:p w:rsidR="007610B2" w:rsidRPr="004227E0" w:rsidRDefault="007610B2" w:rsidP="0003778E">
      <w:pPr>
        <w:ind w:left="360"/>
        <w:rPr>
          <w:rFonts w:ascii="Arial" w:hAnsi="Arial" w:cs="Arial"/>
          <w:b/>
          <w:sz w:val="24"/>
          <w:szCs w:val="24"/>
        </w:rPr>
      </w:pPr>
    </w:p>
    <w:p w:rsidR="00B96548" w:rsidRPr="004227E0" w:rsidRDefault="004B3AAB" w:rsidP="0047061B">
      <w:pPr>
        <w:pStyle w:val="ListParagraph"/>
        <w:numPr>
          <w:ilvl w:val="0"/>
          <w:numId w:val="36"/>
        </w:numPr>
        <w:rPr>
          <w:rFonts w:ascii="Arial" w:hAnsi="Arial" w:cs="Arial"/>
          <w:sz w:val="24"/>
          <w:szCs w:val="24"/>
        </w:rPr>
      </w:pPr>
      <w:r w:rsidRPr="004227E0">
        <w:rPr>
          <w:rFonts w:ascii="Arial" w:hAnsi="Arial" w:cs="Arial"/>
          <w:sz w:val="24"/>
          <w:szCs w:val="24"/>
        </w:rPr>
        <w:t>Plan</w:t>
      </w:r>
      <w:r w:rsidR="00B96548" w:rsidRPr="004227E0">
        <w:rPr>
          <w:rFonts w:ascii="Arial" w:hAnsi="Arial" w:cs="Arial"/>
          <w:sz w:val="24"/>
          <w:szCs w:val="24"/>
        </w:rPr>
        <w:t xml:space="preserve">s shall support multiple levels of interdisciplinary communication and coordination, such as individual consultations among providers, county agencies, and </w:t>
      </w:r>
      <w:r w:rsidR="009E744D" w:rsidRPr="004227E0">
        <w:rPr>
          <w:rFonts w:ascii="Arial" w:hAnsi="Arial" w:cs="Arial"/>
          <w:sz w:val="24"/>
          <w:szCs w:val="24"/>
        </w:rPr>
        <w:t>Member</w:t>
      </w:r>
      <w:r w:rsidR="00B96548" w:rsidRPr="004227E0">
        <w:rPr>
          <w:rFonts w:ascii="Arial" w:hAnsi="Arial" w:cs="Arial"/>
          <w:sz w:val="24"/>
          <w:szCs w:val="24"/>
        </w:rPr>
        <w:t>s. (D-SNP)</w:t>
      </w:r>
    </w:p>
    <w:p w:rsidR="00B96548" w:rsidRPr="004227E0" w:rsidRDefault="004B3AAB" w:rsidP="0047061B">
      <w:pPr>
        <w:pStyle w:val="ListParagraph"/>
        <w:numPr>
          <w:ilvl w:val="0"/>
          <w:numId w:val="36"/>
        </w:numPr>
        <w:rPr>
          <w:rFonts w:ascii="Arial" w:hAnsi="Arial" w:cs="Arial"/>
          <w:sz w:val="24"/>
          <w:szCs w:val="24"/>
        </w:rPr>
      </w:pPr>
      <w:r w:rsidRPr="004227E0">
        <w:rPr>
          <w:rFonts w:ascii="Arial" w:hAnsi="Arial" w:cs="Arial"/>
          <w:sz w:val="24"/>
          <w:szCs w:val="24"/>
        </w:rPr>
        <w:t>Plan</w:t>
      </w:r>
      <w:r w:rsidR="00B96548" w:rsidRPr="004227E0">
        <w:rPr>
          <w:rFonts w:ascii="Arial" w:hAnsi="Arial" w:cs="Arial"/>
          <w:sz w:val="24"/>
          <w:szCs w:val="24"/>
        </w:rPr>
        <w:t>s must have an ICT to coordinate the delivery of services and benefits.  (D-SNP)</w:t>
      </w:r>
    </w:p>
    <w:p w:rsidR="00B96548" w:rsidRPr="004227E0" w:rsidRDefault="004B3AAB" w:rsidP="0047061B">
      <w:pPr>
        <w:pStyle w:val="ListParagraph"/>
        <w:numPr>
          <w:ilvl w:val="0"/>
          <w:numId w:val="36"/>
        </w:numPr>
        <w:rPr>
          <w:rFonts w:ascii="Arial" w:hAnsi="Arial" w:cs="Arial"/>
          <w:sz w:val="24"/>
          <w:szCs w:val="24"/>
        </w:rPr>
      </w:pPr>
      <w:r w:rsidRPr="004227E0">
        <w:rPr>
          <w:rFonts w:ascii="Arial" w:hAnsi="Arial" w:cs="Arial"/>
          <w:sz w:val="24"/>
          <w:szCs w:val="24"/>
        </w:rPr>
        <w:t>Plan</w:t>
      </w:r>
      <w:r w:rsidR="00B96548" w:rsidRPr="004227E0">
        <w:rPr>
          <w:rFonts w:ascii="Arial" w:hAnsi="Arial" w:cs="Arial"/>
          <w:sz w:val="24"/>
          <w:szCs w:val="24"/>
        </w:rPr>
        <w:t xml:space="preserve">s will support an ICT as needed for each </w:t>
      </w:r>
      <w:r w:rsidR="009E744D" w:rsidRPr="004227E0">
        <w:rPr>
          <w:rFonts w:ascii="Arial" w:hAnsi="Arial" w:cs="Arial"/>
          <w:sz w:val="24"/>
          <w:szCs w:val="24"/>
        </w:rPr>
        <w:t>Member</w:t>
      </w:r>
      <w:r w:rsidR="00B96548" w:rsidRPr="004227E0">
        <w:rPr>
          <w:rFonts w:ascii="Arial" w:hAnsi="Arial" w:cs="Arial"/>
          <w:sz w:val="24"/>
          <w:szCs w:val="24"/>
        </w:rPr>
        <w:t xml:space="preserve">. </w:t>
      </w:r>
      <w:r w:rsidRPr="004227E0">
        <w:rPr>
          <w:rFonts w:ascii="Arial" w:hAnsi="Arial" w:cs="Arial"/>
          <w:sz w:val="24"/>
          <w:szCs w:val="24"/>
        </w:rPr>
        <w:t>Plan</w:t>
      </w:r>
      <w:r w:rsidR="00B96548" w:rsidRPr="004227E0">
        <w:rPr>
          <w:rFonts w:ascii="Arial" w:hAnsi="Arial" w:cs="Arial"/>
          <w:sz w:val="24"/>
          <w:szCs w:val="24"/>
        </w:rPr>
        <w:t xml:space="preserve">s will make the initial determination of which </w:t>
      </w:r>
      <w:r w:rsidR="009E744D" w:rsidRPr="004227E0">
        <w:rPr>
          <w:rFonts w:ascii="Arial" w:hAnsi="Arial" w:cs="Arial"/>
          <w:sz w:val="24"/>
          <w:szCs w:val="24"/>
        </w:rPr>
        <w:t>Member</w:t>
      </w:r>
      <w:r w:rsidR="00B96548" w:rsidRPr="004227E0">
        <w:rPr>
          <w:rFonts w:ascii="Arial" w:hAnsi="Arial" w:cs="Arial"/>
          <w:sz w:val="24"/>
          <w:szCs w:val="24"/>
        </w:rPr>
        <w:t xml:space="preserve">s need an ICT, although every </w:t>
      </w:r>
      <w:r w:rsidR="009E744D" w:rsidRPr="004227E0">
        <w:rPr>
          <w:rFonts w:ascii="Arial" w:hAnsi="Arial" w:cs="Arial"/>
          <w:sz w:val="24"/>
          <w:szCs w:val="24"/>
        </w:rPr>
        <w:t>Member</w:t>
      </w:r>
      <w:r w:rsidR="00B96548" w:rsidRPr="004227E0">
        <w:rPr>
          <w:rFonts w:ascii="Arial" w:hAnsi="Arial" w:cs="Arial"/>
          <w:sz w:val="24"/>
          <w:szCs w:val="24"/>
        </w:rPr>
        <w:t xml:space="preserve"> shall have access to an ICT if requested.  </w:t>
      </w:r>
    </w:p>
    <w:p w:rsidR="00B96548" w:rsidRPr="004227E0" w:rsidRDefault="004B3AAB" w:rsidP="0047061B">
      <w:pPr>
        <w:pStyle w:val="ListParagraph"/>
        <w:numPr>
          <w:ilvl w:val="0"/>
          <w:numId w:val="36"/>
        </w:numPr>
        <w:rPr>
          <w:rFonts w:ascii="Arial" w:hAnsi="Arial" w:cs="Arial"/>
          <w:sz w:val="24"/>
          <w:szCs w:val="24"/>
        </w:rPr>
      </w:pPr>
      <w:r w:rsidRPr="004227E0">
        <w:rPr>
          <w:rFonts w:ascii="Arial" w:hAnsi="Arial" w:cs="Arial"/>
          <w:sz w:val="24"/>
          <w:szCs w:val="24"/>
        </w:rPr>
        <w:t>Plan</w:t>
      </w:r>
      <w:r w:rsidR="00492119" w:rsidRPr="004227E0">
        <w:rPr>
          <w:rFonts w:ascii="Arial" w:hAnsi="Arial" w:cs="Arial"/>
          <w:sz w:val="24"/>
          <w:szCs w:val="24"/>
        </w:rPr>
        <w:t xml:space="preserve">s will not require a </w:t>
      </w:r>
      <w:r w:rsidR="009E744D" w:rsidRPr="004227E0">
        <w:rPr>
          <w:rFonts w:ascii="Arial" w:hAnsi="Arial" w:cs="Arial"/>
          <w:sz w:val="24"/>
          <w:szCs w:val="24"/>
        </w:rPr>
        <w:t>Member</w:t>
      </w:r>
      <w:r w:rsidR="00492119" w:rsidRPr="004227E0">
        <w:rPr>
          <w:rFonts w:ascii="Arial" w:hAnsi="Arial" w:cs="Arial"/>
          <w:sz w:val="24"/>
          <w:szCs w:val="24"/>
        </w:rPr>
        <w:t xml:space="preserve"> to participate in an ICT i</w:t>
      </w:r>
      <w:r w:rsidR="00B96548" w:rsidRPr="004227E0">
        <w:rPr>
          <w:rFonts w:ascii="Arial" w:hAnsi="Arial" w:cs="Arial"/>
          <w:sz w:val="24"/>
          <w:szCs w:val="24"/>
        </w:rPr>
        <w:t xml:space="preserve">f </w:t>
      </w:r>
      <w:r w:rsidR="00492119" w:rsidRPr="004227E0">
        <w:rPr>
          <w:rFonts w:ascii="Arial" w:hAnsi="Arial" w:cs="Arial"/>
          <w:sz w:val="24"/>
          <w:szCs w:val="24"/>
        </w:rPr>
        <w:t>that</w:t>
      </w:r>
      <w:r w:rsidR="00B96548" w:rsidRPr="004227E0">
        <w:rPr>
          <w:rFonts w:ascii="Arial" w:hAnsi="Arial" w:cs="Arial"/>
          <w:sz w:val="24"/>
          <w:szCs w:val="24"/>
        </w:rPr>
        <w:t xml:space="preserve"> </w:t>
      </w:r>
      <w:r w:rsidR="009E744D" w:rsidRPr="004227E0">
        <w:rPr>
          <w:rFonts w:ascii="Arial" w:hAnsi="Arial" w:cs="Arial"/>
          <w:sz w:val="24"/>
          <w:szCs w:val="24"/>
        </w:rPr>
        <w:t>Member</w:t>
      </w:r>
      <w:r w:rsidR="00492119" w:rsidRPr="004227E0">
        <w:rPr>
          <w:rFonts w:ascii="Arial" w:hAnsi="Arial" w:cs="Arial"/>
          <w:sz w:val="24"/>
          <w:szCs w:val="24"/>
        </w:rPr>
        <w:t xml:space="preserve"> objects</w:t>
      </w:r>
      <w:r w:rsidR="00B96548" w:rsidRPr="004227E0">
        <w:rPr>
          <w:rFonts w:ascii="Arial" w:hAnsi="Arial" w:cs="Arial"/>
          <w:sz w:val="24"/>
          <w:szCs w:val="24"/>
        </w:rPr>
        <w:t>.  (</w:t>
      </w:r>
      <w:r w:rsidR="00F90BF2" w:rsidRPr="004227E0">
        <w:rPr>
          <w:rFonts w:ascii="Arial" w:hAnsi="Arial" w:cs="Arial"/>
          <w:sz w:val="24"/>
          <w:szCs w:val="24"/>
        </w:rPr>
        <w:t>SB 1008</w:t>
      </w:r>
      <w:r w:rsidR="00B96548" w:rsidRPr="004227E0">
        <w:rPr>
          <w:rFonts w:ascii="Arial" w:hAnsi="Arial" w:cs="Arial"/>
          <w:sz w:val="24"/>
          <w:szCs w:val="24"/>
        </w:rPr>
        <w:t>)</w:t>
      </w:r>
    </w:p>
    <w:p w:rsidR="001D11C9" w:rsidRPr="004227E0" w:rsidRDefault="001D11C9" w:rsidP="001D11C9">
      <w:pPr>
        <w:pStyle w:val="ListParagraph"/>
        <w:numPr>
          <w:ilvl w:val="0"/>
          <w:numId w:val="36"/>
        </w:numPr>
        <w:rPr>
          <w:rFonts w:ascii="Arial" w:hAnsi="Arial" w:cs="Arial"/>
          <w:sz w:val="24"/>
          <w:szCs w:val="24"/>
        </w:rPr>
      </w:pPr>
      <w:r w:rsidRPr="004227E0">
        <w:rPr>
          <w:rFonts w:ascii="Arial" w:hAnsi="Arial" w:cs="Arial"/>
          <w:sz w:val="24"/>
          <w:szCs w:val="24"/>
        </w:rPr>
        <w:t xml:space="preserve">The ICT shall be led by professionally knowledgeable and credentialed personnel such as physicians, nurses, social workers, restorative therapists, pharmacists, psychologists.  (D-SNP </w:t>
      </w:r>
      <w:r w:rsidR="005B7EEB" w:rsidRPr="004227E0">
        <w:rPr>
          <w:rFonts w:ascii="Arial" w:hAnsi="Arial" w:cs="Arial"/>
          <w:sz w:val="24"/>
          <w:szCs w:val="24"/>
        </w:rPr>
        <w:t>m</w:t>
      </w:r>
      <w:r w:rsidRPr="004227E0">
        <w:rPr>
          <w:rFonts w:ascii="Arial" w:hAnsi="Arial" w:cs="Arial"/>
          <w:sz w:val="24"/>
          <w:szCs w:val="24"/>
        </w:rPr>
        <w:t xml:space="preserve">odel of </w:t>
      </w:r>
      <w:r w:rsidR="005B7EEB" w:rsidRPr="004227E0">
        <w:rPr>
          <w:rFonts w:ascii="Arial" w:hAnsi="Arial" w:cs="Arial"/>
          <w:sz w:val="24"/>
          <w:szCs w:val="24"/>
        </w:rPr>
        <w:t>c</w:t>
      </w:r>
      <w:r w:rsidRPr="004227E0">
        <w:rPr>
          <w:rFonts w:ascii="Arial" w:hAnsi="Arial" w:cs="Arial"/>
          <w:sz w:val="24"/>
          <w:szCs w:val="24"/>
        </w:rPr>
        <w:t>are)</w:t>
      </w:r>
    </w:p>
    <w:p w:rsidR="00B96548" w:rsidRPr="004227E0" w:rsidRDefault="00F67F0C" w:rsidP="0047061B">
      <w:pPr>
        <w:pStyle w:val="ListParagraph"/>
        <w:numPr>
          <w:ilvl w:val="0"/>
          <w:numId w:val="36"/>
        </w:numPr>
        <w:rPr>
          <w:rFonts w:ascii="Arial" w:hAnsi="Arial" w:cs="Arial"/>
          <w:sz w:val="24"/>
          <w:szCs w:val="24"/>
        </w:rPr>
      </w:pPr>
      <w:r w:rsidRPr="004227E0">
        <w:rPr>
          <w:rFonts w:ascii="Arial" w:hAnsi="Arial" w:cs="Arial"/>
          <w:sz w:val="24"/>
          <w:szCs w:val="24"/>
        </w:rPr>
        <w:t xml:space="preserve">The </w:t>
      </w:r>
      <w:r w:rsidR="003E62F2" w:rsidRPr="004227E0">
        <w:rPr>
          <w:rFonts w:ascii="Arial" w:hAnsi="Arial" w:cs="Arial"/>
          <w:sz w:val="24"/>
          <w:szCs w:val="24"/>
        </w:rPr>
        <w:t>m</w:t>
      </w:r>
      <w:r w:rsidR="009E744D" w:rsidRPr="004227E0">
        <w:rPr>
          <w:rFonts w:ascii="Arial" w:hAnsi="Arial" w:cs="Arial"/>
          <w:sz w:val="24"/>
          <w:szCs w:val="24"/>
        </w:rPr>
        <w:t>ember</w:t>
      </w:r>
      <w:r w:rsidRPr="004227E0">
        <w:rPr>
          <w:rFonts w:ascii="Arial" w:hAnsi="Arial" w:cs="Arial"/>
          <w:sz w:val="24"/>
          <w:szCs w:val="24"/>
        </w:rPr>
        <w:t>ship of the ICT</w:t>
      </w:r>
      <w:r w:rsidR="00B96548" w:rsidRPr="004227E0">
        <w:rPr>
          <w:rFonts w:ascii="Arial" w:hAnsi="Arial" w:cs="Arial"/>
          <w:sz w:val="24"/>
          <w:szCs w:val="24"/>
        </w:rPr>
        <w:t xml:space="preserve"> will include the </w:t>
      </w:r>
      <w:r w:rsidR="009E744D" w:rsidRPr="004227E0">
        <w:rPr>
          <w:rFonts w:ascii="Arial" w:hAnsi="Arial" w:cs="Arial"/>
          <w:sz w:val="24"/>
          <w:szCs w:val="24"/>
        </w:rPr>
        <w:t>Member</w:t>
      </w:r>
      <w:r w:rsidR="00B96548" w:rsidRPr="004227E0">
        <w:rPr>
          <w:rFonts w:ascii="Arial" w:hAnsi="Arial" w:cs="Arial"/>
          <w:sz w:val="24"/>
          <w:szCs w:val="24"/>
        </w:rPr>
        <w:t xml:space="preserve"> and/or authorized representative, </w:t>
      </w:r>
      <w:r w:rsidR="003E62F2" w:rsidRPr="004227E0">
        <w:rPr>
          <w:rFonts w:ascii="Arial" w:hAnsi="Arial" w:cs="Arial"/>
          <w:sz w:val="24"/>
          <w:szCs w:val="24"/>
        </w:rPr>
        <w:t>PCP</w:t>
      </w:r>
      <w:r w:rsidR="00B96548" w:rsidRPr="004227E0">
        <w:rPr>
          <w:rFonts w:ascii="Arial" w:hAnsi="Arial" w:cs="Arial"/>
          <w:sz w:val="24"/>
          <w:szCs w:val="24"/>
        </w:rPr>
        <w:t xml:space="preserve">, </w:t>
      </w:r>
      <w:r w:rsidR="004B3AAB" w:rsidRPr="004227E0">
        <w:rPr>
          <w:rFonts w:ascii="Arial" w:hAnsi="Arial" w:cs="Arial"/>
          <w:sz w:val="24"/>
          <w:szCs w:val="24"/>
        </w:rPr>
        <w:t>Plan</w:t>
      </w:r>
      <w:r w:rsidR="00B96548" w:rsidRPr="004227E0">
        <w:rPr>
          <w:rFonts w:ascii="Arial" w:hAnsi="Arial" w:cs="Arial"/>
          <w:sz w:val="24"/>
          <w:szCs w:val="24"/>
        </w:rPr>
        <w:t xml:space="preserve"> care </w:t>
      </w:r>
      <w:r w:rsidRPr="004227E0">
        <w:rPr>
          <w:rFonts w:ascii="Arial" w:hAnsi="Arial" w:cs="Arial"/>
          <w:sz w:val="24"/>
          <w:szCs w:val="24"/>
        </w:rPr>
        <w:t xml:space="preserve">coordinator or </w:t>
      </w:r>
      <w:r w:rsidR="00B96548" w:rsidRPr="004227E0">
        <w:rPr>
          <w:rFonts w:ascii="Arial" w:hAnsi="Arial" w:cs="Arial"/>
          <w:sz w:val="24"/>
          <w:szCs w:val="24"/>
        </w:rPr>
        <w:t>manager, and may include the following persons, as</w:t>
      </w:r>
      <w:r w:rsidR="00CC5A47" w:rsidRPr="004227E0">
        <w:rPr>
          <w:rFonts w:ascii="Arial" w:hAnsi="Arial" w:cs="Arial"/>
          <w:sz w:val="24"/>
          <w:szCs w:val="24"/>
        </w:rPr>
        <w:t xml:space="preserve"> needed</w:t>
      </w:r>
      <w:r w:rsidRPr="004227E0">
        <w:rPr>
          <w:rFonts w:ascii="Arial" w:hAnsi="Arial" w:cs="Arial"/>
          <w:sz w:val="24"/>
          <w:szCs w:val="24"/>
        </w:rPr>
        <w:t>,</w:t>
      </w:r>
      <w:r w:rsidR="00CC5A47" w:rsidRPr="004227E0">
        <w:rPr>
          <w:rFonts w:ascii="Arial" w:hAnsi="Arial" w:cs="Arial"/>
          <w:sz w:val="24"/>
          <w:szCs w:val="24"/>
        </w:rPr>
        <w:t xml:space="preserve"> and if available</w:t>
      </w:r>
      <w:r w:rsidR="003E62F2" w:rsidRPr="004227E0">
        <w:rPr>
          <w:rFonts w:ascii="Arial" w:hAnsi="Arial" w:cs="Arial"/>
          <w:sz w:val="24"/>
          <w:szCs w:val="24"/>
        </w:rPr>
        <w:t>:</w:t>
      </w:r>
      <w:r w:rsidR="00CC5A47" w:rsidRPr="004227E0">
        <w:rPr>
          <w:rFonts w:ascii="Arial" w:hAnsi="Arial" w:cs="Arial"/>
          <w:sz w:val="24"/>
          <w:szCs w:val="24"/>
        </w:rPr>
        <w:t xml:space="preserve">  </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Hospital discharge planner</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Nursing facility representative</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lastRenderedPageBreak/>
        <w:t>Pharmacist, physical therapist, other specialized provider</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IHSS social worker</w:t>
      </w:r>
      <w:r w:rsidR="0047061B" w:rsidRPr="004227E0">
        <w:rPr>
          <w:rFonts w:ascii="Arial" w:hAnsi="Arial" w:cs="Arial"/>
          <w:sz w:val="24"/>
          <w:szCs w:val="24"/>
        </w:rPr>
        <w:t>, if receiving IHSS</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IHSS provider</w:t>
      </w:r>
      <w:r w:rsidR="00736936" w:rsidRPr="004227E0">
        <w:rPr>
          <w:rFonts w:ascii="Arial" w:hAnsi="Arial" w:cs="Arial"/>
          <w:sz w:val="24"/>
          <w:szCs w:val="24"/>
        </w:rPr>
        <w:t xml:space="preserve"> </w:t>
      </w:r>
      <w:r w:rsidRPr="004227E0">
        <w:rPr>
          <w:rFonts w:ascii="Arial" w:hAnsi="Arial" w:cs="Arial"/>
          <w:sz w:val="24"/>
          <w:szCs w:val="24"/>
        </w:rPr>
        <w:t xml:space="preserve">if approved by </w:t>
      </w:r>
      <w:r w:rsidR="009E744D" w:rsidRPr="004227E0">
        <w:rPr>
          <w:rFonts w:ascii="Arial" w:hAnsi="Arial" w:cs="Arial"/>
          <w:sz w:val="24"/>
          <w:szCs w:val="24"/>
        </w:rPr>
        <w:t>Member</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MSSP care manager</w:t>
      </w:r>
      <w:r w:rsidR="0047061B" w:rsidRPr="004227E0">
        <w:rPr>
          <w:rFonts w:ascii="Arial" w:hAnsi="Arial" w:cs="Arial"/>
          <w:sz w:val="24"/>
          <w:szCs w:val="24"/>
        </w:rPr>
        <w:t>, if enrolled in MSSP</w:t>
      </w:r>
      <w:r w:rsidR="003E62F2" w:rsidRPr="004227E0">
        <w:rPr>
          <w:rFonts w:ascii="Arial" w:hAnsi="Arial" w:cs="Arial"/>
          <w:sz w:val="24"/>
          <w:szCs w:val="24"/>
        </w:rPr>
        <w:t>.</w:t>
      </w:r>
    </w:p>
    <w:p w:rsidR="0047061B" w:rsidRPr="004227E0" w:rsidRDefault="0047061B" w:rsidP="0047061B">
      <w:pPr>
        <w:pStyle w:val="ListParagraph"/>
        <w:numPr>
          <w:ilvl w:val="1"/>
          <w:numId w:val="37"/>
        </w:numPr>
        <w:rPr>
          <w:rFonts w:ascii="Arial" w:hAnsi="Arial" w:cs="Arial"/>
          <w:sz w:val="24"/>
          <w:szCs w:val="24"/>
        </w:rPr>
      </w:pPr>
      <w:r w:rsidRPr="004227E0">
        <w:rPr>
          <w:rFonts w:ascii="Arial" w:hAnsi="Arial" w:cs="Arial"/>
          <w:sz w:val="24"/>
          <w:szCs w:val="24"/>
        </w:rPr>
        <w:t>CBAS provider, if enrolled in CBAS</w:t>
      </w:r>
      <w:r w:rsidR="003E62F2" w:rsidRPr="004227E0">
        <w:rPr>
          <w:rFonts w:ascii="Arial" w:hAnsi="Arial" w:cs="Arial"/>
          <w:sz w:val="24"/>
          <w:szCs w:val="24"/>
        </w:rPr>
        <w:t>.</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 xml:space="preserve">Behavioral Health specialist for </w:t>
      </w:r>
      <w:r w:rsidR="009E744D" w:rsidRPr="004227E0">
        <w:rPr>
          <w:rFonts w:ascii="Arial" w:hAnsi="Arial" w:cs="Arial"/>
          <w:sz w:val="24"/>
          <w:szCs w:val="24"/>
        </w:rPr>
        <w:t>Member</w:t>
      </w:r>
      <w:r w:rsidRPr="004227E0">
        <w:rPr>
          <w:rFonts w:ascii="Arial" w:hAnsi="Arial" w:cs="Arial"/>
          <w:sz w:val="24"/>
          <w:szCs w:val="24"/>
        </w:rPr>
        <w:t xml:space="preserve">s receiving county-administered specialty mental health or Drug </w:t>
      </w:r>
      <w:proofErr w:type="spellStart"/>
      <w:r w:rsidRPr="004227E0">
        <w:rPr>
          <w:rFonts w:ascii="Arial" w:hAnsi="Arial" w:cs="Arial"/>
          <w:sz w:val="24"/>
          <w:szCs w:val="24"/>
        </w:rPr>
        <w:t>Medi</w:t>
      </w:r>
      <w:proofErr w:type="spellEnd"/>
      <w:r w:rsidRPr="004227E0">
        <w:rPr>
          <w:rFonts w:ascii="Arial" w:hAnsi="Arial" w:cs="Arial"/>
          <w:sz w:val="24"/>
          <w:szCs w:val="24"/>
        </w:rPr>
        <w:t>-Cal services.</w:t>
      </w:r>
    </w:p>
    <w:p w:rsidR="00B96548" w:rsidRPr="004227E0" w:rsidRDefault="00B96548" w:rsidP="0047061B">
      <w:pPr>
        <w:pStyle w:val="ListParagraph"/>
        <w:numPr>
          <w:ilvl w:val="1"/>
          <w:numId w:val="37"/>
        </w:numPr>
        <w:rPr>
          <w:rFonts w:ascii="Arial" w:hAnsi="Arial" w:cs="Arial"/>
          <w:sz w:val="24"/>
          <w:szCs w:val="24"/>
        </w:rPr>
      </w:pPr>
      <w:r w:rsidRPr="004227E0">
        <w:rPr>
          <w:rFonts w:ascii="Arial" w:hAnsi="Arial" w:cs="Arial"/>
          <w:sz w:val="24"/>
          <w:szCs w:val="24"/>
        </w:rPr>
        <w:t>Other professionals as appropriate</w:t>
      </w:r>
      <w:r w:rsidR="003E62F2" w:rsidRPr="004227E0">
        <w:rPr>
          <w:rFonts w:ascii="Arial" w:hAnsi="Arial" w:cs="Arial"/>
          <w:sz w:val="24"/>
          <w:szCs w:val="24"/>
        </w:rPr>
        <w:t>.</w:t>
      </w:r>
    </w:p>
    <w:p w:rsidR="006505BA" w:rsidRPr="004227E0" w:rsidRDefault="00B96548" w:rsidP="0047061B">
      <w:pPr>
        <w:pStyle w:val="ListParagraph"/>
        <w:numPr>
          <w:ilvl w:val="0"/>
          <w:numId w:val="36"/>
        </w:numPr>
        <w:rPr>
          <w:rFonts w:ascii="Arial" w:hAnsi="Arial" w:cs="Arial"/>
          <w:sz w:val="24"/>
          <w:szCs w:val="24"/>
        </w:rPr>
      </w:pPr>
      <w:r w:rsidRPr="004227E0">
        <w:rPr>
          <w:rFonts w:ascii="Arial" w:hAnsi="Arial" w:cs="Arial"/>
          <w:sz w:val="24"/>
          <w:szCs w:val="24"/>
        </w:rPr>
        <w:t xml:space="preserve">The </w:t>
      </w:r>
      <w:r w:rsidR="00E77B6D" w:rsidRPr="004227E0">
        <w:rPr>
          <w:rFonts w:ascii="Arial" w:hAnsi="Arial" w:cs="Arial"/>
          <w:sz w:val="24"/>
          <w:szCs w:val="24"/>
        </w:rPr>
        <w:t>role of the ICT</w:t>
      </w:r>
      <w:r w:rsidRPr="004227E0">
        <w:rPr>
          <w:rFonts w:ascii="Arial" w:hAnsi="Arial" w:cs="Arial"/>
          <w:sz w:val="24"/>
          <w:szCs w:val="24"/>
        </w:rPr>
        <w:t xml:space="preserve"> is ca</w:t>
      </w:r>
      <w:r w:rsidR="00E77B6D" w:rsidRPr="004227E0">
        <w:rPr>
          <w:rFonts w:ascii="Arial" w:hAnsi="Arial" w:cs="Arial"/>
          <w:sz w:val="24"/>
          <w:szCs w:val="24"/>
        </w:rPr>
        <w:t>re management, including</w:t>
      </w:r>
      <w:r w:rsidR="00CC0943" w:rsidRPr="004227E0">
        <w:rPr>
          <w:rFonts w:ascii="Arial" w:hAnsi="Arial" w:cs="Arial"/>
          <w:sz w:val="24"/>
          <w:szCs w:val="24"/>
        </w:rPr>
        <w:t xml:space="preserve"> </w:t>
      </w:r>
      <w:r w:rsidRPr="004227E0">
        <w:rPr>
          <w:rFonts w:ascii="Arial" w:hAnsi="Arial" w:cs="Arial"/>
          <w:sz w:val="24"/>
          <w:szCs w:val="24"/>
        </w:rPr>
        <w:t xml:space="preserve">assessment, care planning, </w:t>
      </w:r>
      <w:r w:rsidR="00F67F0C" w:rsidRPr="004227E0">
        <w:rPr>
          <w:rFonts w:ascii="Arial" w:hAnsi="Arial" w:cs="Arial"/>
          <w:sz w:val="24"/>
          <w:szCs w:val="24"/>
        </w:rPr>
        <w:t>and authorization</w:t>
      </w:r>
      <w:r w:rsidRPr="004227E0">
        <w:rPr>
          <w:rFonts w:ascii="Arial" w:hAnsi="Arial" w:cs="Arial"/>
          <w:sz w:val="24"/>
          <w:szCs w:val="24"/>
        </w:rPr>
        <w:t xml:space="preserve"> of services</w:t>
      </w:r>
      <w:r w:rsidR="0047061B" w:rsidRPr="004227E0">
        <w:rPr>
          <w:rFonts w:ascii="Arial" w:hAnsi="Arial" w:cs="Arial"/>
          <w:sz w:val="24"/>
          <w:szCs w:val="24"/>
        </w:rPr>
        <w:t>,</w:t>
      </w:r>
      <w:r w:rsidRPr="004227E0">
        <w:rPr>
          <w:rFonts w:ascii="Arial" w:hAnsi="Arial" w:cs="Arial"/>
          <w:sz w:val="24"/>
          <w:szCs w:val="24"/>
        </w:rPr>
        <w:t xml:space="preserve"> transitional care iss</w:t>
      </w:r>
      <w:r w:rsidR="00E77B6D" w:rsidRPr="004227E0">
        <w:rPr>
          <w:rFonts w:ascii="Arial" w:hAnsi="Arial" w:cs="Arial"/>
          <w:sz w:val="24"/>
          <w:szCs w:val="24"/>
        </w:rPr>
        <w:t>ues</w:t>
      </w:r>
      <w:r w:rsidR="000E1249" w:rsidRPr="004227E0">
        <w:rPr>
          <w:rFonts w:ascii="Arial" w:hAnsi="Arial" w:cs="Arial"/>
          <w:sz w:val="24"/>
          <w:szCs w:val="24"/>
        </w:rPr>
        <w:t xml:space="preserve"> and </w:t>
      </w:r>
      <w:r w:rsidRPr="004227E0">
        <w:rPr>
          <w:rFonts w:ascii="Arial" w:hAnsi="Arial" w:cs="Arial"/>
          <w:sz w:val="24"/>
          <w:szCs w:val="24"/>
        </w:rPr>
        <w:t>working closely with IHSS, CBAS, and NF providers to stabili</w:t>
      </w:r>
      <w:r w:rsidR="00E77B6D" w:rsidRPr="004227E0">
        <w:rPr>
          <w:rFonts w:ascii="Arial" w:hAnsi="Arial" w:cs="Arial"/>
          <w:sz w:val="24"/>
          <w:szCs w:val="24"/>
        </w:rPr>
        <w:t>ze medical conditions</w:t>
      </w:r>
      <w:r w:rsidR="005D26AF" w:rsidRPr="004227E0">
        <w:rPr>
          <w:rFonts w:ascii="Arial" w:hAnsi="Arial" w:cs="Arial"/>
          <w:sz w:val="24"/>
          <w:szCs w:val="24"/>
        </w:rPr>
        <w:t>,</w:t>
      </w:r>
      <w:r w:rsidR="00E77B6D" w:rsidRPr="004227E0">
        <w:rPr>
          <w:rFonts w:ascii="Arial" w:hAnsi="Arial" w:cs="Arial"/>
          <w:sz w:val="24"/>
          <w:szCs w:val="24"/>
        </w:rPr>
        <w:t xml:space="preserve"> increase compliance with </w:t>
      </w:r>
      <w:r w:rsidRPr="004227E0">
        <w:rPr>
          <w:rFonts w:ascii="Arial" w:hAnsi="Arial" w:cs="Arial"/>
          <w:sz w:val="24"/>
          <w:szCs w:val="24"/>
        </w:rPr>
        <w:t>care plans</w:t>
      </w:r>
      <w:r w:rsidR="005D26AF" w:rsidRPr="004227E0">
        <w:rPr>
          <w:rFonts w:ascii="Arial" w:hAnsi="Arial" w:cs="Arial"/>
          <w:sz w:val="24"/>
          <w:szCs w:val="24"/>
        </w:rPr>
        <w:t xml:space="preserve">, </w:t>
      </w:r>
      <w:r w:rsidR="006A0061" w:rsidRPr="004227E0">
        <w:rPr>
          <w:rFonts w:ascii="Arial" w:hAnsi="Arial" w:cs="Arial"/>
          <w:sz w:val="24"/>
          <w:szCs w:val="24"/>
        </w:rPr>
        <w:t xml:space="preserve">maintain functional status, </w:t>
      </w:r>
      <w:r w:rsidR="005D26AF" w:rsidRPr="004227E0">
        <w:rPr>
          <w:rFonts w:ascii="Arial" w:hAnsi="Arial" w:cs="Arial"/>
          <w:sz w:val="24"/>
          <w:szCs w:val="24"/>
        </w:rPr>
        <w:t>and meet individual Members’ care plan goals</w:t>
      </w:r>
      <w:r w:rsidRPr="004227E0">
        <w:rPr>
          <w:rFonts w:ascii="Arial" w:hAnsi="Arial" w:cs="Arial"/>
          <w:sz w:val="24"/>
          <w:szCs w:val="24"/>
        </w:rPr>
        <w:t>.</w:t>
      </w:r>
    </w:p>
    <w:p w:rsidR="00B96548" w:rsidRPr="004227E0" w:rsidRDefault="00B96548" w:rsidP="006505BA">
      <w:pPr>
        <w:pStyle w:val="ListParagraph"/>
        <w:rPr>
          <w:rFonts w:ascii="Arial" w:hAnsi="Arial" w:cs="Arial"/>
          <w:sz w:val="24"/>
          <w:szCs w:val="24"/>
        </w:rPr>
      </w:pPr>
      <w:r w:rsidRPr="004227E0">
        <w:rPr>
          <w:rFonts w:ascii="Arial" w:hAnsi="Arial" w:cs="Arial"/>
          <w:sz w:val="24"/>
          <w:szCs w:val="24"/>
        </w:rPr>
        <w:t xml:space="preserve">  </w:t>
      </w:r>
    </w:p>
    <w:p w:rsidR="00B96548" w:rsidRPr="004227E0" w:rsidRDefault="004B3AAB" w:rsidP="0047061B">
      <w:pPr>
        <w:pStyle w:val="ListParagraph"/>
        <w:numPr>
          <w:ilvl w:val="0"/>
          <w:numId w:val="36"/>
        </w:numPr>
        <w:rPr>
          <w:rFonts w:ascii="Arial" w:hAnsi="Arial" w:cs="Arial"/>
          <w:sz w:val="24"/>
          <w:szCs w:val="24"/>
        </w:rPr>
      </w:pPr>
      <w:r w:rsidRPr="004227E0">
        <w:rPr>
          <w:rFonts w:ascii="Arial" w:hAnsi="Arial" w:cs="Arial"/>
          <w:sz w:val="24"/>
          <w:szCs w:val="24"/>
        </w:rPr>
        <w:t>Plan</w:t>
      </w:r>
      <w:r w:rsidR="00B96548" w:rsidRPr="004227E0">
        <w:rPr>
          <w:rFonts w:ascii="Arial" w:hAnsi="Arial" w:cs="Arial"/>
          <w:sz w:val="24"/>
          <w:szCs w:val="24"/>
        </w:rPr>
        <w:t xml:space="preserve">s </w:t>
      </w:r>
      <w:r w:rsidR="004827F9" w:rsidRPr="004227E0">
        <w:rPr>
          <w:rFonts w:ascii="Arial" w:hAnsi="Arial" w:cs="Arial"/>
          <w:sz w:val="24"/>
          <w:szCs w:val="24"/>
        </w:rPr>
        <w:t>shall have procedures for notifying the</w:t>
      </w:r>
      <w:r w:rsidR="00B96548" w:rsidRPr="004227E0">
        <w:rPr>
          <w:rFonts w:ascii="Arial" w:hAnsi="Arial" w:cs="Arial"/>
          <w:sz w:val="24"/>
          <w:szCs w:val="24"/>
        </w:rPr>
        <w:t xml:space="preserve"> ICT of hospital admission (psychiatric or acute) and coordinating a discharge plan</w:t>
      </w:r>
      <w:r w:rsidR="00492119" w:rsidRPr="004227E0">
        <w:rPr>
          <w:rFonts w:ascii="Arial" w:hAnsi="Arial" w:cs="Arial"/>
          <w:sz w:val="24"/>
          <w:szCs w:val="24"/>
        </w:rPr>
        <w:t xml:space="preserve"> for </w:t>
      </w:r>
      <w:r w:rsidR="009E744D" w:rsidRPr="004227E0">
        <w:rPr>
          <w:rFonts w:ascii="Arial" w:hAnsi="Arial" w:cs="Arial"/>
          <w:sz w:val="24"/>
          <w:szCs w:val="24"/>
        </w:rPr>
        <w:t>Member</w:t>
      </w:r>
      <w:r w:rsidR="00492119" w:rsidRPr="004227E0">
        <w:rPr>
          <w:rFonts w:ascii="Arial" w:hAnsi="Arial" w:cs="Arial"/>
          <w:sz w:val="24"/>
          <w:szCs w:val="24"/>
        </w:rPr>
        <w:t>s receiving county-administered specialty mental h</w:t>
      </w:r>
      <w:r w:rsidR="00E735A9" w:rsidRPr="004227E0">
        <w:rPr>
          <w:rFonts w:ascii="Arial" w:hAnsi="Arial" w:cs="Arial"/>
          <w:sz w:val="24"/>
          <w:szCs w:val="24"/>
        </w:rPr>
        <w:t xml:space="preserve">ealth or Drug </w:t>
      </w:r>
      <w:proofErr w:type="spellStart"/>
      <w:r w:rsidR="00E735A9" w:rsidRPr="004227E0">
        <w:rPr>
          <w:rFonts w:ascii="Arial" w:hAnsi="Arial" w:cs="Arial"/>
          <w:sz w:val="24"/>
          <w:szCs w:val="24"/>
        </w:rPr>
        <w:t>Medi</w:t>
      </w:r>
      <w:proofErr w:type="spellEnd"/>
      <w:r w:rsidR="00E735A9" w:rsidRPr="004227E0">
        <w:rPr>
          <w:rFonts w:ascii="Arial" w:hAnsi="Arial" w:cs="Arial"/>
          <w:sz w:val="24"/>
          <w:szCs w:val="24"/>
        </w:rPr>
        <w:t>-Cal services</w:t>
      </w:r>
      <w:r w:rsidR="000E1249" w:rsidRPr="004227E0">
        <w:rPr>
          <w:rFonts w:ascii="Arial" w:hAnsi="Arial" w:cs="Arial"/>
          <w:sz w:val="24"/>
          <w:szCs w:val="24"/>
        </w:rPr>
        <w:t xml:space="preserve">. </w:t>
      </w:r>
    </w:p>
    <w:p w:rsidR="00E735A9" w:rsidRPr="004227E0" w:rsidRDefault="00E735A9" w:rsidP="00E735A9">
      <w:pPr>
        <w:pStyle w:val="ListParagraph"/>
        <w:ind w:left="1440"/>
        <w:rPr>
          <w:rFonts w:ascii="Arial" w:hAnsi="Arial" w:cs="Arial"/>
          <w:sz w:val="24"/>
          <w:szCs w:val="24"/>
        </w:rPr>
      </w:pPr>
    </w:p>
    <w:p w:rsidR="00674DC8" w:rsidRPr="004227E0" w:rsidRDefault="004B3AAB" w:rsidP="00BE2058">
      <w:pPr>
        <w:pStyle w:val="ListParagraph"/>
        <w:numPr>
          <w:ilvl w:val="0"/>
          <w:numId w:val="36"/>
        </w:numPr>
        <w:rPr>
          <w:rFonts w:ascii="Arial" w:hAnsi="Arial" w:cs="Arial"/>
          <w:sz w:val="24"/>
          <w:szCs w:val="24"/>
        </w:rPr>
      </w:pPr>
      <w:r w:rsidRPr="004227E0">
        <w:rPr>
          <w:rFonts w:ascii="Arial" w:hAnsi="Arial" w:cs="Arial"/>
          <w:sz w:val="24"/>
          <w:szCs w:val="24"/>
        </w:rPr>
        <w:t>Plan</w:t>
      </w:r>
      <w:r w:rsidR="00492119" w:rsidRPr="004227E0">
        <w:rPr>
          <w:rFonts w:ascii="Arial" w:hAnsi="Arial" w:cs="Arial"/>
          <w:sz w:val="24"/>
          <w:szCs w:val="24"/>
        </w:rPr>
        <w:t>s shall a</w:t>
      </w:r>
      <w:r w:rsidR="000E1249" w:rsidRPr="004227E0">
        <w:rPr>
          <w:rFonts w:ascii="Arial" w:hAnsi="Arial" w:cs="Arial"/>
          <w:sz w:val="24"/>
          <w:szCs w:val="24"/>
        </w:rPr>
        <w:t xml:space="preserve">dhere to a </w:t>
      </w:r>
      <w:r w:rsidR="009E744D" w:rsidRPr="004227E0">
        <w:rPr>
          <w:rFonts w:ascii="Arial" w:hAnsi="Arial" w:cs="Arial"/>
          <w:sz w:val="24"/>
          <w:szCs w:val="24"/>
        </w:rPr>
        <w:t>Member</w:t>
      </w:r>
      <w:r w:rsidR="00B96548" w:rsidRPr="004227E0">
        <w:rPr>
          <w:rFonts w:ascii="Arial" w:hAnsi="Arial" w:cs="Arial"/>
          <w:sz w:val="24"/>
          <w:szCs w:val="24"/>
        </w:rPr>
        <w:t xml:space="preserve">'s determination about the appropriate involvement of his or her medical providers and caregivers, according to </w:t>
      </w:r>
      <w:r w:rsidR="003E62F2" w:rsidRPr="004227E0">
        <w:rPr>
          <w:rFonts w:ascii="Arial" w:hAnsi="Arial" w:cs="Arial"/>
          <w:sz w:val="24"/>
          <w:szCs w:val="24"/>
        </w:rPr>
        <w:t>HIPAA.</w:t>
      </w:r>
    </w:p>
    <w:p w:rsidR="00AC141B" w:rsidRPr="004227E0" w:rsidRDefault="00AC141B" w:rsidP="007A026C">
      <w:pPr>
        <w:pStyle w:val="Heading1"/>
        <w:rPr>
          <w:rFonts w:cs="Arial"/>
          <w:color w:val="auto"/>
        </w:rPr>
      </w:pPr>
      <w:bookmarkStart w:id="12" w:name="_Toc215132149"/>
      <w:r w:rsidRPr="004227E0">
        <w:rPr>
          <w:rFonts w:cs="Arial"/>
        </w:rPr>
        <w:t>SUBCONTRACTS</w:t>
      </w:r>
      <w:bookmarkEnd w:id="12"/>
    </w:p>
    <w:p w:rsidR="00CC5A47" w:rsidRPr="004227E0" w:rsidRDefault="00CC5A47" w:rsidP="00AC141B">
      <w:pPr>
        <w:rPr>
          <w:rFonts w:ascii="Arial" w:hAnsi="Arial" w:cs="Arial"/>
          <w:b/>
          <w:sz w:val="24"/>
          <w:szCs w:val="24"/>
        </w:rPr>
      </w:pPr>
    </w:p>
    <w:p w:rsidR="004F70E1" w:rsidRPr="004227E0" w:rsidRDefault="004F70E1" w:rsidP="004F70E1">
      <w:pPr>
        <w:rPr>
          <w:rFonts w:ascii="Arial" w:hAnsi="Arial" w:cs="Arial"/>
          <w:b/>
          <w:sz w:val="24"/>
          <w:szCs w:val="24"/>
        </w:rPr>
      </w:pPr>
      <w:r w:rsidRPr="004227E0">
        <w:rPr>
          <w:rFonts w:ascii="Arial" w:hAnsi="Arial" w:cs="Arial"/>
          <w:b/>
          <w:sz w:val="24"/>
          <w:szCs w:val="24"/>
        </w:rPr>
        <w:t>DHCS proposes the following provisions regarding subcontracts.</w:t>
      </w:r>
    </w:p>
    <w:p w:rsidR="004F70E1" w:rsidRPr="004227E0" w:rsidRDefault="004F70E1" w:rsidP="00AC141B">
      <w:pPr>
        <w:rPr>
          <w:rFonts w:ascii="Arial" w:hAnsi="Arial" w:cs="Arial"/>
          <w:sz w:val="24"/>
          <w:szCs w:val="24"/>
        </w:rPr>
      </w:pPr>
    </w:p>
    <w:p w:rsidR="00AC141B" w:rsidRPr="004227E0" w:rsidRDefault="004B3AAB" w:rsidP="00AC141B">
      <w:pPr>
        <w:rPr>
          <w:rFonts w:ascii="Arial" w:hAnsi="Arial" w:cs="Arial"/>
          <w:sz w:val="24"/>
          <w:szCs w:val="24"/>
        </w:rPr>
      </w:pPr>
      <w:r w:rsidRPr="004227E0">
        <w:rPr>
          <w:rFonts w:ascii="Arial" w:hAnsi="Arial" w:cs="Arial"/>
          <w:sz w:val="24"/>
          <w:szCs w:val="24"/>
        </w:rPr>
        <w:t>Plan</w:t>
      </w:r>
      <w:r w:rsidR="00AC141B" w:rsidRPr="004227E0">
        <w:rPr>
          <w:rFonts w:ascii="Arial" w:hAnsi="Arial" w:cs="Arial"/>
          <w:sz w:val="24"/>
          <w:szCs w:val="24"/>
        </w:rPr>
        <w:t xml:space="preserve">s will be required to comply with the following provisions regarding subcontracts, in addition to the provisions included in Exhibit A, Attachment 6, </w:t>
      </w:r>
      <w:proofErr w:type="gramStart"/>
      <w:r w:rsidR="00AC141B" w:rsidRPr="004227E0">
        <w:rPr>
          <w:rFonts w:ascii="Arial" w:hAnsi="Arial" w:cs="Arial"/>
          <w:sz w:val="24"/>
          <w:szCs w:val="24"/>
        </w:rPr>
        <w:t>Section</w:t>
      </w:r>
      <w:proofErr w:type="gramEnd"/>
      <w:r w:rsidR="00AC141B" w:rsidRPr="004227E0">
        <w:rPr>
          <w:rFonts w:ascii="Arial" w:hAnsi="Arial" w:cs="Arial"/>
          <w:sz w:val="24"/>
          <w:szCs w:val="24"/>
        </w:rPr>
        <w:t xml:space="preserve"> 14. Subcontracts, and other contract provisions.</w:t>
      </w:r>
    </w:p>
    <w:p w:rsidR="00AC141B" w:rsidRPr="004227E0" w:rsidRDefault="00AC141B" w:rsidP="00AC141B">
      <w:pPr>
        <w:rPr>
          <w:rFonts w:ascii="Arial" w:hAnsi="Arial" w:cs="Arial"/>
          <w:sz w:val="24"/>
          <w:szCs w:val="24"/>
        </w:rPr>
      </w:pPr>
    </w:p>
    <w:p w:rsidR="00AC141B" w:rsidRPr="004227E0" w:rsidRDefault="00AC141B" w:rsidP="00AC141B">
      <w:pPr>
        <w:pStyle w:val="ListParagraph"/>
        <w:ind w:left="0"/>
        <w:rPr>
          <w:rFonts w:ascii="Arial" w:hAnsi="Arial" w:cs="Arial"/>
          <w:b/>
          <w:sz w:val="24"/>
          <w:szCs w:val="24"/>
        </w:rPr>
      </w:pPr>
      <w:r w:rsidRPr="004227E0">
        <w:rPr>
          <w:rFonts w:ascii="Arial" w:hAnsi="Arial" w:cs="Arial"/>
          <w:b/>
          <w:sz w:val="24"/>
          <w:szCs w:val="24"/>
        </w:rPr>
        <w:t>Subcontracts for Assessment and Care Coordination</w:t>
      </w:r>
    </w:p>
    <w:p w:rsidR="00AC141B" w:rsidRPr="004227E0" w:rsidRDefault="00AC141B" w:rsidP="00AC141B">
      <w:pPr>
        <w:pStyle w:val="ListParagraph"/>
        <w:numPr>
          <w:ilvl w:val="0"/>
          <w:numId w:val="15"/>
        </w:numPr>
        <w:rPr>
          <w:rFonts w:ascii="Arial" w:hAnsi="Arial" w:cs="Arial"/>
          <w:sz w:val="24"/>
          <w:szCs w:val="24"/>
        </w:rPr>
      </w:pPr>
      <w:r w:rsidRPr="004227E0">
        <w:rPr>
          <w:rFonts w:ascii="Arial" w:hAnsi="Arial" w:cs="Arial"/>
          <w:sz w:val="24"/>
          <w:szCs w:val="24"/>
        </w:rPr>
        <w:t xml:space="preserve">The </w:t>
      </w:r>
      <w:r w:rsidR="004B3AAB" w:rsidRPr="004227E0">
        <w:rPr>
          <w:rFonts w:ascii="Arial" w:hAnsi="Arial" w:cs="Arial"/>
          <w:sz w:val="24"/>
          <w:szCs w:val="24"/>
        </w:rPr>
        <w:t>Plan</w:t>
      </w:r>
      <w:r w:rsidRPr="004227E0">
        <w:rPr>
          <w:rFonts w:ascii="Arial" w:hAnsi="Arial" w:cs="Arial"/>
          <w:sz w:val="24"/>
          <w:szCs w:val="24"/>
        </w:rPr>
        <w:t xml:space="preserve"> shall be responsible for compliance with these standards as will be set forth in the </w:t>
      </w:r>
      <w:r w:rsidR="009E744D" w:rsidRPr="004227E0">
        <w:rPr>
          <w:rFonts w:ascii="Arial" w:hAnsi="Arial" w:cs="Arial"/>
          <w:sz w:val="24"/>
          <w:szCs w:val="24"/>
        </w:rPr>
        <w:t>Plan</w:t>
      </w:r>
      <w:r w:rsidRPr="004227E0">
        <w:rPr>
          <w:rFonts w:ascii="Arial" w:hAnsi="Arial" w:cs="Arial"/>
          <w:sz w:val="24"/>
          <w:szCs w:val="24"/>
        </w:rPr>
        <w:t>’s contract and in an All Plan letter on this topic.</w:t>
      </w:r>
    </w:p>
    <w:p w:rsidR="00AC141B" w:rsidRPr="004227E0" w:rsidRDefault="00AC141B" w:rsidP="00AC141B">
      <w:pPr>
        <w:pStyle w:val="ListParagraph"/>
        <w:numPr>
          <w:ilvl w:val="0"/>
          <w:numId w:val="15"/>
        </w:numPr>
        <w:rPr>
          <w:rFonts w:ascii="Arial" w:hAnsi="Arial" w:cs="Arial"/>
          <w:sz w:val="24"/>
          <w:szCs w:val="24"/>
        </w:rPr>
      </w:pPr>
      <w:r w:rsidRPr="004227E0">
        <w:rPr>
          <w:rFonts w:ascii="Arial" w:hAnsi="Arial" w:cs="Arial"/>
          <w:sz w:val="24"/>
          <w:szCs w:val="24"/>
        </w:rPr>
        <w:t>Care coordination is central to the policy objective of the CCI in general and the duals demonstration in particular.</w:t>
      </w:r>
    </w:p>
    <w:p w:rsidR="00AC141B" w:rsidRPr="004227E0" w:rsidRDefault="00AC141B" w:rsidP="00AC141B">
      <w:pPr>
        <w:pStyle w:val="ListParagraph"/>
        <w:numPr>
          <w:ilvl w:val="0"/>
          <w:numId w:val="15"/>
        </w:numPr>
        <w:rPr>
          <w:rFonts w:ascii="Arial" w:hAnsi="Arial" w:cs="Arial"/>
          <w:sz w:val="24"/>
          <w:szCs w:val="24"/>
        </w:rPr>
      </w:pPr>
      <w:r w:rsidRPr="004227E0">
        <w:rPr>
          <w:rFonts w:ascii="Arial" w:hAnsi="Arial" w:cs="Arial"/>
          <w:sz w:val="24"/>
          <w:szCs w:val="24"/>
        </w:rPr>
        <w:t xml:space="preserve">The </w:t>
      </w:r>
      <w:r w:rsidR="009E744D" w:rsidRPr="004227E0">
        <w:rPr>
          <w:rFonts w:ascii="Arial" w:hAnsi="Arial" w:cs="Arial"/>
          <w:sz w:val="24"/>
          <w:szCs w:val="24"/>
        </w:rPr>
        <w:t>Plan</w:t>
      </w:r>
      <w:r w:rsidRPr="004227E0">
        <w:rPr>
          <w:rFonts w:ascii="Arial" w:hAnsi="Arial" w:cs="Arial"/>
          <w:sz w:val="24"/>
          <w:szCs w:val="24"/>
        </w:rPr>
        <w:t xml:space="preserve"> shall not delegate responsibility for assessment or care coordination to subcontractor unless and until it has done the following:</w:t>
      </w:r>
    </w:p>
    <w:p w:rsidR="00AC141B" w:rsidRPr="004227E0" w:rsidRDefault="00AC141B" w:rsidP="00AC141B">
      <w:pPr>
        <w:pStyle w:val="ListParagraph"/>
        <w:numPr>
          <w:ilvl w:val="1"/>
          <w:numId w:val="15"/>
        </w:numPr>
        <w:rPr>
          <w:rFonts w:ascii="Arial" w:hAnsi="Arial" w:cs="Arial"/>
          <w:sz w:val="24"/>
          <w:szCs w:val="24"/>
        </w:rPr>
      </w:pPr>
      <w:r w:rsidRPr="004227E0">
        <w:rPr>
          <w:rFonts w:ascii="Arial" w:hAnsi="Arial" w:cs="Arial"/>
          <w:sz w:val="24"/>
          <w:szCs w:val="24"/>
        </w:rPr>
        <w:t xml:space="preserve">Documented the scope of the subcontractor’s responsibility for these standards in a written contract with such </w:t>
      </w:r>
      <w:proofErr w:type="gramStart"/>
      <w:r w:rsidRPr="004227E0">
        <w:rPr>
          <w:rFonts w:ascii="Arial" w:hAnsi="Arial" w:cs="Arial"/>
          <w:sz w:val="24"/>
          <w:szCs w:val="24"/>
        </w:rPr>
        <w:t>subcontractor ;</w:t>
      </w:r>
      <w:proofErr w:type="gramEnd"/>
    </w:p>
    <w:p w:rsidR="00BD66FA" w:rsidRPr="004227E0" w:rsidRDefault="00BD66FA" w:rsidP="00AC141B">
      <w:pPr>
        <w:pStyle w:val="ListParagraph"/>
        <w:numPr>
          <w:ilvl w:val="1"/>
          <w:numId w:val="15"/>
        </w:numPr>
        <w:rPr>
          <w:rFonts w:ascii="Arial" w:hAnsi="Arial" w:cs="Arial"/>
          <w:sz w:val="24"/>
          <w:szCs w:val="24"/>
        </w:rPr>
      </w:pPr>
      <w:r w:rsidRPr="004227E0">
        <w:rPr>
          <w:rFonts w:ascii="Arial" w:hAnsi="Arial" w:cs="Arial"/>
          <w:sz w:val="24"/>
          <w:szCs w:val="24"/>
        </w:rPr>
        <w:t>Consulted with county social services</w:t>
      </w:r>
      <w:r w:rsidR="006A0061" w:rsidRPr="004227E0">
        <w:rPr>
          <w:rFonts w:ascii="Arial" w:hAnsi="Arial" w:cs="Arial"/>
          <w:sz w:val="24"/>
          <w:szCs w:val="24"/>
        </w:rPr>
        <w:t xml:space="preserve"> agencies</w:t>
      </w:r>
      <w:r w:rsidRPr="004227E0">
        <w:rPr>
          <w:rFonts w:ascii="Arial" w:hAnsi="Arial" w:cs="Arial"/>
          <w:sz w:val="24"/>
          <w:szCs w:val="24"/>
        </w:rPr>
        <w:t xml:space="preserve"> regarding the scope of the subcontractor duties</w:t>
      </w:r>
      <w:r w:rsidR="006A0061" w:rsidRPr="004227E0">
        <w:rPr>
          <w:rFonts w:ascii="Arial" w:hAnsi="Arial" w:cs="Arial"/>
          <w:sz w:val="24"/>
          <w:szCs w:val="24"/>
        </w:rPr>
        <w:t xml:space="preserve"> related to IHSS referrals and communication with county agencies</w:t>
      </w:r>
      <w:r w:rsidRPr="004227E0">
        <w:rPr>
          <w:rFonts w:ascii="Arial" w:hAnsi="Arial" w:cs="Arial"/>
          <w:sz w:val="24"/>
          <w:szCs w:val="24"/>
        </w:rPr>
        <w:t>, and revised as necessary any existing MOU or written agreements to reflect subcontractor responsibilities as they relate to</w:t>
      </w:r>
      <w:r w:rsidR="006A0061" w:rsidRPr="004227E0">
        <w:rPr>
          <w:rFonts w:ascii="Arial" w:hAnsi="Arial" w:cs="Arial"/>
          <w:sz w:val="24"/>
          <w:szCs w:val="24"/>
        </w:rPr>
        <w:t xml:space="preserve"> members with</w:t>
      </w:r>
      <w:r w:rsidRPr="004227E0">
        <w:rPr>
          <w:rFonts w:ascii="Arial" w:hAnsi="Arial" w:cs="Arial"/>
          <w:sz w:val="24"/>
          <w:szCs w:val="24"/>
        </w:rPr>
        <w:t xml:space="preserve"> IHSS.</w:t>
      </w:r>
    </w:p>
    <w:p w:rsidR="00AC141B" w:rsidRPr="004227E0" w:rsidRDefault="00AC141B" w:rsidP="00AC141B">
      <w:pPr>
        <w:pStyle w:val="ListParagraph"/>
        <w:numPr>
          <w:ilvl w:val="1"/>
          <w:numId w:val="15"/>
        </w:numPr>
        <w:rPr>
          <w:rFonts w:ascii="Arial" w:hAnsi="Arial" w:cs="Arial"/>
          <w:sz w:val="24"/>
          <w:szCs w:val="24"/>
        </w:rPr>
      </w:pPr>
      <w:r w:rsidRPr="004227E0">
        <w:rPr>
          <w:rFonts w:ascii="Arial" w:hAnsi="Arial" w:cs="Arial"/>
          <w:sz w:val="24"/>
          <w:szCs w:val="24"/>
        </w:rPr>
        <w:t>Submitted such contract to DHCS MMCD for review and approval in accordance with the terms of the contract with DHCS;</w:t>
      </w:r>
    </w:p>
    <w:p w:rsidR="00AC141B" w:rsidRPr="004227E0" w:rsidRDefault="00AC141B" w:rsidP="00AC141B">
      <w:pPr>
        <w:pStyle w:val="ListParagraph"/>
        <w:numPr>
          <w:ilvl w:val="1"/>
          <w:numId w:val="15"/>
        </w:numPr>
        <w:rPr>
          <w:rFonts w:ascii="Arial" w:hAnsi="Arial" w:cs="Arial"/>
          <w:sz w:val="24"/>
          <w:szCs w:val="24"/>
        </w:rPr>
      </w:pPr>
      <w:r w:rsidRPr="004227E0">
        <w:rPr>
          <w:rFonts w:ascii="Arial" w:hAnsi="Arial" w:cs="Arial"/>
          <w:sz w:val="24"/>
          <w:szCs w:val="24"/>
        </w:rPr>
        <w:lastRenderedPageBreak/>
        <w:t xml:space="preserve">Conducted a readiness review of such subcontractor to ensure that the delegate has the systems, infrastructure, staffing and operational capacity to fulfill its obligations under the contract with the </w:t>
      </w:r>
      <w:r w:rsidR="009E744D" w:rsidRPr="004227E0">
        <w:rPr>
          <w:rFonts w:ascii="Arial" w:hAnsi="Arial" w:cs="Arial"/>
          <w:sz w:val="24"/>
          <w:szCs w:val="24"/>
        </w:rPr>
        <w:t>Plan</w:t>
      </w:r>
      <w:r w:rsidRPr="004227E0">
        <w:rPr>
          <w:rFonts w:ascii="Arial" w:hAnsi="Arial" w:cs="Arial"/>
          <w:sz w:val="24"/>
          <w:szCs w:val="24"/>
        </w:rPr>
        <w:t xml:space="preserve"> and meet these standards;</w:t>
      </w:r>
    </w:p>
    <w:p w:rsidR="00AC141B" w:rsidRPr="004227E0" w:rsidRDefault="00AC141B" w:rsidP="00AC141B">
      <w:pPr>
        <w:pStyle w:val="ListParagraph"/>
        <w:numPr>
          <w:ilvl w:val="1"/>
          <w:numId w:val="15"/>
        </w:numPr>
        <w:rPr>
          <w:rFonts w:ascii="Arial" w:hAnsi="Arial" w:cs="Arial"/>
          <w:sz w:val="24"/>
          <w:szCs w:val="24"/>
        </w:rPr>
      </w:pPr>
      <w:r w:rsidRPr="004227E0">
        <w:rPr>
          <w:rFonts w:ascii="Arial" w:hAnsi="Arial" w:cs="Arial"/>
          <w:sz w:val="24"/>
          <w:szCs w:val="24"/>
        </w:rPr>
        <w:t xml:space="preserve">Established policies and procedures that document how the subcontractor will coordinate activities between and among the </w:t>
      </w:r>
      <w:r w:rsidR="009E744D" w:rsidRPr="004227E0">
        <w:rPr>
          <w:rFonts w:ascii="Arial" w:hAnsi="Arial" w:cs="Arial"/>
          <w:sz w:val="24"/>
          <w:szCs w:val="24"/>
        </w:rPr>
        <w:t>Plan</w:t>
      </w:r>
      <w:r w:rsidRPr="004227E0">
        <w:rPr>
          <w:rFonts w:ascii="Arial" w:hAnsi="Arial" w:cs="Arial"/>
          <w:sz w:val="24"/>
          <w:szCs w:val="24"/>
        </w:rPr>
        <w:t xml:space="preserve">, </w:t>
      </w:r>
      <w:r w:rsidR="00BD66FA" w:rsidRPr="004227E0">
        <w:rPr>
          <w:rFonts w:ascii="Arial" w:hAnsi="Arial" w:cs="Arial"/>
          <w:sz w:val="24"/>
          <w:szCs w:val="24"/>
        </w:rPr>
        <w:t xml:space="preserve">all </w:t>
      </w:r>
      <w:r w:rsidRPr="004227E0">
        <w:rPr>
          <w:rFonts w:ascii="Arial" w:hAnsi="Arial" w:cs="Arial"/>
          <w:sz w:val="24"/>
          <w:szCs w:val="24"/>
        </w:rPr>
        <w:t xml:space="preserve">providers, and the </w:t>
      </w:r>
      <w:r w:rsidR="00891E4A" w:rsidRPr="004227E0">
        <w:rPr>
          <w:rFonts w:ascii="Arial" w:hAnsi="Arial" w:cs="Arial"/>
          <w:sz w:val="24"/>
          <w:szCs w:val="24"/>
        </w:rPr>
        <w:t>Member</w:t>
      </w:r>
      <w:r w:rsidRPr="004227E0">
        <w:rPr>
          <w:rFonts w:ascii="Arial" w:hAnsi="Arial" w:cs="Arial"/>
          <w:sz w:val="24"/>
          <w:szCs w:val="24"/>
        </w:rPr>
        <w:t xml:space="preserve">, and that document the circumstances under which the </w:t>
      </w:r>
      <w:r w:rsidR="009E744D" w:rsidRPr="004227E0">
        <w:rPr>
          <w:rFonts w:ascii="Arial" w:hAnsi="Arial" w:cs="Arial"/>
          <w:sz w:val="24"/>
          <w:szCs w:val="24"/>
        </w:rPr>
        <w:t>Plan</w:t>
      </w:r>
      <w:r w:rsidRPr="004227E0">
        <w:rPr>
          <w:rFonts w:ascii="Arial" w:hAnsi="Arial" w:cs="Arial"/>
          <w:sz w:val="24"/>
          <w:szCs w:val="24"/>
        </w:rPr>
        <w:t xml:space="preserve"> will de-delegate responsibilities for these activities.</w:t>
      </w:r>
    </w:p>
    <w:p w:rsidR="00AC141B" w:rsidRPr="004227E0" w:rsidRDefault="00AC141B" w:rsidP="00AC141B">
      <w:pPr>
        <w:pStyle w:val="ListParagraph"/>
        <w:numPr>
          <w:ilvl w:val="1"/>
          <w:numId w:val="15"/>
        </w:numPr>
        <w:rPr>
          <w:rFonts w:ascii="Arial" w:hAnsi="Arial" w:cs="Arial"/>
          <w:sz w:val="24"/>
          <w:szCs w:val="24"/>
        </w:rPr>
      </w:pPr>
      <w:r w:rsidRPr="004227E0">
        <w:rPr>
          <w:rFonts w:ascii="Arial" w:hAnsi="Arial" w:cs="Arial"/>
          <w:sz w:val="24"/>
          <w:szCs w:val="24"/>
        </w:rPr>
        <w:t xml:space="preserve">Established required elements of </w:t>
      </w:r>
      <w:r w:rsidR="009E744D" w:rsidRPr="004227E0">
        <w:rPr>
          <w:rFonts w:ascii="Arial" w:hAnsi="Arial" w:cs="Arial"/>
          <w:sz w:val="24"/>
          <w:szCs w:val="24"/>
        </w:rPr>
        <w:t>Member</w:t>
      </w:r>
      <w:r w:rsidRPr="004227E0">
        <w:rPr>
          <w:rFonts w:ascii="Arial" w:hAnsi="Arial" w:cs="Arial"/>
          <w:sz w:val="24"/>
          <w:szCs w:val="24"/>
        </w:rPr>
        <w:t xml:space="preserve"> data sharing, and data reporting on process and quality measures, including frequency of reporting and content. </w:t>
      </w:r>
    </w:p>
    <w:p w:rsidR="00AC141B" w:rsidRPr="004227E0" w:rsidRDefault="00AC141B" w:rsidP="00AC141B">
      <w:pPr>
        <w:pStyle w:val="ListParagraph"/>
        <w:numPr>
          <w:ilvl w:val="0"/>
          <w:numId w:val="15"/>
        </w:numPr>
        <w:rPr>
          <w:rFonts w:ascii="Arial" w:hAnsi="Arial" w:cs="Arial"/>
          <w:sz w:val="24"/>
          <w:szCs w:val="24"/>
        </w:rPr>
      </w:pPr>
      <w:r w:rsidRPr="004227E0">
        <w:rPr>
          <w:rFonts w:ascii="Arial" w:hAnsi="Arial" w:cs="Arial"/>
          <w:sz w:val="24"/>
          <w:szCs w:val="24"/>
        </w:rPr>
        <w:t xml:space="preserve">In the event that the </w:t>
      </w:r>
      <w:r w:rsidR="009E744D" w:rsidRPr="004227E0">
        <w:rPr>
          <w:rFonts w:ascii="Arial" w:hAnsi="Arial" w:cs="Arial"/>
          <w:sz w:val="24"/>
          <w:szCs w:val="24"/>
        </w:rPr>
        <w:t>Plan</w:t>
      </w:r>
      <w:r w:rsidRPr="004227E0">
        <w:rPr>
          <w:rFonts w:ascii="Arial" w:hAnsi="Arial" w:cs="Arial"/>
          <w:sz w:val="24"/>
          <w:szCs w:val="24"/>
        </w:rPr>
        <w:t xml:space="preserve"> delegates responsibility for these critical services and functions, it will provide a detailed report on its delegation oversight activities to DHCS among its reporting requirements.</w:t>
      </w:r>
    </w:p>
    <w:p w:rsidR="006A0061" w:rsidRPr="004227E0" w:rsidRDefault="006A0061" w:rsidP="00AC141B">
      <w:pPr>
        <w:pStyle w:val="ListParagraph"/>
        <w:numPr>
          <w:ilvl w:val="0"/>
          <w:numId w:val="15"/>
        </w:numPr>
        <w:rPr>
          <w:rFonts w:ascii="Arial" w:hAnsi="Arial" w:cs="Arial"/>
          <w:sz w:val="24"/>
          <w:szCs w:val="24"/>
        </w:rPr>
      </w:pPr>
      <w:r w:rsidRPr="004227E0">
        <w:rPr>
          <w:rFonts w:ascii="Arial" w:hAnsi="Arial" w:cs="Arial"/>
          <w:sz w:val="24"/>
          <w:szCs w:val="24"/>
        </w:rPr>
        <w:t>Plan shall provide either a single entity as a point of contact for the county social service agency, or jointly develop an alternative process with the county social service agency.</w:t>
      </w:r>
    </w:p>
    <w:p w:rsidR="00E735A9" w:rsidRPr="004227E0" w:rsidRDefault="00E735A9" w:rsidP="00D261F2">
      <w:pPr>
        <w:rPr>
          <w:rFonts w:ascii="Arial" w:hAnsi="Arial" w:cs="Arial"/>
          <w:b/>
          <w:sz w:val="24"/>
          <w:szCs w:val="24"/>
        </w:rPr>
      </w:pPr>
    </w:p>
    <w:p w:rsidR="00CA1EF1" w:rsidRPr="004227E0" w:rsidRDefault="00D261F2" w:rsidP="007A026C">
      <w:pPr>
        <w:pStyle w:val="Heading1"/>
        <w:rPr>
          <w:rFonts w:cs="Arial"/>
        </w:rPr>
      </w:pPr>
      <w:bookmarkStart w:id="13" w:name="_Toc215132150"/>
      <w:r w:rsidRPr="004227E0">
        <w:rPr>
          <w:rFonts w:cs="Arial"/>
        </w:rPr>
        <w:t>PLAN REPORTING REQUIREMENTS</w:t>
      </w:r>
      <w:bookmarkEnd w:id="13"/>
    </w:p>
    <w:p w:rsidR="00CA1EF1" w:rsidRPr="004227E0" w:rsidRDefault="00CA1EF1" w:rsidP="00D261F2">
      <w:pPr>
        <w:rPr>
          <w:rFonts w:ascii="Arial" w:hAnsi="Arial" w:cs="Arial"/>
          <w:b/>
          <w:sz w:val="24"/>
          <w:szCs w:val="24"/>
        </w:rPr>
      </w:pPr>
    </w:p>
    <w:p w:rsidR="00D261F2" w:rsidRPr="004227E0" w:rsidRDefault="004B3AAB" w:rsidP="00D261F2">
      <w:pPr>
        <w:rPr>
          <w:rFonts w:ascii="Arial" w:hAnsi="Arial" w:cs="Arial"/>
          <w:sz w:val="24"/>
          <w:szCs w:val="24"/>
        </w:rPr>
      </w:pPr>
      <w:r w:rsidRPr="004227E0">
        <w:rPr>
          <w:rFonts w:ascii="Arial" w:hAnsi="Arial" w:cs="Arial"/>
          <w:sz w:val="24"/>
          <w:szCs w:val="24"/>
        </w:rPr>
        <w:t>Plan</w:t>
      </w:r>
      <w:r w:rsidR="001F5D03" w:rsidRPr="004227E0">
        <w:rPr>
          <w:rFonts w:ascii="Arial" w:hAnsi="Arial" w:cs="Arial"/>
          <w:sz w:val="24"/>
          <w:szCs w:val="24"/>
        </w:rPr>
        <w:t>s</w:t>
      </w:r>
      <w:r w:rsidR="00CA1EF1" w:rsidRPr="004227E0">
        <w:rPr>
          <w:rFonts w:ascii="Arial" w:hAnsi="Arial" w:cs="Arial"/>
          <w:sz w:val="24"/>
          <w:szCs w:val="24"/>
        </w:rPr>
        <w:t xml:space="preserve"> </w:t>
      </w:r>
      <w:r w:rsidR="00D261F2" w:rsidRPr="004227E0">
        <w:rPr>
          <w:rFonts w:ascii="Arial" w:hAnsi="Arial" w:cs="Arial"/>
          <w:sz w:val="24"/>
          <w:szCs w:val="24"/>
        </w:rPr>
        <w:t>shall report to MMCD 135 days after the end of each quarter</w:t>
      </w:r>
      <w:r w:rsidR="00CA1EF1" w:rsidRPr="004227E0">
        <w:rPr>
          <w:rFonts w:ascii="Arial" w:hAnsi="Arial" w:cs="Arial"/>
          <w:sz w:val="24"/>
          <w:szCs w:val="24"/>
        </w:rPr>
        <w:t xml:space="preserve"> the </w:t>
      </w:r>
      <w:r w:rsidR="00D261F2" w:rsidRPr="004227E0">
        <w:rPr>
          <w:rFonts w:ascii="Arial" w:hAnsi="Arial" w:cs="Arial"/>
          <w:sz w:val="24"/>
          <w:szCs w:val="24"/>
        </w:rPr>
        <w:t>minimum</w:t>
      </w:r>
      <w:r w:rsidR="00CA1EF1" w:rsidRPr="004227E0">
        <w:rPr>
          <w:rFonts w:ascii="Arial" w:hAnsi="Arial" w:cs="Arial"/>
          <w:sz w:val="24"/>
          <w:szCs w:val="24"/>
        </w:rPr>
        <w:t xml:space="preserve"> following information</w:t>
      </w:r>
      <w:r w:rsidR="00D261F2" w:rsidRPr="004227E0">
        <w:rPr>
          <w:rFonts w:ascii="Arial" w:hAnsi="Arial" w:cs="Arial"/>
          <w:sz w:val="24"/>
          <w:szCs w:val="24"/>
        </w:rPr>
        <w:t xml:space="preserve">: </w:t>
      </w:r>
    </w:p>
    <w:p w:rsidR="00D261F2" w:rsidRPr="004227E0" w:rsidRDefault="00D261F2" w:rsidP="00D261F2">
      <w:pPr>
        <w:rPr>
          <w:rFonts w:ascii="Arial" w:hAnsi="Arial" w:cs="Arial"/>
          <w:sz w:val="24"/>
          <w:szCs w:val="24"/>
        </w:rPr>
      </w:pPr>
    </w:p>
    <w:p w:rsidR="00D261F2" w:rsidRPr="004227E0" w:rsidRDefault="00D261F2" w:rsidP="00D261F2">
      <w:pPr>
        <w:rPr>
          <w:rFonts w:ascii="Arial" w:hAnsi="Arial" w:cs="Arial"/>
          <w:sz w:val="24"/>
          <w:szCs w:val="24"/>
        </w:rPr>
      </w:pPr>
      <w:r w:rsidRPr="004227E0">
        <w:rPr>
          <w:rFonts w:ascii="Arial" w:hAnsi="Arial" w:cs="Arial"/>
          <w:sz w:val="24"/>
          <w:szCs w:val="24"/>
        </w:rPr>
        <w:t xml:space="preserve">1. The </w:t>
      </w:r>
      <w:r w:rsidR="003671E7">
        <w:rPr>
          <w:rFonts w:ascii="Arial" w:hAnsi="Arial" w:cs="Arial"/>
          <w:sz w:val="24"/>
          <w:szCs w:val="24"/>
        </w:rPr>
        <w:t>number of newly-enrolled</w:t>
      </w:r>
      <w:r w:rsidRPr="004227E0">
        <w:rPr>
          <w:rFonts w:ascii="Arial" w:hAnsi="Arial" w:cs="Arial"/>
          <w:sz w:val="24"/>
          <w:szCs w:val="24"/>
        </w:rPr>
        <w:t xml:space="preserve"> </w:t>
      </w:r>
      <w:r w:rsidR="00933FC2" w:rsidRPr="004227E0">
        <w:rPr>
          <w:rFonts w:ascii="Arial" w:hAnsi="Arial" w:cs="Arial"/>
          <w:sz w:val="24"/>
          <w:szCs w:val="24"/>
        </w:rPr>
        <w:t>dual-eligible</w:t>
      </w:r>
      <w:r w:rsidRPr="004227E0">
        <w:rPr>
          <w:rFonts w:ascii="Arial" w:hAnsi="Arial" w:cs="Arial"/>
          <w:sz w:val="24"/>
          <w:szCs w:val="24"/>
        </w:rPr>
        <w:t xml:space="preserve"> </w:t>
      </w:r>
      <w:r w:rsidR="009E744D" w:rsidRPr="004227E0">
        <w:rPr>
          <w:rFonts w:ascii="Arial" w:hAnsi="Arial" w:cs="Arial"/>
          <w:sz w:val="24"/>
          <w:szCs w:val="24"/>
        </w:rPr>
        <w:t>Member</w:t>
      </w:r>
      <w:r w:rsidRPr="004227E0">
        <w:rPr>
          <w:rFonts w:ascii="Arial" w:hAnsi="Arial" w:cs="Arial"/>
          <w:sz w:val="24"/>
          <w:szCs w:val="24"/>
        </w:rPr>
        <w:t xml:space="preserve">s during the quarter who have been determined to be at higher-risk and lower-risk by means of the risk-stratification mechanism or algorithm. </w:t>
      </w:r>
    </w:p>
    <w:p w:rsidR="00D261F2" w:rsidRPr="004227E0" w:rsidRDefault="00D261F2" w:rsidP="00D261F2">
      <w:pPr>
        <w:rPr>
          <w:rFonts w:ascii="Arial" w:hAnsi="Arial" w:cs="Arial"/>
          <w:sz w:val="24"/>
          <w:szCs w:val="24"/>
        </w:rPr>
      </w:pPr>
    </w:p>
    <w:p w:rsidR="00D261F2" w:rsidRPr="004227E0" w:rsidRDefault="00D261F2" w:rsidP="00D261F2">
      <w:pPr>
        <w:rPr>
          <w:rFonts w:ascii="Arial" w:hAnsi="Arial" w:cs="Arial"/>
          <w:sz w:val="24"/>
          <w:szCs w:val="24"/>
        </w:rPr>
      </w:pPr>
      <w:r w:rsidRPr="004227E0">
        <w:rPr>
          <w:rFonts w:ascii="Arial" w:hAnsi="Arial" w:cs="Arial"/>
          <w:sz w:val="24"/>
          <w:szCs w:val="24"/>
        </w:rPr>
        <w:t xml:space="preserve">2. The number of </w:t>
      </w:r>
      <w:proofErr w:type="gramStart"/>
      <w:r w:rsidRPr="004227E0">
        <w:rPr>
          <w:rFonts w:ascii="Arial" w:hAnsi="Arial" w:cs="Arial"/>
          <w:sz w:val="24"/>
          <w:szCs w:val="24"/>
        </w:rPr>
        <w:t>newly-enrolled</w:t>
      </w:r>
      <w:proofErr w:type="gramEnd"/>
      <w:r w:rsidRPr="004227E0">
        <w:rPr>
          <w:rFonts w:ascii="Arial" w:hAnsi="Arial" w:cs="Arial"/>
          <w:sz w:val="24"/>
          <w:szCs w:val="24"/>
        </w:rPr>
        <w:t xml:space="preserve"> </w:t>
      </w:r>
      <w:r w:rsidR="00933FC2" w:rsidRPr="004227E0">
        <w:rPr>
          <w:rFonts w:ascii="Arial" w:hAnsi="Arial" w:cs="Arial"/>
          <w:sz w:val="24"/>
          <w:szCs w:val="24"/>
        </w:rPr>
        <w:t>dual-eligible</w:t>
      </w:r>
      <w:r w:rsidRPr="004227E0">
        <w:rPr>
          <w:rFonts w:ascii="Arial" w:hAnsi="Arial" w:cs="Arial"/>
          <w:sz w:val="24"/>
          <w:szCs w:val="24"/>
        </w:rPr>
        <w:t xml:space="preserve"> </w:t>
      </w:r>
      <w:r w:rsidR="009E744D" w:rsidRPr="004227E0">
        <w:rPr>
          <w:rFonts w:ascii="Arial" w:hAnsi="Arial" w:cs="Arial"/>
          <w:sz w:val="24"/>
          <w:szCs w:val="24"/>
        </w:rPr>
        <w:t>Member</w:t>
      </w:r>
      <w:r w:rsidRPr="004227E0">
        <w:rPr>
          <w:rFonts w:ascii="Arial" w:hAnsi="Arial" w:cs="Arial"/>
          <w:sz w:val="24"/>
          <w:szCs w:val="24"/>
        </w:rPr>
        <w:t xml:space="preserve">s during the quarter in each risk category who were successfully contacted (Plan received phone or mailed response) during the quarter and by what method. </w:t>
      </w:r>
    </w:p>
    <w:p w:rsidR="00D261F2" w:rsidRPr="004227E0" w:rsidRDefault="00D261F2" w:rsidP="00D261F2">
      <w:pPr>
        <w:rPr>
          <w:rFonts w:ascii="Arial" w:hAnsi="Arial" w:cs="Arial"/>
          <w:sz w:val="24"/>
          <w:szCs w:val="24"/>
        </w:rPr>
      </w:pPr>
    </w:p>
    <w:p w:rsidR="00D261F2" w:rsidRPr="004227E0" w:rsidRDefault="00D261F2" w:rsidP="00D261F2">
      <w:pPr>
        <w:rPr>
          <w:rFonts w:ascii="Arial" w:hAnsi="Arial" w:cs="Arial"/>
          <w:sz w:val="24"/>
          <w:szCs w:val="24"/>
        </w:rPr>
      </w:pPr>
      <w:r w:rsidRPr="004227E0">
        <w:rPr>
          <w:rFonts w:ascii="Arial" w:hAnsi="Arial" w:cs="Arial"/>
          <w:sz w:val="24"/>
          <w:szCs w:val="24"/>
        </w:rPr>
        <w:t xml:space="preserve">3. The </w:t>
      </w:r>
      <w:r w:rsidR="003671E7">
        <w:rPr>
          <w:rFonts w:ascii="Arial" w:hAnsi="Arial" w:cs="Arial"/>
          <w:sz w:val="24"/>
          <w:szCs w:val="24"/>
        </w:rPr>
        <w:t xml:space="preserve">number of </w:t>
      </w:r>
      <w:proofErr w:type="gramStart"/>
      <w:r w:rsidR="003671E7">
        <w:rPr>
          <w:rFonts w:ascii="Arial" w:hAnsi="Arial" w:cs="Arial"/>
          <w:sz w:val="24"/>
          <w:szCs w:val="24"/>
        </w:rPr>
        <w:t>newly-enrolled</w:t>
      </w:r>
      <w:proofErr w:type="gramEnd"/>
      <w:r w:rsidRPr="004227E0">
        <w:rPr>
          <w:rFonts w:ascii="Arial" w:hAnsi="Arial" w:cs="Arial"/>
          <w:sz w:val="24"/>
          <w:szCs w:val="24"/>
        </w:rPr>
        <w:t xml:space="preserve"> </w:t>
      </w:r>
      <w:r w:rsidR="00933FC2" w:rsidRPr="004227E0">
        <w:rPr>
          <w:rFonts w:ascii="Arial" w:hAnsi="Arial" w:cs="Arial"/>
          <w:sz w:val="24"/>
          <w:szCs w:val="24"/>
        </w:rPr>
        <w:t>dual-eligible</w:t>
      </w:r>
      <w:r w:rsidRPr="004227E0">
        <w:rPr>
          <w:rFonts w:ascii="Arial" w:hAnsi="Arial" w:cs="Arial"/>
          <w:sz w:val="24"/>
          <w:szCs w:val="24"/>
        </w:rPr>
        <w:t xml:space="preserve"> </w:t>
      </w:r>
      <w:r w:rsidR="009E744D" w:rsidRPr="004227E0">
        <w:rPr>
          <w:rFonts w:ascii="Arial" w:hAnsi="Arial" w:cs="Arial"/>
          <w:sz w:val="24"/>
          <w:szCs w:val="24"/>
        </w:rPr>
        <w:t>Member</w:t>
      </w:r>
      <w:r w:rsidRPr="004227E0">
        <w:rPr>
          <w:rFonts w:ascii="Arial" w:hAnsi="Arial" w:cs="Arial"/>
          <w:sz w:val="24"/>
          <w:szCs w:val="24"/>
        </w:rPr>
        <w:t xml:space="preserve">s during the quarter who were successfully contacted and who completed the risk assessment survey (answered all questions) and the number who declined the risk-assessment survey. </w:t>
      </w:r>
    </w:p>
    <w:p w:rsidR="00D261F2" w:rsidRPr="004227E0" w:rsidRDefault="00D261F2" w:rsidP="00D261F2">
      <w:pPr>
        <w:rPr>
          <w:rFonts w:ascii="Arial" w:hAnsi="Arial" w:cs="Arial"/>
          <w:sz w:val="24"/>
          <w:szCs w:val="24"/>
        </w:rPr>
      </w:pPr>
    </w:p>
    <w:p w:rsidR="004827F9" w:rsidRPr="004227E0" w:rsidRDefault="00D261F2" w:rsidP="00473B30">
      <w:pPr>
        <w:rPr>
          <w:rFonts w:ascii="Arial" w:hAnsi="Arial" w:cs="Arial"/>
          <w:sz w:val="24"/>
          <w:szCs w:val="24"/>
        </w:rPr>
      </w:pPr>
      <w:r w:rsidRPr="004227E0">
        <w:rPr>
          <w:rFonts w:ascii="Arial" w:hAnsi="Arial" w:cs="Arial"/>
          <w:sz w:val="24"/>
          <w:szCs w:val="24"/>
        </w:rPr>
        <w:t xml:space="preserve">4. The number of </w:t>
      </w:r>
      <w:proofErr w:type="gramStart"/>
      <w:r w:rsidRPr="004227E0">
        <w:rPr>
          <w:rFonts w:ascii="Arial" w:hAnsi="Arial" w:cs="Arial"/>
          <w:sz w:val="24"/>
          <w:szCs w:val="24"/>
        </w:rPr>
        <w:t>newly-enrolled</w:t>
      </w:r>
      <w:proofErr w:type="gramEnd"/>
      <w:r w:rsidRPr="004227E0">
        <w:rPr>
          <w:rFonts w:ascii="Arial" w:hAnsi="Arial" w:cs="Arial"/>
          <w:sz w:val="24"/>
          <w:szCs w:val="24"/>
        </w:rPr>
        <w:t xml:space="preserve"> </w:t>
      </w:r>
      <w:r w:rsidR="00933FC2" w:rsidRPr="004227E0">
        <w:rPr>
          <w:rFonts w:ascii="Arial" w:hAnsi="Arial" w:cs="Arial"/>
          <w:sz w:val="24"/>
          <w:szCs w:val="24"/>
        </w:rPr>
        <w:t>dual-eligible</w:t>
      </w:r>
      <w:r w:rsidRPr="004227E0">
        <w:rPr>
          <w:rFonts w:ascii="Arial" w:hAnsi="Arial" w:cs="Arial"/>
          <w:sz w:val="24"/>
          <w:szCs w:val="24"/>
        </w:rPr>
        <w:t xml:space="preserve"> </w:t>
      </w:r>
      <w:r w:rsidR="009E744D" w:rsidRPr="004227E0">
        <w:rPr>
          <w:rFonts w:ascii="Arial" w:hAnsi="Arial" w:cs="Arial"/>
          <w:sz w:val="24"/>
          <w:szCs w:val="24"/>
        </w:rPr>
        <w:t>Member</w:t>
      </w:r>
      <w:r w:rsidRPr="004227E0">
        <w:rPr>
          <w:rFonts w:ascii="Arial" w:hAnsi="Arial" w:cs="Arial"/>
          <w:sz w:val="24"/>
          <w:szCs w:val="24"/>
        </w:rPr>
        <w:t xml:space="preserve">s during the quarter who completed the risk-assessment survey and who were then determined to be in a different risk category (higher-or-lower) than was established for those </w:t>
      </w:r>
      <w:r w:rsidR="009E744D" w:rsidRPr="004227E0">
        <w:rPr>
          <w:rFonts w:ascii="Arial" w:hAnsi="Arial" w:cs="Arial"/>
          <w:sz w:val="24"/>
          <w:szCs w:val="24"/>
        </w:rPr>
        <w:t>Member</w:t>
      </w:r>
      <w:r w:rsidRPr="004227E0">
        <w:rPr>
          <w:rFonts w:ascii="Arial" w:hAnsi="Arial" w:cs="Arial"/>
          <w:sz w:val="24"/>
          <w:szCs w:val="24"/>
        </w:rPr>
        <w:t xml:space="preserve">s by the </w:t>
      </w:r>
      <w:r w:rsidR="009E744D" w:rsidRPr="004227E0">
        <w:rPr>
          <w:rFonts w:ascii="Arial" w:hAnsi="Arial" w:cs="Arial"/>
          <w:sz w:val="24"/>
          <w:szCs w:val="24"/>
        </w:rPr>
        <w:t>Plan</w:t>
      </w:r>
      <w:r w:rsidRPr="004227E0">
        <w:rPr>
          <w:rFonts w:ascii="Arial" w:hAnsi="Arial" w:cs="Arial"/>
          <w:sz w:val="24"/>
          <w:szCs w:val="24"/>
        </w:rPr>
        <w:t xml:space="preserve"> during the risk-stratification process.</w:t>
      </w:r>
      <w:r w:rsidR="00BE2058" w:rsidRPr="004227E0">
        <w:rPr>
          <w:rFonts w:ascii="Arial" w:hAnsi="Arial" w:cs="Arial"/>
          <w:sz w:val="24"/>
          <w:szCs w:val="24"/>
        </w:rPr>
        <w:t xml:space="preserve"> </w:t>
      </w:r>
    </w:p>
    <w:p w:rsidR="00674DC8" w:rsidRPr="004227E0" w:rsidRDefault="00473B30" w:rsidP="007A026C">
      <w:pPr>
        <w:pStyle w:val="Heading1"/>
        <w:rPr>
          <w:rFonts w:cs="Arial"/>
        </w:rPr>
      </w:pPr>
      <w:bookmarkStart w:id="14" w:name="_Toc215132151"/>
      <w:r w:rsidRPr="004227E0">
        <w:rPr>
          <w:rFonts w:cs="Arial"/>
        </w:rPr>
        <w:t>DEFINITIONS</w:t>
      </w:r>
      <w:bookmarkEnd w:id="14"/>
    </w:p>
    <w:p w:rsidR="00473B30" w:rsidRPr="004227E0" w:rsidRDefault="00473B30" w:rsidP="00473B30">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Case Management</w:t>
      </w:r>
      <w:r w:rsidRPr="004227E0">
        <w:rPr>
          <w:rFonts w:ascii="Arial" w:hAnsi="Arial" w:cs="Arial"/>
          <w:sz w:val="24"/>
          <w:szCs w:val="24"/>
        </w:rPr>
        <w:t>: A collaborative process of assessment, planning, facilitation and advocacy for options and services to meet an individual’s health needs.</w:t>
      </w:r>
      <w:r w:rsidR="00735775">
        <w:rPr>
          <w:rFonts w:ascii="Arial" w:hAnsi="Arial" w:cs="Arial"/>
          <w:sz w:val="24"/>
          <w:szCs w:val="24"/>
        </w:rPr>
        <w:t xml:space="preserve"> This may also </w:t>
      </w:r>
      <w:r w:rsidR="00735775">
        <w:rPr>
          <w:rFonts w:ascii="Arial" w:hAnsi="Arial" w:cs="Arial"/>
          <w:sz w:val="24"/>
          <w:szCs w:val="24"/>
        </w:rPr>
        <w:lastRenderedPageBreak/>
        <w:t xml:space="preserve">include </w:t>
      </w:r>
      <w:r w:rsidR="00735775" w:rsidRPr="004227E0">
        <w:rPr>
          <w:rFonts w:ascii="Arial" w:hAnsi="Arial" w:cs="Arial"/>
          <w:sz w:val="24"/>
          <w:szCs w:val="24"/>
        </w:rPr>
        <w:t xml:space="preserve">members who have experienced a critical event or diagnosis that requires the extensive use of resources and who need help navigating the system to facilitate appropriate delivery of care and services. </w:t>
      </w:r>
      <w:r w:rsidRPr="004227E0">
        <w:rPr>
          <w:rFonts w:ascii="Arial" w:hAnsi="Arial" w:cs="Arial"/>
          <w:sz w:val="24"/>
          <w:szCs w:val="24"/>
        </w:rPr>
        <w:t xml:space="preserve"> </w:t>
      </w:r>
      <w:proofErr w:type="gramStart"/>
      <w:r w:rsidRPr="004227E0">
        <w:rPr>
          <w:rFonts w:ascii="Arial" w:hAnsi="Arial" w:cs="Arial"/>
          <w:sz w:val="24"/>
          <w:szCs w:val="24"/>
        </w:rPr>
        <w:t>Services are provided by the Primary Care Physician (PCP) or by a PCP-supervised Physician Assistant (PA), Nurse practitioner (NP), or Certified Nurse Midwife, as the Medical Home</w:t>
      </w:r>
      <w:proofErr w:type="gramEnd"/>
      <w:r w:rsidRPr="004227E0">
        <w:rPr>
          <w:rFonts w:ascii="Arial" w:hAnsi="Arial" w:cs="Arial"/>
          <w:sz w:val="24"/>
          <w:szCs w:val="24"/>
        </w:rPr>
        <w:t>. Coordination of carved out and linked services are considered case management services.</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Care Coordination</w:t>
      </w:r>
      <w:r w:rsidRPr="004227E0">
        <w:rPr>
          <w:rFonts w:ascii="Arial" w:hAnsi="Arial" w:cs="Arial"/>
          <w:sz w:val="24"/>
          <w:szCs w:val="24"/>
        </w:rPr>
        <w:t xml:space="preserve">: </w:t>
      </w:r>
      <w:proofErr w:type="gramStart"/>
      <w:r w:rsidRPr="004227E0">
        <w:rPr>
          <w:rFonts w:ascii="Arial" w:hAnsi="Arial" w:cs="Arial"/>
          <w:sz w:val="24"/>
          <w:szCs w:val="24"/>
        </w:rPr>
        <w:t>Services which are included in Case Management, Comprehensive Medical Case Management Services, Person Centered Planning and Discharge Planning, and are</w:t>
      </w:r>
      <w:proofErr w:type="gramEnd"/>
      <w:r w:rsidRPr="004227E0">
        <w:rPr>
          <w:rFonts w:ascii="Arial" w:hAnsi="Arial" w:cs="Arial"/>
          <w:sz w:val="24"/>
          <w:szCs w:val="24"/>
        </w:rPr>
        <w:t xml:space="preserve"> included as part of a functioning Medical Home.</w:t>
      </w:r>
    </w:p>
    <w:p w:rsidR="00F90BF2" w:rsidRPr="004227E0" w:rsidRDefault="00F90BF2" w:rsidP="00F90BF2">
      <w:pPr>
        <w:rPr>
          <w:rFonts w:ascii="Arial" w:hAnsi="Arial" w:cs="Arial"/>
          <w:sz w:val="24"/>
          <w:szCs w:val="24"/>
        </w:rPr>
      </w:pPr>
    </w:p>
    <w:p w:rsidR="00F90BF2" w:rsidRPr="004227E0" w:rsidRDefault="00D3555C" w:rsidP="00F90BF2">
      <w:pPr>
        <w:rPr>
          <w:rFonts w:ascii="Arial" w:hAnsi="Arial" w:cs="Arial"/>
          <w:b/>
          <w:sz w:val="24"/>
          <w:szCs w:val="24"/>
        </w:rPr>
      </w:pPr>
      <w:r w:rsidRPr="004227E0">
        <w:rPr>
          <w:rFonts w:ascii="Arial" w:hAnsi="Arial" w:cs="Arial"/>
          <w:b/>
          <w:sz w:val="24"/>
          <w:szCs w:val="24"/>
        </w:rPr>
        <w:t>Care Coordinator</w:t>
      </w:r>
      <w:r w:rsidR="003705B3">
        <w:rPr>
          <w:rFonts w:ascii="Arial" w:hAnsi="Arial" w:cs="Arial"/>
          <w:sz w:val="24"/>
          <w:szCs w:val="24"/>
        </w:rPr>
        <w:t>:  May be a</w:t>
      </w:r>
      <w:r w:rsidRPr="004227E0">
        <w:rPr>
          <w:rFonts w:ascii="Arial" w:hAnsi="Arial" w:cs="Arial"/>
          <w:sz w:val="24"/>
          <w:szCs w:val="24"/>
        </w:rPr>
        <w:t xml:space="preserve"> health care professional, </w:t>
      </w:r>
      <w:r w:rsidR="003705B3">
        <w:rPr>
          <w:rFonts w:ascii="Arial" w:hAnsi="Arial" w:cs="Arial"/>
          <w:sz w:val="24"/>
          <w:szCs w:val="24"/>
        </w:rPr>
        <w:t>and</w:t>
      </w:r>
      <w:r w:rsidR="003705B3" w:rsidRPr="004227E0">
        <w:rPr>
          <w:rFonts w:ascii="Arial" w:hAnsi="Arial" w:cs="Arial"/>
          <w:sz w:val="24"/>
          <w:szCs w:val="24"/>
        </w:rPr>
        <w:t xml:space="preserve"> </w:t>
      </w:r>
      <w:r w:rsidRPr="004227E0">
        <w:rPr>
          <w:rFonts w:ascii="Arial" w:hAnsi="Arial" w:cs="Arial"/>
          <w:sz w:val="24"/>
          <w:szCs w:val="24"/>
        </w:rPr>
        <w:t>may be a primary care physician, social worker, or RN.  A care coordinator is the member's first contact with the health care system and triages the member's further access to the system, coordinates member care, and provides referrals to specialists, hospitals, laboratories, and other medical services.</w:t>
      </w:r>
      <w:r w:rsidR="003705B3">
        <w:rPr>
          <w:rFonts w:ascii="Arial" w:hAnsi="Arial" w:cs="Arial"/>
          <w:sz w:val="24"/>
          <w:szCs w:val="24"/>
        </w:rPr>
        <w:t xml:space="preserve"> The care coordinator’s experience and education may vary according to the level of health care needs of the individual member. </w:t>
      </w:r>
    </w:p>
    <w:p w:rsidR="00F90BF2" w:rsidRPr="004227E0" w:rsidRDefault="00F90BF2" w:rsidP="00F90BF2">
      <w:pPr>
        <w:rPr>
          <w:rFonts w:ascii="Arial" w:hAnsi="Arial" w:cs="Arial"/>
          <w:sz w:val="24"/>
          <w:szCs w:val="24"/>
        </w:rPr>
      </w:pPr>
    </w:p>
    <w:p w:rsidR="009901ED" w:rsidRPr="004227E0" w:rsidRDefault="00D3555C" w:rsidP="00F90BF2">
      <w:pPr>
        <w:rPr>
          <w:rFonts w:ascii="Arial" w:hAnsi="Arial" w:cs="Arial"/>
          <w:b/>
          <w:sz w:val="24"/>
          <w:szCs w:val="24"/>
        </w:rPr>
      </w:pPr>
      <w:r w:rsidRPr="004227E0">
        <w:rPr>
          <w:rFonts w:ascii="Arial" w:hAnsi="Arial" w:cs="Arial"/>
          <w:b/>
          <w:sz w:val="24"/>
          <w:szCs w:val="24"/>
        </w:rPr>
        <w:t>Care Management</w:t>
      </w:r>
      <w:r w:rsidRPr="004227E0">
        <w:rPr>
          <w:rFonts w:ascii="Arial" w:hAnsi="Arial" w:cs="Arial"/>
          <w:sz w:val="24"/>
          <w:szCs w:val="24"/>
        </w:rPr>
        <w:t>:  A collaborative process to manage the medical, social, behavioral and mental health conditions of health plan members, using evidence-based and integrated clinical care. The goals of care coordination are for health plans to achieve an optimal level of wellness for members, improving care coordination, and resource management/cost containment.</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Complex Case Management</w:t>
      </w:r>
      <w:r w:rsidRPr="004227E0">
        <w:rPr>
          <w:rFonts w:ascii="Arial" w:hAnsi="Arial" w:cs="Arial"/>
          <w:sz w:val="24"/>
          <w:szCs w:val="24"/>
        </w:rPr>
        <w:t>:  The systematic coordination and assessment of care and services provided to members who have experienced a critical event or diagnosis that requires the extensive use of resources and who need help navigating the system to facilitate appropriate delivery of care and services. Complex Case Management includes Basic Case Management.</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Health Risk Assessment (HRA)</w:t>
      </w:r>
      <w:r w:rsidRPr="004227E0">
        <w:rPr>
          <w:rFonts w:ascii="Arial" w:hAnsi="Arial" w:cs="Arial"/>
          <w:sz w:val="24"/>
          <w:szCs w:val="24"/>
        </w:rPr>
        <w:t>: A risk-assessment survey tool that shall be used to comprehensively assess a member’s current health risk within 90 calendar days of enrollment.  “</w:t>
      </w:r>
      <w:r w:rsidRPr="004227E0">
        <w:rPr>
          <w:rFonts w:ascii="Arial" w:hAnsi="Arial" w:cs="Arial"/>
          <w:b/>
          <w:sz w:val="24"/>
          <w:szCs w:val="24"/>
        </w:rPr>
        <w:t>Higher-risk</w:t>
      </w:r>
      <w:r w:rsidRPr="004227E0">
        <w:rPr>
          <w:rFonts w:ascii="Arial" w:hAnsi="Arial" w:cs="Arial"/>
          <w:sz w:val="24"/>
          <w:szCs w:val="24"/>
        </w:rPr>
        <w:t xml:space="preserve">” for risk-assessment purposes means </w:t>
      </w:r>
      <w:proofErr w:type="spellStart"/>
      <w:r w:rsidRPr="004227E0">
        <w:rPr>
          <w:rFonts w:ascii="Arial" w:hAnsi="Arial" w:cs="Arial"/>
          <w:sz w:val="24"/>
          <w:szCs w:val="24"/>
        </w:rPr>
        <w:t>Medi</w:t>
      </w:r>
      <w:proofErr w:type="spellEnd"/>
      <w:r w:rsidRPr="004227E0">
        <w:rPr>
          <w:rFonts w:ascii="Arial" w:hAnsi="Arial" w:cs="Arial"/>
          <w:sz w:val="24"/>
          <w:szCs w:val="24"/>
        </w:rPr>
        <w:t>-Cal beneficiaries who are at increased risk of having an adverse health outcome or worsening of their health status if they do not have an individualized care management plan.</w:t>
      </w:r>
    </w:p>
    <w:p w:rsidR="00F90BF2" w:rsidRPr="004227E0" w:rsidRDefault="00F90BF2" w:rsidP="00F90BF2">
      <w:pPr>
        <w:rPr>
          <w:rFonts w:ascii="Arial" w:hAnsi="Arial" w:cs="Arial"/>
          <w:sz w:val="24"/>
          <w:szCs w:val="24"/>
        </w:rPr>
      </w:pPr>
    </w:p>
    <w:p w:rsidR="00153A35" w:rsidRPr="004227E0" w:rsidRDefault="00153A35" w:rsidP="00153A35">
      <w:pPr>
        <w:rPr>
          <w:rFonts w:ascii="Arial" w:hAnsi="Arial" w:cs="Arial"/>
          <w:sz w:val="24"/>
          <w:szCs w:val="24"/>
        </w:rPr>
      </w:pPr>
      <w:r w:rsidRPr="004227E0">
        <w:rPr>
          <w:rFonts w:ascii="Arial" w:hAnsi="Arial" w:cs="Arial"/>
          <w:b/>
          <w:sz w:val="24"/>
          <w:szCs w:val="24"/>
        </w:rPr>
        <w:t>Interdisciplinary Care Team (ICT</w:t>
      </w:r>
      <w:r w:rsidRPr="004227E0">
        <w:rPr>
          <w:rFonts w:ascii="Arial" w:hAnsi="Arial" w:cs="Arial"/>
          <w:sz w:val="24"/>
          <w:szCs w:val="24"/>
        </w:rPr>
        <w:t>)</w:t>
      </w:r>
      <w:r w:rsidRPr="004227E0">
        <w:rPr>
          <w:rFonts w:ascii="Arial" w:hAnsi="Arial" w:cs="Arial"/>
          <w:b/>
          <w:sz w:val="24"/>
          <w:szCs w:val="24"/>
        </w:rPr>
        <w:t xml:space="preserve"> or</w:t>
      </w:r>
      <w:r w:rsidRPr="004227E0">
        <w:rPr>
          <w:rFonts w:ascii="Arial" w:hAnsi="Arial" w:cs="Arial"/>
          <w:sz w:val="24"/>
          <w:szCs w:val="24"/>
        </w:rPr>
        <w:t xml:space="preserve"> </w:t>
      </w:r>
      <w:r w:rsidRPr="004227E0">
        <w:rPr>
          <w:rFonts w:ascii="Arial" w:hAnsi="Arial" w:cs="Arial"/>
          <w:b/>
          <w:sz w:val="24"/>
          <w:szCs w:val="24"/>
        </w:rPr>
        <w:t>Care Coordination Team (CCT)</w:t>
      </w:r>
      <w:r w:rsidRPr="004227E0">
        <w:rPr>
          <w:rFonts w:ascii="Arial" w:hAnsi="Arial" w:cs="Arial"/>
          <w:sz w:val="24"/>
          <w:szCs w:val="24"/>
        </w:rPr>
        <w:t>: A group of professionals ranging from medical and behavioral health, to HBCS services that focuses on team-based, multi-disciplinary care coordination rather than on a single care coordinator tailored to each member’s individual needs.</w:t>
      </w:r>
    </w:p>
    <w:p w:rsidR="00153A35" w:rsidRPr="004227E0" w:rsidRDefault="00153A35"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Member Evaluation Tool (MET</w:t>
      </w:r>
      <w:r w:rsidRPr="004227E0">
        <w:rPr>
          <w:rFonts w:ascii="Arial" w:hAnsi="Arial" w:cs="Arial"/>
          <w:sz w:val="24"/>
          <w:szCs w:val="24"/>
        </w:rPr>
        <w:t xml:space="preserve">):  The information collected from a health information form completed by beneficiaries at the time of enrollment by which they may self-identify disabilities, acute and chronic health conditions, and transitional service needs. </w:t>
      </w:r>
      <w:r w:rsidR="00CA4F2B">
        <w:rPr>
          <w:rFonts w:ascii="Arial" w:hAnsi="Arial" w:cs="Arial"/>
          <w:sz w:val="24"/>
          <w:szCs w:val="24"/>
        </w:rPr>
        <w:t>Plan</w:t>
      </w:r>
      <w:r w:rsidRPr="004227E0">
        <w:rPr>
          <w:rFonts w:ascii="Arial" w:hAnsi="Arial" w:cs="Arial"/>
          <w:sz w:val="24"/>
          <w:szCs w:val="24"/>
        </w:rPr>
        <w:t xml:space="preserve"> shall receive the MET from the enrollment broker with the enrollment file and shall use </w:t>
      </w:r>
      <w:r w:rsidRPr="004227E0">
        <w:rPr>
          <w:rFonts w:ascii="Arial" w:hAnsi="Arial" w:cs="Arial"/>
          <w:sz w:val="24"/>
          <w:szCs w:val="24"/>
        </w:rPr>
        <w:lastRenderedPageBreak/>
        <w:t>the MET for early identification of members’ healthcare needs. For newly enroll</w:t>
      </w:r>
      <w:r w:rsidR="00CA4F2B">
        <w:rPr>
          <w:rFonts w:ascii="Arial" w:hAnsi="Arial" w:cs="Arial"/>
          <w:sz w:val="24"/>
          <w:szCs w:val="24"/>
        </w:rPr>
        <w:t xml:space="preserve">ed SPD beneficiaries Plan </w:t>
      </w:r>
      <w:r w:rsidRPr="004227E0">
        <w:rPr>
          <w:rFonts w:ascii="Arial" w:hAnsi="Arial" w:cs="Arial"/>
          <w:sz w:val="24"/>
          <w:szCs w:val="24"/>
        </w:rPr>
        <w:t>must use the MET as part of the health risk assessment process.</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Person-Centered Planning</w:t>
      </w:r>
      <w:r w:rsidRPr="004227E0">
        <w:rPr>
          <w:rFonts w:ascii="Arial" w:hAnsi="Arial" w:cs="Arial"/>
          <w:sz w:val="24"/>
          <w:szCs w:val="24"/>
        </w:rPr>
        <w:t>: A highly individualized and ongoing process to develop individualized care plans that focus on a person’s abilities and preferences. Person-centered planning is an integral part of Case Management and Discharge Planning.</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Primary Care Physician (PCP)</w:t>
      </w:r>
      <w:r w:rsidRPr="004227E0">
        <w:rPr>
          <w:rFonts w:ascii="Arial" w:hAnsi="Arial" w:cs="Arial"/>
          <w:sz w:val="24"/>
          <w:szCs w:val="24"/>
        </w:rPr>
        <w:t>: A physician responsible for supervising, coordinating, and providing initial and primary care to patients and serves as the Medical Home for Members. The PCP is a general practitioner, internist, pediatrician, family practitioner, or obstetrician/gynecologist (O</w:t>
      </w:r>
      <w:r w:rsidR="00A62CD7" w:rsidRPr="004227E0">
        <w:rPr>
          <w:rFonts w:ascii="Arial" w:hAnsi="Arial" w:cs="Arial"/>
          <w:sz w:val="24"/>
          <w:szCs w:val="24"/>
        </w:rPr>
        <w:t>B/GYN). A</w:t>
      </w:r>
      <w:r w:rsidRPr="004227E0">
        <w:rPr>
          <w:rFonts w:ascii="Arial" w:hAnsi="Arial" w:cs="Arial"/>
          <w:sz w:val="24"/>
          <w:szCs w:val="24"/>
        </w:rPr>
        <w:t xml:space="preserve"> PCP may also be a </w:t>
      </w:r>
      <w:r w:rsidR="00A62CD7" w:rsidRPr="004227E0">
        <w:rPr>
          <w:rFonts w:ascii="Arial" w:hAnsi="Arial" w:cs="Arial"/>
          <w:sz w:val="24"/>
          <w:szCs w:val="24"/>
        </w:rPr>
        <w:t>specialist or clinic</w:t>
      </w:r>
      <w:r w:rsidRPr="004227E0">
        <w:rPr>
          <w:rFonts w:ascii="Arial" w:hAnsi="Arial" w:cs="Arial"/>
          <w:sz w:val="24"/>
          <w:szCs w:val="24"/>
        </w:rPr>
        <w:t>.</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Primary Care Provider</w:t>
      </w:r>
      <w:r w:rsidRPr="004227E0">
        <w:rPr>
          <w:rFonts w:ascii="Arial" w:hAnsi="Arial" w:cs="Arial"/>
          <w:sz w:val="24"/>
          <w:szCs w:val="24"/>
        </w:rPr>
        <w:t xml:space="preserve">: A person responsible for supervising, coordinating, and providing initial and primary care to </w:t>
      </w:r>
      <w:r w:rsidR="009B06B6" w:rsidRPr="004227E0">
        <w:rPr>
          <w:rFonts w:ascii="Arial" w:hAnsi="Arial" w:cs="Arial"/>
          <w:color w:val="000000"/>
          <w:sz w:val="24"/>
          <w:szCs w:val="24"/>
        </w:rPr>
        <w:t>Members</w:t>
      </w:r>
      <w:r w:rsidRPr="004227E0">
        <w:rPr>
          <w:rFonts w:ascii="Arial" w:hAnsi="Arial" w:cs="Arial"/>
          <w:sz w:val="24"/>
          <w:szCs w:val="24"/>
        </w:rPr>
        <w:t xml:space="preserve">; for initiating referrals; and for maintaining the continuity of </w:t>
      </w:r>
      <w:r w:rsidR="009B06B6" w:rsidRPr="004227E0">
        <w:rPr>
          <w:rFonts w:ascii="Arial" w:hAnsi="Arial" w:cs="Arial"/>
          <w:color w:val="000000"/>
          <w:sz w:val="24"/>
          <w:szCs w:val="24"/>
        </w:rPr>
        <w:t>Member</w:t>
      </w:r>
      <w:r w:rsidRPr="004227E0">
        <w:rPr>
          <w:rFonts w:ascii="Arial" w:hAnsi="Arial" w:cs="Arial"/>
          <w:sz w:val="24"/>
          <w:szCs w:val="24"/>
        </w:rPr>
        <w:t xml:space="preserve"> care.</w:t>
      </w:r>
    </w:p>
    <w:p w:rsidR="00F90BF2" w:rsidRPr="004227E0" w:rsidRDefault="00F90BF2" w:rsidP="00F90BF2">
      <w:pPr>
        <w:rPr>
          <w:rFonts w:ascii="Arial" w:hAnsi="Arial" w:cs="Arial"/>
          <w:sz w:val="24"/>
          <w:szCs w:val="24"/>
        </w:rPr>
      </w:pPr>
    </w:p>
    <w:p w:rsidR="00F90BF2" w:rsidRPr="004227E0" w:rsidRDefault="00D3555C" w:rsidP="00F90BF2">
      <w:pPr>
        <w:rPr>
          <w:rFonts w:ascii="Arial" w:hAnsi="Arial" w:cs="Arial"/>
          <w:b/>
          <w:sz w:val="24"/>
          <w:szCs w:val="24"/>
        </w:rPr>
      </w:pPr>
      <w:r w:rsidRPr="004227E0">
        <w:rPr>
          <w:rFonts w:ascii="Arial" w:hAnsi="Arial" w:cs="Arial"/>
          <w:b/>
          <w:sz w:val="24"/>
          <w:szCs w:val="24"/>
        </w:rPr>
        <w:t xml:space="preserve">Reassessment (Comprehensive):  </w:t>
      </w:r>
      <w:r w:rsidRPr="004227E0">
        <w:rPr>
          <w:rFonts w:ascii="Arial" w:hAnsi="Arial" w:cs="Arial"/>
          <w:sz w:val="24"/>
          <w:szCs w:val="24"/>
        </w:rPr>
        <w:t xml:space="preserve">A detailed assessment of health plan members at specified intervals and/or after a change in health status.  </w:t>
      </w:r>
    </w:p>
    <w:p w:rsidR="00F90BF2" w:rsidRPr="004227E0" w:rsidRDefault="00F90BF2" w:rsidP="00F90BF2">
      <w:pPr>
        <w:rPr>
          <w:rFonts w:ascii="Arial" w:hAnsi="Arial" w:cs="Arial"/>
          <w:sz w:val="24"/>
          <w:szCs w:val="24"/>
        </w:rPr>
      </w:pPr>
    </w:p>
    <w:p w:rsidR="00F90BF2" w:rsidRPr="004227E0" w:rsidRDefault="00D3555C" w:rsidP="00F90BF2">
      <w:pPr>
        <w:rPr>
          <w:rFonts w:ascii="Arial" w:hAnsi="Arial" w:cs="Arial"/>
          <w:sz w:val="24"/>
          <w:szCs w:val="24"/>
        </w:rPr>
      </w:pPr>
      <w:r w:rsidRPr="004227E0">
        <w:rPr>
          <w:rFonts w:ascii="Arial" w:hAnsi="Arial" w:cs="Arial"/>
          <w:b/>
          <w:sz w:val="24"/>
          <w:szCs w:val="24"/>
        </w:rPr>
        <w:t>Risk Stratification:</w:t>
      </w:r>
      <w:r w:rsidRPr="004227E0">
        <w:rPr>
          <w:rFonts w:ascii="Arial" w:hAnsi="Arial" w:cs="Arial"/>
          <w:sz w:val="24"/>
          <w:szCs w:val="24"/>
        </w:rPr>
        <w:t xml:space="preserve"> The process of ranking, through the use of historical utilization data, the complex and specialized needs of its members based on outcome of health risk assessments.</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Specialty Mental Health Provider</w:t>
      </w:r>
      <w:r w:rsidRPr="004227E0">
        <w:rPr>
          <w:rFonts w:ascii="Arial" w:hAnsi="Arial" w:cs="Arial"/>
          <w:sz w:val="24"/>
          <w:szCs w:val="24"/>
        </w:rPr>
        <w:t xml:space="preserve">:  A person or entity </w:t>
      </w:r>
      <w:r w:rsidR="000D4804" w:rsidRPr="004227E0">
        <w:rPr>
          <w:rFonts w:ascii="Arial" w:hAnsi="Arial" w:cs="Arial"/>
          <w:sz w:val="24"/>
          <w:szCs w:val="24"/>
        </w:rPr>
        <w:t>that</w:t>
      </w:r>
      <w:r w:rsidRPr="004227E0">
        <w:rPr>
          <w:rFonts w:ascii="Arial" w:hAnsi="Arial" w:cs="Arial"/>
          <w:sz w:val="24"/>
          <w:szCs w:val="24"/>
        </w:rPr>
        <w:t xml:space="preserve"> is </w:t>
      </w:r>
      <w:r w:rsidR="000D4804" w:rsidRPr="004227E0">
        <w:rPr>
          <w:rFonts w:ascii="Arial" w:hAnsi="Arial" w:cs="Arial"/>
          <w:sz w:val="24"/>
          <w:szCs w:val="24"/>
        </w:rPr>
        <w:t>licensed,</w:t>
      </w:r>
      <w:r w:rsidRPr="004227E0">
        <w:rPr>
          <w:rFonts w:ascii="Arial" w:hAnsi="Arial" w:cs="Arial"/>
          <w:sz w:val="24"/>
          <w:szCs w:val="24"/>
        </w:rPr>
        <w:t xml:space="preserve"> certified</w:t>
      </w:r>
      <w:r w:rsidR="000D4804" w:rsidRPr="004227E0">
        <w:rPr>
          <w:rFonts w:ascii="Arial" w:hAnsi="Arial" w:cs="Arial"/>
          <w:sz w:val="24"/>
          <w:szCs w:val="24"/>
        </w:rPr>
        <w:t>,</w:t>
      </w:r>
      <w:r w:rsidRPr="004227E0">
        <w:rPr>
          <w:rFonts w:ascii="Arial" w:hAnsi="Arial" w:cs="Arial"/>
          <w:sz w:val="24"/>
          <w:szCs w:val="24"/>
        </w:rPr>
        <w:t xml:space="preserve"> or otherwise recognized or authorized under State law governing the healing arts and who meets the standards for participation in the </w:t>
      </w:r>
      <w:proofErr w:type="spellStart"/>
      <w:r w:rsidRPr="004227E0">
        <w:rPr>
          <w:rFonts w:ascii="Arial" w:hAnsi="Arial" w:cs="Arial"/>
          <w:sz w:val="24"/>
          <w:szCs w:val="24"/>
        </w:rPr>
        <w:t>Medi</w:t>
      </w:r>
      <w:proofErr w:type="spellEnd"/>
      <w:r w:rsidRPr="004227E0">
        <w:rPr>
          <w:rFonts w:ascii="Arial" w:hAnsi="Arial" w:cs="Arial"/>
          <w:sz w:val="24"/>
          <w:szCs w:val="24"/>
        </w:rPr>
        <w:t>-Cal program to provide Specialty Mental Health Services.</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Specialty Mental Health Service</w:t>
      </w:r>
      <w:r w:rsidRPr="004227E0">
        <w:rPr>
          <w:rFonts w:ascii="Arial" w:hAnsi="Arial" w:cs="Arial"/>
          <w:sz w:val="24"/>
          <w:szCs w:val="24"/>
        </w:rPr>
        <w:t>:</w:t>
      </w:r>
    </w:p>
    <w:p w:rsidR="00F90BF2" w:rsidRPr="004227E0" w:rsidRDefault="00F90BF2" w:rsidP="00F90BF2">
      <w:pPr>
        <w:rPr>
          <w:rFonts w:ascii="Arial" w:hAnsi="Arial" w:cs="Arial"/>
          <w:sz w:val="24"/>
          <w:szCs w:val="24"/>
        </w:rPr>
      </w:pPr>
      <w:r w:rsidRPr="004227E0">
        <w:rPr>
          <w:rFonts w:ascii="Arial" w:hAnsi="Arial" w:cs="Arial"/>
          <w:sz w:val="24"/>
          <w:szCs w:val="24"/>
        </w:rPr>
        <w:t>A. Rehabilitative services, which includes mental health services, medication support services, day treatment intensive, day rehabilitation, crisis intervention, crisis stabilization, adult residential treatment services, crisis residential services, and psychiatric health facility services</w:t>
      </w:r>
      <w:proofErr w:type="gramStart"/>
      <w:r w:rsidRPr="004227E0">
        <w:rPr>
          <w:rFonts w:ascii="Arial" w:hAnsi="Arial" w:cs="Arial"/>
          <w:sz w:val="24"/>
          <w:szCs w:val="24"/>
        </w:rPr>
        <w:t>;</w:t>
      </w:r>
      <w:proofErr w:type="gramEnd"/>
    </w:p>
    <w:p w:rsidR="00F90BF2" w:rsidRPr="004227E0" w:rsidRDefault="00F90BF2" w:rsidP="00F90BF2">
      <w:pPr>
        <w:rPr>
          <w:rFonts w:ascii="Arial" w:hAnsi="Arial" w:cs="Arial"/>
          <w:sz w:val="24"/>
          <w:szCs w:val="24"/>
        </w:rPr>
      </w:pPr>
      <w:r w:rsidRPr="004227E0">
        <w:rPr>
          <w:rFonts w:ascii="Arial" w:hAnsi="Arial" w:cs="Arial"/>
          <w:sz w:val="24"/>
          <w:szCs w:val="24"/>
        </w:rPr>
        <w:t>B. Psychiatric inpatient hospital services;</w:t>
      </w:r>
    </w:p>
    <w:p w:rsidR="00F90BF2" w:rsidRPr="004227E0" w:rsidRDefault="00F90BF2" w:rsidP="00F90BF2">
      <w:pPr>
        <w:rPr>
          <w:rFonts w:ascii="Arial" w:hAnsi="Arial" w:cs="Arial"/>
          <w:sz w:val="24"/>
          <w:szCs w:val="24"/>
        </w:rPr>
      </w:pPr>
      <w:r w:rsidRPr="004227E0">
        <w:rPr>
          <w:rFonts w:ascii="Arial" w:hAnsi="Arial" w:cs="Arial"/>
          <w:sz w:val="24"/>
          <w:szCs w:val="24"/>
        </w:rPr>
        <w:t>C. Targeted Case Management.</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 xml:space="preserve">Subcontract: </w:t>
      </w:r>
      <w:r w:rsidRPr="004227E0">
        <w:rPr>
          <w:rFonts w:ascii="Arial" w:hAnsi="Arial" w:cs="Arial"/>
          <w:sz w:val="24"/>
          <w:szCs w:val="24"/>
        </w:rPr>
        <w:t xml:space="preserve"> A written agreement entered into by the </w:t>
      </w:r>
      <w:r w:rsidR="00CA4F2B">
        <w:rPr>
          <w:rFonts w:ascii="Arial" w:hAnsi="Arial" w:cs="Arial"/>
          <w:sz w:val="24"/>
          <w:szCs w:val="24"/>
        </w:rPr>
        <w:t>Plan</w:t>
      </w:r>
      <w:r w:rsidRPr="004227E0">
        <w:rPr>
          <w:rFonts w:ascii="Arial" w:hAnsi="Arial" w:cs="Arial"/>
          <w:sz w:val="24"/>
          <w:szCs w:val="24"/>
        </w:rPr>
        <w:t xml:space="preserve"> with any of the following:</w:t>
      </w:r>
    </w:p>
    <w:p w:rsidR="00F90BF2" w:rsidRPr="004227E0" w:rsidRDefault="00F90BF2" w:rsidP="00F90BF2">
      <w:pPr>
        <w:rPr>
          <w:rFonts w:ascii="Arial" w:hAnsi="Arial" w:cs="Arial"/>
          <w:sz w:val="24"/>
          <w:szCs w:val="24"/>
        </w:rPr>
      </w:pPr>
      <w:r w:rsidRPr="004227E0">
        <w:rPr>
          <w:rFonts w:ascii="Arial" w:hAnsi="Arial" w:cs="Arial"/>
          <w:sz w:val="24"/>
          <w:szCs w:val="24"/>
        </w:rPr>
        <w:t>A. A provider of health care services who agrees to furnish Covered Services to Members.</w:t>
      </w:r>
    </w:p>
    <w:p w:rsidR="00F90BF2" w:rsidRPr="004227E0" w:rsidRDefault="00F90BF2" w:rsidP="00F90BF2">
      <w:pPr>
        <w:rPr>
          <w:rFonts w:ascii="Arial" w:hAnsi="Arial" w:cs="Arial"/>
          <w:sz w:val="24"/>
          <w:szCs w:val="24"/>
        </w:rPr>
      </w:pPr>
      <w:r w:rsidRPr="004227E0">
        <w:rPr>
          <w:rFonts w:ascii="Arial" w:hAnsi="Arial" w:cs="Arial"/>
          <w:sz w:val="24"/>
          <w:szCs w:val="24"/>
        </w:rPr>
        <w:t xml:space="preserve">B. Any other organization or person(s) who agree(s) to perform any administrative function or service for the </w:t>
      </w:r>
      <w:r w:rsidR="00CA4F2B">
        <w:rPr>
          <w:rFonts w:ascii="Arial" w:hAnsi="Arial" w:cs="Arial"/>
          <w:sz w:val="24"/>
          <w:szCs w:val="24"/>
        </w:rPr>
        <w:t xml:space="preserve">Plan </w:t>
      </w:r>
      <w:r w:rsidRPr="004227E0">
        <w:rPr>
          <w:rFonts w:ascii="Arial" w:hAnsi="Arial" w:cs="Arial"/>
          <w:sz w:val="24"/>
          <w:szCs w:val="24"/>
        </w:rPr>
        <w:t xml:space="preserve">specifically related to fulfilling the </w:t>
      </w:r>
      <w:r w:rsidR="00CA4F2B">
        <w:rPr>
          <w:rFonts w:ascii="Arial" w:hAnsi="Arial" w:cs="Arial"/>
          <w:sz w:val="24"/>
          <w:szCs w:val="24"/>
        </w:rPr>
        <w:t>Plan</w:t>
      </w:r>
      <w:r w:rsidRPr="004227E0">
        <w:rPr>
          <w:rFonts w:ascii="Arial" w:hAnsi="Arial" w:cs="Arial"/>
          <w:sz w:val="24"/>
          <w:szCs w:val="24"/>
        </w:rPr>
        <w:t>'s obligations to DHCS under the terms of this Contract.</w:t>
      </w:r>
    </w:p>
    <w:p w:rsidR="00F90BF2" w:rsidRPr="004227E0" w:rsidRDefault="00F90BF2" w:rsidP="00F90BF2">
      <w:pPr>
        <w:rPr>
          <w:rFonts w:ascii="Arial" w:hAnsi="Arial" w:cs="Arial"/>
          <w:sz w:val="24"/>
          <w:szCs w:val="24"/>
        </w:rPr>
      </w:pPr>
    </w:p>
    <w:p w:rsidR="00F90BF2" w:rsidRPr="004227E0" w:rsidRDefault="00F90BF2" w:rsidP="00F90BF2">
      <w:pPr>
        <w:rPr>
          <w:rFonts w:ascii="Arial" w:hAnsi="Arial" w:cs="Arial"/>
          <w:sz w:val="24"/>
          <w:szCs w:val="24"/>
        </w:rPr>
      </w:pPr>
      <w:r w:rsidRPr="004227E0">
        <w:rPr>
          <w:rFonts w:ascii="Arial" w:hAnsi="Arial" w:cs="Arial"/>
          <w:b/>
          <w:sz w:val="24"/>
          <w:szCs w:val="24"/>
        </w:rPr>
        <w:t>Sub-Subcontractor</w:t>
      </w:r>
      <w:r w:rsidRPr="004227E0">
        <w:rPr>
          <w:rFonts w:ascii="Arial" w:hAnsi="Arial" w:cs="Arial"/>
          <w:sz w:val="24"/>
          <w:szCs w:val="24"/>
        </w:rPr>
        <w:t>:  Any party to an agreement with a subcontractor descending from and subordinate to a Subcontract, which is entered into for the purpose of providing any goods or services connected with the obligations under this Contract.</w:t>
      </w:r>
    </w:p>
    <w:p w:rsidR="00674DC8" w:rsidRPr="004227E0" w:rsidRDefault="00AC141B" w:rsidP="00AC141B">
      <w:pPr>
        <w:rPr>
          <w:rFonts w:ascii="Arial" w:hAnsi="Arial" w:cs="Arial"/>
          <w:b/>
          <w:sz w:val="24"/>
          <w:szCs w:val="24"/>
          <w:u w:val="single"/>
        </w:rPr>
      </w:pPr>
      <w:r w:rsidRPr="004227E0">
        <w:rPr>
          <w:rFonts w:ascii="Arial" w:hAnsi="Arial" w:cs="Arial"/>
          <w:b/>
          <w:sz w:val="24"/>
          <w:szCs w:val="24"/>
        </w:rPr>
        <w:lastRenderedPageBreak/>
        <w:t xml:space="preserve">NON-DEMONSTRATION </w:t>
      </w:r>
      <w:r w:rsidR="00933FC2" w:rsidRPr="004227E0">
        <w:rPr>
          <w:rFonts w:ascii="Arial" w:hAnsi="Arial" w:cs="Arial"/>
          <w:b/>
          <w:sz w:val="24"/>
          <w:szCs w:val="24"/>
        </w:rPr>
        <w:t>DUAL-ELIGIBLE</w:t>
      </w:r>
      <w:r w:rsidRPr="004227E0">
        <w:rPr>
          <w:rFonts w:ascii="Arial" w:hAnsi="Arial" w:cs="Arial"/>
          <w:b/>
          <w:sz w:val="24"/>
          <w:szCs w:val="24"/>
        </w:rPr>
        <w:t xml:space="preserve"> BENEFICIARIES</w:t>
      </w:r>
    </w:p>
    <w:p w:rsidR="00674DC8" w:rsidRPr="004227E0" w:rsidRDefault="00674DC8" w:rsidP="00674DC8">
      <w:pPr>
        <w:pStyle w:val="ListParagraph"/>
        <w:rPr>
          <w:rFonts w:ascii="Arial" w:hAnsi="Arial" w:cs="Arial"/>
          <w:b/>
          <w:sz w:val="24"/>
          <w:szCs w:val="24"/>
          <w:u w:val="single"/>
        </w:rPr>
      </w:pPr>
    </w:p>
    <w:p w:rsidR="00674DC8" w:rsidRPr="004227E0" w:rsidRDefault="00674DC8" w:rsidP="00AC141B">
      <w:pPr>
        <w:rPr>
          <w:rFonts w:ascii="Arial" w:hAnsi="Arial" w:cs="Arial"/>
          <w:sz w:val="24"/>
          <w:szCs w:val="24"/>
        </w:rPr>
      </w:pPr>
      <w:r w:rsidRPr="004227E0">
        <w:rPr>
          <w:rFonts w:ascii="Arial" w:hAnsi="Arial" w:cs="Arial"/>
          <w:sz w:val="24"/>
          <w:szCs w:val="24"/>
        </w:rPr>
        <w:t xml:space="preserve">The demonstration assessment and care coordination requirements for </w:t>
      </w:r>
      <w:r w:rsidR="004B3AAB" w:rsidRPr="004227E0">
        <w:rPr>
          <w:rFonts w:ascii="Arial" w:hAnsi="Arial" w:cs="Arial"/>
          <w:sz w:val="24"/>
          <w:szCs w:val="24"/>
        </w:rPr>
        <w:t>Plan</w:t>
      </w:r>
      <w:r w:rsidRPr="004227E0">
        <w:rPr>
          <w:rFonts w:ascii="Arial" w:hAnsi="Arial" w:cs="Arial"/>
          <w:sz w:val="24"/>
          <w:szCs w:val="24"/>
        </w:rPr>
        <w:t xml:space="preserve">s will apply to </w:t>
      </w:r>
      <w:r w:rsidR="00933FC2" w:rsidRPr="004227E0">
        <w:rPr>
          <w:rFonts w:ascii="Arial" w:hAnsi="Arial" w:cs="Arial"/>
          <w:sz w:val="24"/>
          <w:szCs w:val="24"/>
        </w:rPr>
        <w:t>dual-eligible</w:t>
      </w:r>
      <w:r w:rsidRPr="004227E0">
        <w:rPr>
          <w:rFonts w:ascii="Arial" w:hAnsi="Arial" w:cs="Arial"/>
          <w:sz w:val="24"/>
          <w:szCs w:val="24"/>
        </w:rPr>
        <w:t xml:space="preserve"> beneficiaries not enrolled in the demo</w:t>
      </w:r>
      <w:r w:rsidR="005D736D" w:rsidRPr="004227E0">
        <w:rPr>
          <w:rFonts w:ascii="Arial" w:hAnsi="Arial" w:cs="Arial"/>
          <w:sz w:val="24"/>
          <w:szCs w:val="24"/>
        </w:rPr>
        <w:t>nstration, with the following additions:</w:t>
      </w:r>
    </w:p>
    <w:p w:rsidR="00674DC8" w:rsidRPr="004227E0" w:rsidRDefault="00674DC8" w:rsidP="005D736D">
      <w:pPr>
        <w:pStyle w:val="ListParagraph"/>
        <w:numPr>
          <w:ilvl w:val="0"/>
          <w:numId w:val="18"/>
        </w:numPr>
        <w:rPr>
          <w:rFonts w:ascii="Arial" w:hAnsi="Arial" w:cs="Arial"/>
          <w:sz w:val="24"/>
          <w:szCs w:val="24"/>
        </w:rPr>
      </w:pPr>
      <w:r w:rsidRPr="004227E0">
        <w:rPr>
          <w:rFonts w:ascii="Arial" w:hAnsi="Arial" w:cs="Arial"/>
          <w:sz w:val="24"/>
          <w:szCs w:val="24"/>
        </w:rPr>
        <w:t>For waiver beneficiaries, assessment and care coordination activities will be conducted in collaboration with the waiver providers and services.</w:t>
      </w:r>
    </w:p>
    <w:p w:rsidR="00674DC8" w:rsidRDefault="00674DC8" w:rsidP="005D736D">
      <w:pPr>
        <w:pStyle w:val="ListParagraph"/>
        <w:numPr>
          <w:ilvl w:val="0"/>
          <w:numId w:val="18"/>
        </w:numPr>
        <w:rPr>
          <w:rFonts w:ascii="Arial" w:hAnsi="Arial" w:cs="Arial"/>
          <w:sz w:val="24"/>
          <w:szCs w:val="24"/>
        </w:rPr>
      </w:pPr>
      <w:r w:rsidRPr="004227E0">
        <w:rPr>
          <w:rFonts w:ascii="Arial" w:hAnsi="Arial" w:cs="Arial"/>
          <w:sz w:val="24"/>
          <w:szCs w:val="24"/>
        </w:rPr>
        <w:t>For beneficiaries with developmental disabilities, assessment and care coordination activities will be conducted in collaboration with regional centers and related services.</w:t>
      </w:r>
    </w:p>
    <w:p w:rsidR="00E832F2" w:rsidRDefault="008C10E6" w:rsidP="005D736D">
      <w:pPr>
        <w:pStyle w:val="ListParagraph"/>
        <w:numPr>
          <w:ilvl w:val="0"/>
          <w:numId w:val="18"/>
        </w:numPr>
        <w:rPr>
          <w:rFonts w:ascii="Arial" w:hAnsi="Arial" w:cs="Arial"/>
          <w:sz w:val="24"/>
          <w:szCs w:val="24"/>
        </w:rPr>
      </w:pPr>
      <w:r>
        <w:rPr>
          <w:rFonts w:ascii="Arial" w:hAnsi="Arial" w:cs="Arial"/>
          <w:sz w:val="24"/>
          <w:szCs w:val="24"/>
        </w:rPr>
        <w:t xml:space="preserve">Health Plans must administer an HRA as described above to </w:t>
      </w:r>
      <w:r w:rsidR="00E832F2">
        <w:rPr>
          <w:rFonts w:ascii="Arial" w:hAnsi="Arial" w:cs="Arial"/>
          <w:sz w:val="24"/>
          <w:szCs w:val="24"/>
        </w:rPr>
        <w:t>Non-demonstration members only if they are receiving LTSS.</w:t>
      </w:r>
    </w:p>
    <w:p w:rsidR="00E832F2" w:rsidRPr="004227E0" w:rsidRDefault="00F46CF7" w:rsidP="005D736D">
      <w:pPr>
        <w:pStyle w:val="ListParagraph"/>
        <w:numPr>
          <w:ilvl w:val="0"/>
          <w:numId w:val="18"/>
        </w:numPr>
        <w:rPr>
          <w:rFonts w:ascii="Arial" w:hAnsi="Arial" w:cs="Arial"/>
          <w:sz w:val="24"/>
          <w:szCs w:val="24"/>
        </w:rPr>
      </w:pPr>
      <w:r>
        <w:rPr>
          <w:rFonts w:ascii="Arial" w:hAnsi="Arial" w:cs="Arial"/>
          <w:sz w:val="24"/>
          <w:szCs w:val="24"/>
        </w:rPr>
        <w:t>If the member is currently a member of the Plan, an HRA is not required.</w:t>
      </w:r>
    </w:p>
    <w:p w:rsidR="006E3FDB" w:rsidRDefault="006E3FDB">
      <w:pPr>
        <w:rPr>
          <w:rFonts w:ascii="Arial" w:hAnsi="Arial" w:cs="Arial"/>
          <w:sz w:val="24"/>
          <w:szCs w:val="24"/>
        </w:rPr>
      </w:pPr>
    </w:p>
    <w:sectPr w:rsidR="006E3F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3D" w:rsidRDefault="007D513D" w:rsidP="00671B1A">
      <w:r>
        <w:separator/>
      </w:r>
    </w:p>
  </w:endnote>
  <w:endnote w:type="continuationSeparator" w:id="0">
    <w:p w:rsidR="007D513D" w:rsidRDefault="007D513D" w:rsidP="0067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748705"/>
      <w:docPartObj>
        <w:docPartGallery w:val="Page Numbers (Bottom of Page)"/>
        <w:docPartUnique/>
      </w:docPartObj>
    </w:sdtPr>
    <w:sdtEndPr>
      <w:rPr>
        <w:noProof/>
      </w:rPr>
    </w:sdtEndPr>
    <w:sdtContent>
      <w:p w:rsidR="00EB5801" w:rsidRDefault="00EB5801" w:rsidP="00EB5801">
        <w:pPr>
          <w:pStyle w:val="Footer"/>
        </w:pPr>
        <w:r>
          <w:t>DRAFT Assessment and Care Coor</w:t>
        </w:r>
        <w:r w:rsidR="006B1312">
          <w:t>dination Standards – November 20</w:t>
        </w:r>
        <w:r>
          <w:t>, 2012</w:t>
        </w:r>
        <w:r>
          <w:tab/>
        </w:r>
        <w:r>
          <w:fldChar w:fldCharType="begin"/>
        </w:r>
        <w:r>
          <w:instrText xml:space="preserve"> PAGE   \* MERGEFORMAT </w:instrText>
        </w:r>
        <w:r>
          <w:fldChar w:fldCharType="separate"/>
        </w:r>
        <w:r w:rsidR="009F0A88">
          <w:rPr>
            <w:noProof/>
          </w:rPr>
          <w:t>2</w:t>
        </w:r>
        <w:r>
          <w:rPr>
            <w:noProof/>
          </w:rPr>
          <w:fldChar w:fldCharType="end"/>
        </w:r>
      </w:p>
    </w:sdtContent>
  </w:sdt>
  <w:p w:rsidR="00EB5801" w:rsidRDefault="00EB58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3D" w:rsidRDefault="007D513D" w:rsidP="00671B1A">
      <w:r>
        <w:separator/>
      </w:r>
    </w:p>
  </w:footnote>
  <w:footnote w:type="continuationSeparator" w:id="0">
    <w:p w:rsidR="007D513D" w:rsidRDefault="007D513D" w:rsidP="00671B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01" w:rsidRPr="009F0A88" w:rsidRDefault="009F0A88" w:rsidP="00671B1A">
    <w:pPr>
      <w:pStyle w:val="Header"/>
      <w:jc w:val="center"/>
      <w:rPr>
        <w:rFonts w:ascii="Arial" w:hAnsi="Arial" w:cs="Arial"/>
      </w:rPr>
    </w:pPr>
    <w:r w:rsidRPr="009F0A88">
      <w:rPr>
        <w:rFonts w:ascii="Arial" w:hAnsi="Arial" w:cs="Arial"/>
      </w:rPr>
      <w:t>DRAFT</w:t>
    </w:r>
  </w:p>
  <w:p w:rsidR="00EB5801" w:rsidRDefault="00EB58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C32"/>
    <w:multiLevelType w:val="hybridMultilevel"/>
    <w:tmpl w:val="0360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70AEB"/>
    <w:multiLevelType w:val="hybridMultilevel"/>
    <w:tmpl w:val="060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E44C9"/>
    <w:multiLevelType w:val="hybridMultilevel"/>
    <w:tmpl w:val="F8F0CE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22F81"/>
    <w:multiLevelType w:val="hybridMultilevel"/>
    <w:tmpl w:val="AA10A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B10809"/>
    <w:multiLevelType w:val="hybridMultilevel"/>
    <w:tmpl w:val="46408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9EC8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6D1F2E"/>
    <w:multiLevelType w:val="hybridMultilevel"/>
    <w:tmpl w:val="160E6768"/>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F1AFC"/>
    <w:multiLevelType w:val="hybridMultilevel"/>
    <w:tmpl w:val="93B4EE94"/>
    <w:lvl w:ilvl="0" w:tplc="0409000F">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86C2E0D"/>
    <w:multiLevelType w:val="hybridMultilevel"/>
    <w:tmpl w:val="5A4C8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9EC8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37A4D"/>
    <w:multiLevelType w:val="hybridMultilevel"/>
    <w:tmpl w:val="5CFC96FE"/>
    <w:lvl w:ilvl="0" w:tplc="55DE7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A7199"/>
    <w:multiLevelType w:val="hybridMultilevel"/>
    <w:tmpl w:val="F7FE4CF8"/>
    <w:lvl w:ilvl="0" w:tplc="437677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945A8"/>
    <w:multiLevelType w:val="hybridMultilevel"/>
    <w:tmpl w:val="2B04B322"/>
    <w:lvl w:ilvl="0" w:tplc="AC548B7C">
      <w:start w:val="1"/>
      <w:numFmt w:val="decimal"/>
      <w:lvlText w:val="%1."/>
      <w:lvlJc w:val="left"/>
      <w:pPr>
        <w:ind w:left="720" w:hanging="360"/>
      </w:pPr>
      <w:rPr>
        <w:rFonts w:ascii="Arial" w:eastAsiaTheme="minorHAnsi" w:hAnsi="Arial" w:cs="Arial"/>
        <w:b w:val="0"/>
      </w:rPr>
    </w:lvl>
    <w:lvl w:ilvl="1" w:tplc="3D7AE452">
      <w:start w:val="1"/>
      <w:numFmt w:val="lowerLetter"/>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267667"/>
    <w:multiLevelType w:val="hybridMultilevel"/>
    <w:tmpl w:val="2BEA07E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1404F6C"/>
    <w:multiLevelType w:val="hybridMultilevel"/>
    <w:tmpl w:val="4644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FE4320"/>
    <w:multiLevelType w:val="hybridMultilevel"/>
    <w:tmpl w:val="2B04B322"/>
    <w:lvl w:ilvl="0" w:tplc="AC548B7C">
      <w:start w:val="1"/>
      <w:numFmt w:val="decimal"/>
      <w:lvlText w:val="%1."/>
      <w:lvlJc w:val="left"/>
      <w:pPr>
        <w:ind w:left="720" w:hanging="360"/>
      </w:pPr>
      <w:rPr>
        <w:rFonts w:ascii="Arial" w:eastAsiaTheme="minorHAnsi" w:hAnsi="Arial" w:cs="Arial"/>
        <w:b w:val="0"/>
      </w:rPr>
    </w:lvl>
    <w:lvl w:ilvl="1" w:tplc="3D7AE452">
      <w:start w:val="1"/>
      <w:numFmt w:val="lowerLetter"/>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042DFC"/>
    <w:multiLevelType w:val="hybridMultilevel"/>
    <w:tmpl w:val="18AA7BB4"/>
    <w:lvl w:ilvl="0" w:tplc="970C531E">
      <w:start w:val="1"/>
      <w:numFmt w:val="decimal"/>
      <w:lvlText w:val="%1."/>
      <w:lvlJc w:val="left"/>
      <w:pPr>
        <w:ind w:left="810" w:hanging="360"/>
      </w:pPr>
      <w:rPr>
        <w:rFonts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2653272"/>
    <w:multiLevelType w:val="hybridMultilevel"/>
    <w:tmpl w:val="05EC8284"/>
    <w:lvl w:ilvl="0" w:tplc="0409001B">
      <w:start w:val="1"/>
      <w:numFmt w:val="lowerRoman"/>
      <w:lvlText w:val="%1."/>
      <w:lvlJc w:val="right"/>
      <w:pPr>
        <w:ind w:left="2160" w:hanging="18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9313F"/>
    <w:multiLevelType w:val="hybridMultilevel"/>
    <w:tmpl w:val="F85A3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D12350D"/>
    <w:multiLevelType w:val="hybridMultilevel"/>
    <w:tmpl w:val="CCBAB1A2"/>
    <w:lvl w:ilvl="0" w:tplc="0DFCD966">
      <w:start w:val="1"/>
      <w:numFmt w:val="decimal"/>
      <w:lvlText w:val="%1."/>
      <w:lvlJc w:val="left"/>
      <w:pPr>
        <w:ind w:left="450" w:hanging="360"/>
      </w:pPr>
      <w:rPr>
        <w:rFonts w:hint="default"/>
        <w:strike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DCF2D1D"/>
    <w:multiLevelType w:val="hybridMultilevel"/>
    <w:tmpl w:val="C9D80AF6"/>
    <w:lvl w:ilvl="0" w:tplc="04090015">
      <w:start w:val="1"/>
      <w:numFmt w:val="upperLetter"/>
      <w:lvlText w:val="%1."/>
      <w:lvlJc w:val="left"/>
      <w:pPr>
        <w:ind w:left="360" w:hanging="360"/>
      </w:pPr>
      <w:rPr>
        <w:rFonts w:cs="Times New Roman"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2ED9095B"/>
    <w:multiLevelType w:val="hybridMultilevel"/>
    <w:tmpl w:val="03D0B96C"/>
    <w:lvl w:ilvl="0" w:tplc="D2522632">
      <w:start w:val="1"/>
      <w:numFmt w:val="decimal"/>
      <w:lvlText w:val="%1."/>
      <w:lvlJc w:val="left"/>
      <w:pPr>
        <w:ind w:left="720" w:hanging="360"/>
      </w:pPr>
      <w:rPr>
        <w:rFonts w:ascii="Arial" w:eastAsiaTheme="minorHAnsi" w:hAnsi="Arial" w:cs="Arial"/>
      </w:rPr>
    </w:lvl>
    <w:lvl w:ilvl="1" w:tplc="3D7AE452">
      <w:start w:val="1"/>
      <w:numFmt w:val="lowerLetter"/>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5F909CC6">
      <w:start w:val="6"/>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0236AFE"/>
    <w:multiLevelType w:val="hybridMultilevel"/>
    <w:tmpl w:val="C1C2B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D27D19"/>
    <w:multiLevelType w:val="hybridMultilevel"/>
    <w:tmpl w:val="BE487744"/>
    <w:lvl w:ilvl="0" w:tplc="0409000F">
      <w:start w:val="1"/>
      <w:numFmt w:val="decimal"/>
      <w:lvlText w:val="%1."/>
      <w:lvlJc w:val="left"/>
      <w:pPr>
        <w:ind w:left="720" w:hanging="360"/>
      </w:pPr>
      <w:rPr>
        <w:rFonts w:cs="Times New Roman" w:hint="default"/>
      </w:rPr>
    </w:lvl>
    <w:lvl w:ilvl="1" w:tplc="3D7AE452">
      <w:start w:val="1"/>
      <w:numFmt w:val="lowerLetter"/>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B601F7E"/>
    <w:multiLevelType w:val="hybridMultilevel"/>
    <w:tmpl w:val="C1C2B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C47CCD"/>
    <w:multiLevelType w:val="hybridMultilevel"/>
    <w:tmpl w:val="0BAE5C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A058B7"/>
    <w:multiLevelType w:val="hybridMultilevel"/>
    <w:tmpl w:val="35C880AE"/>
    <w:lvl w:ilvl="0" w:tplc="EECCBB9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51173D"/>
    <w:multiLevelType w:val="hybridMultilevel"/>
    <w:tmpl w:val="6E60ECEE"/>
    <w:lvl w:ilvl="0" w:tplc="3D7AE452">
      <w:start w:val="1"/>
      <w:numFmt w:val="low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60F7A"/>
    <w:multiLevelType w:val="hybridMultilevel"/>
    <w:tmpl w:val="B9F0D25A"/>
    <w:lvl w:ilvl="0" w:tplc="04090015">
      <w:start w:val="1"/>
      <w:numFmt w:val="upp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43054B7E"/>
    <w:multiLevelType w:val="hybridMultilevel"/>
    <w:tmpl w:val="BB38F7CC"/>
    <w:lvl w:ilvl="0" w:tplc="3D7AE452">
      <w:start w:val="1"/>
      <w:numFmt w:val="low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247036"/>
    <w:multiLevelType w:val="hybridMultilevel"/>
    <w:tmpl w:val="28243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C041A"/>
    <w:multiLevelType w:val="hybridMultilevel"/>
    <w:tmpl w:val="09E03BC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310502"/>
    <w:multiLevelType w:val="hybridMultilevel"/>
    <w:tmpl w:val="845C5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042EFF"/>
    <w:multiLevelType w:val="hybridMultilevel"/>
    <w:tmpl w:val="5D6A40DC"/>
    <w:lvl w:ilvl="0" w:tplc="AC548B7C">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652B2B"/>
    <w:multiLevelType w:val="hybridMultilevel"/>
    <w:tmpl w:val="9976CA38"/>
    <w:lvl w:ilvl="0" w:tplc="3D7AE452">
      <w:start w:val="1"/>
      <w:numFmt w:val="lowerLetter"/>
      <w:lvlText w:val="%1."/>
      <w:lvlJc w:val="left"/>
      <w:pPr>
        <w:ind w:left="144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701F8D"/>
    <w:multiLevelType w:val="hybridMultilevel"/>
    <w:tmpl w:val="E028F932"/>
    <w:lvl w:ilvl="0" w:tplc="7C58B484">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43ECB"/>
    <w:multiLevelType w:val="hybridMultilevel"/>
    <w:tmpl w:val="93B4EE94"/>
    <w:lvl w:ilvl="0" w:tplc="0409000F">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47D0BE7"/>
    <w:multiLevelType w:val="hybridMultilevel"/>
    <w:tmpl w:val="7F78BB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7802031"/>
    <w:multiLevelType w:val="hybridMultilevel"/>
    <w:tmpl w:val="6CDA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642EC1"/>
    <w:multiLevelType w:val="hybridMultilevel"/>
    <w:tmpl w:val="D7DEF0F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59486B5F"/>
    <w:multiLevelType w:val="hybridMultilevel"/>
    <w:tmpl w:val="5BAE95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9">
    <w:nsid w:val="5CD764C9"/>
    <w:multiLevelType w:val="hybridMultilevel"/>
    <w:tmpl w:val="82CC3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0706C"/>
    <w:multiLevelType w:val="hybridMultilevel"/>
    <w:tmpl w:val="79D6A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1105286"/>
    <w:multiLevelType w:val="hybridMultilevel"/>
    <w:tmpl w:val="48D8F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C2721F"/>
    <w:multiLevelType w:val="hybridMultilevel"/>
    <w:tmpl w:val="E09A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21DEB"/>
    <w:multiLevelType w:val="hybridMultilevel"/>
    <w:tmpl w:val="03D0B96C"/>
    <w:lvl w:ilvl="0" w:tplc="D2522632">
      <w:start w:val="1"/>
      <w:numFmt w:val="decimal"/>
      <w:lvlText w:val="%1."/>
      <w:lvlJc w:val="left"/>
      <w:pPr>
        <w:ind w:left="720" w:hanging="360"/>
      </w:pPr>
      <w:rPr>
        <w:rFonts w:ascii="Arial" w:eastAsiaTheme="minorHAnsi" w:hAnsi="Arial" w:cs="Arial"/>
      </w:rPr>
    </w:lvl>
    <w:lvl w:ilvl="1" w:tplc="3D7AE452">
      <w:start w:val="1"/>
      <w:numFmt w:val="lowerLetter"/>
      <w:lvlText w:val="%2."/>
      <w:lvlJc w:val="left"/>
      <w:pPr>
        <w:ind w:left="1440" w:hanging="360"/>
      </w:pPr>
      <w:rPr>
        <w:rFonts w:ascii="Arial" w:eastAsia="Times New Roman" w:hAnsi="Arial"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5F909CC6">
      <w:start w:val="6"/>
      <w:numFmt w:val="upperLetter"/>
      <w:lvlText w:val="%5."/>
      <w:lvlJc w:val="left"/>
      <w:pPr>
        <w:ind w:left="3600" w:hanging="36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A2C4323"/>
    <w:multiLevelType w:val="hybridMultilevel"/>
    <w:tmpl w:val="F0DE1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E9EC8C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2"/>
  </w:num>
  <w:num w:numId="3">
    <w:abstractNumId w:val="34"/>
  </w:num>
  <w:num w:numId="4">
    <w:abstractNumId w:val="26"/>
  </w:num>
  <w:num w:numId="5">
    <w:abstractNumId w:val="32"/>
  </w:num>
  <w:num w:numId="6">
    <w:abstractNumId w:val="13"/>
  </w:num>
  <w:num w:numId="7">
    <w:abstractNumId w:val="25"/>
  </w:num>
  <w:num w:numId="8">
    <w:abstractNumId w:val="15"/>
  </w:num>
  <w:num w:numId="9">
    <w:abstractNumId w:val="27"/>
  </w:num>
  <w:num w:numId="10">
    <w:abstractNumId w:val="4"/>
  </w:num>
  <w:num w:numId="11">
    <w:abstractNumId w:val="16"/>
  </w:num>
  <w:num w:numId="12">
    <w:abstractNumId w:val="40"/>
  </w:num>
  <w:num w:numId="13">
    <w:abstractNumId w:val="23"/>
  </w:num>
  <w:num w:numId="14">
    <w:abstractNumId w:val="41"/>
  </w:num>
  <w:num w:numId="15">
    <w:abstractNumId w:val="6"/>
  </w:num>
  <w:num w:numId="16">
    <w:abstractNumId w:val="35"/>
  </w:num>
  <w:num w:numId="17">
    <w:abstractNumId w:val="18"/>
  </w:num>
  <w:num w:numId="18">
    <w:abstractNumId w:val="37"/>
  </w:num>
  <w:num w:numId="19">
    <w:abstractNumId w:val="21"/>
  </w:num>
  <w:num w:numId="20">
    <w:abstractNumId w:val="11"/>
  </w:num>
  <w:num w:numId="21">
    <w:abstractNumId w:val="43"/>
  </w:num>
  <w:num w:numId="22">
    <w:abstractNumId w:val="7"/>
  </w:num>
  <w:num w:numId="23">
    <w:abstractNumId w:val="39"/>
  </w:num>
  <w:num w:numId="24">
    <w:abstractNumId w:val="44"/>
  </w:num>
  <w:num w:numId="25">
    <w:abstractNumId w:val="5"/>
  </w:num>
  <w:num w:numId="26">
    <w:abstractNumId w:val="19"/>
  </w:num>
  <w:num w:numId="27">
    <w:abstractNumId w:val="29"/>
  </w:num>
  <w:num w:numId="28">
    <w:abstractNumId w:val="14"/>
  </w:num>
  <w:num w:numId="29">
    <w:abstractNumId w:val="17"/>
  </w:num>
  <w:num w:numId="30">
    <w:abstractNumId w:val="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6"/>
  </w:num>
  <w:num w:numId="34">
    <w:abstractNumId w:val="8"/>
  </w:num>
  <w:num w:numId="35">
    <w:abstractNumId w:val="9"/>
  </w:num>
  <w:num w:numId="36">
    <w:abstractNumId w:val="0"/>
  </w:num>
  <w:num w:numId="37">
    <w:abstractNumId w:val="28"/>
  </w:num>
  <w:num w:numId="38">
    <w:abstractNumId w:val="33"/>
  </w:num>
  <w:num w:numId="39">
    <w:abstractNumId w:val="24"/>
  </w:num>
  <w:num w:numId="40">
    <w:abstractNumId w:val="10"/>
  </w:num>
  <w:num w:numId="41">
    <w:abstractNumId w:val="1"/>
  </w:num>
  <w:num w:numId="42">
    <w:abstractNumId w:val="22"/>
  </w:num>
  <w:num w:numId="43">
    <w:abstractNumId w:val="30"/>
  </w:num>
  <w:num w:numId="44">
    <w:abstractNumId w:val="3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28"/>
    <w:rsid w:val="00003E13"/>
    <w:rsid w:val="000052D7"/>
    <w:rsid w:val="000057A3"/>
    <w:rsid w:val="00007BEE"/>
    <w:rsid w:val="00013738"/>
    <w:rsid w:val="00022012"/>
    <w:rsid w:val="00022CD5"/>
    <w:rsid w:val="00026C04"/>
    <w:rsid w:val="0003002E"/>
    <w:rsid w:val="00033466"/>
    <w:rsid w:val="000342CB"/>
    <w:rsid w:val="00035557"/>
    <w:rsid w:val="00035B0C"/>
    <w:rsid w:val="00035D4C"/>
    <w:rsid w:val="0003778E"/>
    <w:rsid w:val="00041BF9"/>
    <w:rsid w:val="00044486"/>
    <w:rsid w:val="000445C1"/>
    <w:rsid w:val="0004601F"/>
    <w:rsid w:val="000470BA"/>
    <w:rsid w:val="000507C3"/>
    <w:rsid w:val="00051FBB"/>
    <w:rsid w:val="0005325E"/>
    <w:rsid w:val="0005501F"/>
    <w:rsid w:val="00056B42"/>
    <w:rsid w:val="0006006A"/>
    <w:rsid w:val="00063688"/>
    <w:rsid w:val="00064A3A"/>
    <w:rsid w:val="0006598C"/>
    <w:rsid w:val="0006718C"/>
    <w:rsid w:val="0006720C"/>
    <w:rsid w:val="0006749F"/>
    <w:rsid w:val="00071373"/>
    <w:rsid w:val="0008514E"/>
    <w:rsid w:val="00087A87"/>
    <w:rsid w:val="0009241A"/>
    <w:rsid w:val="00092E82"/>
    <w:rsid w:val="00092FD8"/>
    <w:rsid w:val="00096F6C"/>
    <w:rsid w:val="00097204"/>
    <w:rsid w:val="000A242B"/>
    <w:rsid w:val="000A2CC3"/>
    <w:rsid w:val="000A43F5"/>
    <w:rsid w:val="000A5486"/>
    <w:rsid w:val="000A5AA6"/>
    <w:rsid w:val="000A5F67"/>
    <w:rsid w:val="000A6B3D"/>
    <w:rsid w:val="000A7AAC"/>
    <w:rsid w:val="000B010E"/>
    <w:rsid w:val="000B092C"/>
    <w:rsid w:val="000B1310"/>
    <w:rsid w:val="000B17D0"/>
    <w:rsid w:val="000B1FD4"/>
    <w:rsid w:val="000B2CA2"/>
    <w:rsid w:val="000B30F0"/>
    <w:rsid w:val="000B5F7C"/>
    <w:rsid w:val="000C2294"/>
    <w:rsid w:val="000C57D2"/>
    <w:rsid w:val="000C5E60"/>
    <w:rsid w:val="000C761D"/>
    <w:rsid w:val="000C76F1"/>
    <w:rsid w:val="000D4804"/>
    <w:rsid w:val="000D4FDC"/>
    <w:rsid w:val="000D5C82"/>
    <w:rsid w:val="000E0A75"/>
    <w:rsid w:val="000E1249"/>
    <w:rsid w:val="000E21B8"/>
    <w:rsid w:val="000E2705"/>
    <w:rsid w:val="000E27A8"/>
    <w:rsid w:val="000E6DFB"/>
    <w:rsid w:val="000F1FB1"/>
    <w:rsid w:val="000F603D"/>
    <w:rsid w:val="001033B6"/>
    <w:rsid w:val="00103F38"/>
    <w:rsid w:val="00105BE0"/>
    <w:rsid w:val="0010750D"/>
    <w:rsid w:val="0011315F"/>
    <w:rsid w:val="001133C1"/>
    <w:rsid w:val="0011353A"/>
    <w:rsid w:val="00120A1E"/>
    <w:rsid w:val="00120CD4"/>
    <w:rsid w:val="001215A9"/>
    <w:rsid w:val="0012307F"/>
    <w:rsid w:val="00124DD1"/>
    <w:rsid w:val="0012549B"/>
    <w:rsid w:val="00126945"/>
    <w:rsid w:val="00132062"/>
    <w:rsid w:val="00133366"/>
    <w:rsid w:val="00136A1F"/>
    <w:rsid w:val="001409AF"/>
    <w:rsid w:val="001441F1"/>
    <w:rsid w:val="00144E06"/>
    <w:rsid w:val="00146218"/>
    <w:rsid w:val="00153A35"/>
    <w:rsid w:val="00153F6D"/>
    <w:rsid w:val="001546E8"/>
    <w:rsid w:val="00154D60"/>
    <w:rsid w:val="00156B0F"/>
    <w:rsid w:val="001579F7"/>
    <w:rsid w:val="00160E58"/>
    <w:rsid w:val="001623A4"/>
    <w:rsid w:val="001637A7"/>
    <w:rsid w:val="0016667C"/>
    <w:rsid w:val="001666B7"/>
    <w:rsid w:val="00170A11"/>
    <w:rsid w:val="00170EC3"/>
    <w:rsid w:val="00172F76"/>
    <w:rsid w:val="00173050"/>
    <w:rsid w:val="001732C0"/>
    <w:rsid w:val="001739FF"/>
    <w:rsid w:val="0017417F"/>
    <w:rsid w:val="00174240"/>
    <w:rsid w:val="0017531B"/>
    <w:rsid w:val="001775B9"/>
    <w:rsid w:val="00177606"/>
    <w:rsid w:val="00177E7E"/>
    <w:rsid w:val="00181D9B"/>
    <w:rsid w:val="0018357E"/>
    <w:rsid w:val="00186CFA"/>
    <w:rsid w:val="001942A5"/>
    <w:rsid w:val="001947EE"/>
    <w:rsid w:val="00194BF0"/>
    <w:rsid w:val="00197F8C"/>
    <w:rsid w:val="001A09B2"/>
    <w:rsid w:val="001A0A12"/>
    <w:rsid w:val="001A1DF6"/>
    <w:rsid w:val="001A2FF0"/>
    <w:rsid w:val="001A4794"/>
    <w:rsid w:val="001A4D44"/>
    <w:rsid w:val="001A7587"/>
    <w:rsid w:val="001A78E3"/>
    <w:rsid w:val="001B0F98"/>
    <w:rsid w:val="001B276D"/>
    <w:rsid w:val="001B3EB6"/>
    <w:rsid w:val="001B4C8F"/>
    <w:rsid w:val="001B615D"/>
    <w:rsid w:val="001C30B3"/>
    <w:rsid w:val="001C5C2B"/>
    <w:rsid w:val="001C6A64"/>
    <w:rsid w:val="001D11C9"/>
    <w:rsid w:val="001D1C18"/>
    <w:rsid w:val="001D285C"/>
    <w:rsid w:val="001D415F"/>
    <w:rsid w:val="001D4957"/>
    <w:rsid w:val="001D5ECD"/>
    <w:rsid w:val="001D6A5E"/>
    <w:rsid w:val="001D7070"/>
    <w:rsid w:val="001D7B12"/>
    <w:rsid w:val="001D7DEF"/>
    <w:rsid w:val="001D7F96"/>
    <w:rsid w:val="001E2700"/>
    <w:rsid w:val="001E3465"/>
    <w:rsid w:val="001E3B0D"/>
    <w:rsid w:val="001E4929"/>
    <w:rsid w:val="001E7D2D"/>
    <w:rsid w:val="001F519E"/>
    <w:rsid w:val="001F5D03"/>
    <w:rsid w:val="001F5E2D"/>
    <w:rsid w:val="001F64D7"/>
    <w:rsid w:val="001F7B8C"/>
    <w:rsid w:val="002050A7"/>
    <w:rsid w:val="0021127B"/>
    <w:rsid w:val="0021385B"/>
    <w:rsid w:val="0021459C"/>
    <w:rsid w:val="00214853"/>
    <w:rsid w:val="002167F8"/>
    <w:rsid w:val="00216F7A"/>
    <w:rsid w:val="0022126A"/>
    <w:rsid w:val="00222007"/>
    <w:rsid w:val="00222418"/>
    <w:rsid w:val="00222726"/>
    <w:rsid w:val="00222BC7"/>
    <w:rsid w:val="00224CFB"/>
    <w:rsid w:val="00224D0C"/>
    <w:rsid w:val="00226CCD"/>
    <w:rsid w:val="00227DD5"/>
    <w:rsid w:val="002300D1"/>
    <w:rsid w:val="00230957"/>
    <w:rsid w:val="002420DF"/>
    <w:rsid w:val="002432BC"/>
    <w:rsid w:val="0024399D"/>
    <w:rsid w:val="00243B6F"/>
    <w:rsid w:val="00245DDE"/>
    <w:rsid w:val="00247A13"/>
    <w:rsid w:val="0025006A"/>
    <w:rsid w:val="0025320A"/>
    <w:rsid w:val="00256A46"/>
    <w:rsid w:val="00257BF9"/>
    <w:rsid w:val="002628FA"/>
    <w:rsid w:val="00262D58"/>
    <w:rsid w:val="002638CC"/>
    <w:rsid w:val="00263DFB"/>
    <w:rsid w:val="0026496F"/>
    <w:rsid w:val="00272851"/>
    <w:rsid w:val="00273D79"/>
    <w:rsid w:val="00277DD5"/>
    <w:rsid w:val="00286209"/>
    <w:rsid w:val="00287B20"/>
    <w:rsid w:val="0029020E"/>
    <w:rsid w:val="002904C0"/>
    <w:rsid w:val="002914F4"/>
    <w:rsid w:val="00297F4D"/>
    <w:rsid w:val="002A026D"/>
    <w:rsid w:val="002A0A58"/>
    <w:rsid w:val="002A0F55"/>
    <w:rsid w:val="002A3FD9"/>
    <w:rsid w:val="002A7F90"/>
    <w:rsid w:val="002B192E"/>
    <w:rsid w:val="002B31A7"/>
    <w:rsid w:val="002B347E"/>
    <w:rsid w:val="002B46A1"/>
    <w:rsid w:val="002B50E6"/>
    <w:rsid w:val="002B5325"/>
    <w:rsid w:val="002B565A"/>
    <w:rsid w:val="002B6CC3"/>
    <w:rsid w:val="002C1025"/>
    <w:rsid w:val="002C11ED"/>
    <w:rsid w:val="002C3BC1"/>
    <w:rsid w:val="002C3D82"/>
    <w:rsid w:val="002C51B7"/>
    <w:rsid w:val="002D32F0"/>
    <w:rsid w:val="002D41EC"/>
    <w:rsid w:val="002D58C9"/>
    <w:rsid w:val="002D5B71"/>
    <w:rsid w:val="002D6A70"/>
    <w:rsid w:val="002E5072"/>
    <w:rsid w:val="002E5340"/>
    <w:rsid w:val="002E540E"/>
    <w:rsid w:val="002E65EF"/>
    <w:rsid w:val="002E676A"/>
    <w:rsid w:val="002F0EFA"/>
    <w:rsid w:val="002F0F40"/>
    <w:rsid w:val="002F23E5"/>
    <w:rsid w:val="002F3071"/>
    <w:rsid w:val="002F375B"/>
    <w:rsid w:val="002F3A26"/>
    <w:rsid w:val="002F5214"/>
    <w:rsid w:val="002F68AB"/>
    <w:rsid w:val="00300678"/>
    <w:rsid w:val="003009FE"/>
    <w:rsid w:val="00300D42"/>
    <w:rsid w:val="003027B3"/>
    <w:rsid w:val="00302CD8"/>
    <w:rsid w:val="0030530F"/>
    <w:rsid w:val="0030586A"/>
    <w:rsid w:val="00314F49"/>
    <w:rsid w:val="0031582A"/>
    <w:rsid w:val="003162E6"/>
    <w:rsid w:val="00320DC9"/>
    <w:rsid w:val="00322587"/>
    <w:rsid w:val="003236F8"/>
    <w:rsid w:val="0033300C"/>
    <w:rsid w:val="00333768"/>
    <w:rsid w:val="00337FD4"/>
    <w:rsid w:val="00340BB7"/>
    <w:rsid w:val="003438CA"/>
    <w:rsid w:val="003443B4"/>
    <w:rsid w:val="00346E6C"/>
    <w:rsid w:val="003525B9"/>
    <w:rsid w:val="003534D1"/>
    <w:rsid w:val="00361902"/>
    <w:rsid w:val="00361B20"/>
    <w:rsid w:val="0036372F"/>
    <w:rsid w:val="003642B6"/>
    <w:rsid w:val="00366161"/>
    <w:rsid w:val="003671E7"/>
    <w:rsid w:val="003705B3"/>
    <w:rsid w:val="00370CBF"/>
    <w:rsid w:val="00372E84"/>
    <w:rsid w:val="0037335B"/>
    <w:rsid w:val="003735C4"/>
    <w:rsid w:val="00373646"/>
    <w:rsid w:val="00373B7B"/>
    <w:rsid w:val="003744B5"/>
    <w:rsid w:val="00375061"/>
    <w:rsid w:val="00376448"/>
    <w:rsid w:val="00380864"/>
    <w:rsid w:val="00386042"/>
    <w:rsid w:val="003862BA"/>
    <w:rsid w:val="0039323B"/>
    <w:rsid w:val="00393862"/>
    <w:rsid w:val="003953AD"/>
    <w:rsid w:val="00395700"/>
    <w:rsid w:val="00396384"/>
    <w:rsid w:val="00396986"/>
    <w:rsid w:val="003A11DC"/>
    <w:rsid w:val="003A25D3"/>
    <w:rsid w:val="003A3585"/>
    <w:rsid w:val="003A4525"/>
    <w:rsid w:val="003A455E"/>
    <w:rsid w:val="003A4FDE"/>
    <w:rsid w:val="003A5E94"/>
    <w:rsid w:val="003A6A90"/>
    <w:rsid w:val="003A6BBD"/>
    <w:rsid w:val="003B27E7"/>
    <w:rsid w:val="003B3484"/>
    <w:rsid w:val="003B491C"/>
    <w:rsid w:val="003C08D6"/>
    <w:rsid w:val="003C1B7E"/>
    <w:rsid w:val="003C3E50"/>
    <w:rsid w:val="003C432A"/>
    <w:rsid w:val="003C46AE"/>
    <w:rsid w:val="003C5CB4"/>
    <w:rsid w:val="003C5EF7"/>
    <w:rsid w:val="003C7EE1"/>
    <w:rsid w:val="003D0C0B"/>
    <w:rsid w:val="003D3B9F"/>
    <w:rsid w:val="003D5444"/>
    <w:rsid w:val="003D78BD"/>
    <w:rsid w:val="003E1A42"/>
    <w:rsid w:val="003E1CE1"/>
    <w:rsid w:val="003E2DEF"/>
    <w:rsid w:val="003E2E78"/>
    <w:rsid w:val="003E47D5"/>
    <w:rsid w:val="003E4B71"/>
    <w:rsid w:val="003E541D"/>
    <w:rsid w:val="003E62F2"/>
    <w:rsid w:val="003E7688"/>
    <w:rsid w:val="003F0943"/>
    <w:rsid w:val="003F0C07"/>
    <w:rsid w:val="003F3B10"/>
    <w:rsid w:val="003F3E0C"/>
    <w:rsid w:val="003F5EC6"/>
    <w:rsid w:val="003F6D38"/>
    <w:rsid w:val="003F7DEC"/>
    <w:rsid w:val="004018E8"/>
    <w:rsid w:val="00403A42"/>
    <w:rsid w:val="00403F56"/>
    <w:rsid w:val="004060A9"/>
    <w:rsid w:val="0040684D"/>
    <w:rsid w:val="00406E5D"/>
    <w:rsid w:val="0041487E"/>
    <w:rsid w:val="004166DF"/>
    <w:rsid w:val="00420C8B"/>
    <w:rsid w:val="004227E0"/>
    <w:rsid w:val="0042303A"/>
    <w:rsid w:val="00424363"/>
    <w:rsid w:val="004279DF"/>
    <w:rsid w:val="00430CC1"/>
    <w:rsid w:val="00434675"/>
    <w:rsid w:val="00437399"/>
    <w:rsid w:val="00440F78"/>
    <w:rsid w:val="00441D06"/>
    <w:rsid w:val="00442FEE"/>
    <w:rsid w:val="004469C9"/>
    <w:rsid w:val="00447325"/>
    <w:rsid w:val="00450FCD"/>
    <w:rsid w:val="00451D2E"/>
    <w:rsid w:val="00452BB2"/>
    <w:rsid w:val="00455B85"/>
    <w:rsid w:val="00456786"/>
    <w:rsid w:val="00456E74"/>
    <w:rsid w:val="0045748B"/>
    <w:rsid w:val="004579B2"/>
    <w:rsid w:val="00460274"/>
    <w:rsid w:val="004605FC"/>
    <w:rsid w:val="004629AC"/>
    <w:rsid w:val="00462ECE"/>
    <w:rsid w:val="0046445B"/>
    <w:rsid w:val="004673D6"/>
    <w:rsid w:val="00467E55"/>
    <w:rsid w:val="0047061B"/>
    <w:rsid w:val="004710C8"/>
    <w:rsid w:val="00471A8E"/>
    <w:rsid w:val="00471F61"/>
    <w:rsid w:val="004722FB"/>
    <w:rsid w:val="00472648"/>
    <w:rsid w:val="00472EAA"/>
    <w:rsid w:val="00473B30"/>
    <w:rsid w:val="00474980"/>
    <w:rsid w:val="004759A8"/>
    <w:rsid w:val="00476D54"/>
    <w:rsid w:val="004827F9"/>
    <w:rsid w:val="00484A98"/>
    <w:rsid w:val="0048561A"/>
    <w:rsid w:val="0048646E"/>
    <w:rsid w:val="00492119"/>
    <w:rsid w:val="00492153"/>
    <w:rsid w:val="0049457E"/>
    <w:rsid w:val="00495921"/>
    <w:rsid w:val="00497153"/>
    <w:rsid w:val="00497A23"/>
    <w:rsid w:val="004A5EDE"/>
    <w:rsid w:val="004A63E7"/>
    <w:rsid w:val="004B05F3"/>
    <w:rsid w:val="004B1667"/>
    <w:rsid w:val="004B1D0D"/>
    <w:rsid w:val="004B2404"/>
    <w:rsid w:val="004B3509"/>
    <w:rsid w:val="004B3AAB"/>
    <w:rsid w:val="004B5F53"/>
    <w:rsid w:val="004C002B"/>
    <w:rsid w:val="004C1C43"/>
    <w:rsid w:val="004C2C5E"/>
    <w:rsid w:val="004C339C"/>
    <w:rsid w:val="004C36AD"/>
    <w:rsid w:val="004C6939"/>
    <w:rsid w:val="004C6F34"/>
    <w:rsid w:val="004C7C76"/>
    <w:rsid w:val="004D0E6C"/>
    <w:rsid w:val="004D500E"/>
    <w:rsid w:val="004D65A8"/>
    <w:rsid w:val="004D728C"/>
    <w:rsid w:val="004D7C04"/>
    <w:rsid w:val="004E07ED"/>
    <w:rsid w:val="004E2A8A"/>
    <w:rsid w:val="004E41F5"/>
    <w:rsid w:val="004E56A1"/>
    <w:rsid w:val="004E57E4"/>
    <w:rsid w:val="004E65B9"/>
    <w:rsid w:val="004E6BE0"/>
    <w:rsid w:val="004E788F"/>
    <w:rsid w:val="004F1B20"/>
    <w:rsid w:val="004F1EAF"/>
    <w:rsid w:val="004F2ADA"/>
    <w:rsid w:val="004F37C9"/>
    <w:rsid w:val="004F41E5"/>
    <w:rsid w:val="004F4D80"/>
    <w:rsid w:val="004F70E1"/>
    <w:rsid w:val="00500642"/>
    <w:rsid w:val="00500B98"/>
    <w:rsid w:val="00505A54"/>
    <w:rsid w:val="00506911"/>
    <w:rsid w:val="00506EB5"/>
    <w:rsid w:val="00507FB7"/>
    <w:rsid w:val="00511946"/>
    <w:rsid w:val="00512BD0"/>
    <w:rsid w:val="00513046"/>
    <w:rsid w:val="0051353F"/>
    <w:rsid w:val="005172C7"/>
    <w:rsid w:val="00517CD8"/>
    <w:rsid w:val="00520B5A"/>
    <w:rsid w:val="00522336"/>
    <w:rsid w:val="005231E1"/>
    <w:rsid w:val="00523DF2"/>
    <w:rsid w:val="00525748"/>
    <w:rsid w:val="005259EC"/>
    <w:rsid w:val="00527D49"/>
    <w:rsid w:val="00527DDB"/>
    <w:rsid w:val="00532154"/>
    <w:rsid w:val="00537516"/>
    <w:rsid w:val="00537C34"/>
    <w:rsid w:val="00540514"/>
    <w:rsid w:val="00541510"/>
    <w:rsid w:val="005420F7"/>
    <w:rsid w:val="005428D1"/>
    <w:rsid w:val="00543264"/>
    <w:rsid w:val="005434B9"/>
    <w:rsid w:val="0054365C"/>
    <w:rsid w:val="00543DC8"/>
    <w:rsid w:val="005465CE"/>
    <w:rsid w:val="00547594"/>
    <w:rsid w:val="00547715"/>
    <w:rsid w:val="00547FFB"/>
    <w:rsid w:val="00550520"/>
    <w:rsid w:val="00551495"/>
    <w:rsid w:val="005526B5"/>
    <w:rsid w:val="00554719"/>
    <w:rsid w:val="00555732"/>
    <w:rsid w:val="00556262"/>
    <w:rsid w:val="00556C93"/>
    <w:rsid w:val="00557513"/>
    <w:rsid w:val="0056021F"/>
    <w:rsid w:val="005616C8"/>
    <w:rsid w:val="00567428"/>
    <w:rsid w:val="00570212"/>
    <w:rsid w:val="00571F73"/>
    <w:rsid w:val="00573B10"/>
    <w:rsid w:val="0057457D"/>
    <w:rsid w:val="00574EB5"/>
    <w:rsid w:val="0057666C"/>
    <w:rsid w:val="0057673D"/>
    <w:rsid w:val="00576E5F"/>
    <w:rsid w:val="0058038F"/>
    <w:rsid w:val="005822B0"/>
    <w:rsid w:val="00582F31"/>
    <w:rsid w:val="0058527A"/>
    <w:rsid w:val="005865DC"/>
    <w:rsid w:val="005932A7"/>
    <w:rsid w:val="00594237"/>
    <w:rsid w:val="005944DA"/>
    <w:rsid w:val="00594A1D"/>
    <w:rsid w:val="00595032"/>
    <w:rsid w:val="005956E7"/>
    <w:rsid w:val="00597905"/>
    <w:rsid w:val="005A0046"/>
    <w:rsid w:val="005A1115"/>
    <w:rsid w:val="005A789B"/>
    <w:rsid w:val="005B00EC"/>
    <w:rsid w:val="005B0908"/>
    <w:rsid w:val="005B14C4"/>
    <w:rsid w:val="005B1F8F"/>
    <w:rsid w:val="005B3DED"/>
    <w:rsid w:val="005B4EDA"/>
    <w:rsid w:val="005B6441"/>
    <w:rsid w:val="005B77A4"/>
    <w:rsid w:val="005B7EEB"/>
    <w:rsid w:val="005C1460"/>
    <w:rsid w:val="005C288C"/>
    <w:rsid w:val="005C2D1F"/>
    <w:rsid w:val="005C54B4"/>
    <w:rsid w:val="005D01E9"/>
    <w:rsid w:val="005D04EA"/>
    <w:rsid w:val="005D2587"/>
    <w:rsid w:val="005D26AF"/>
    <w:rsid w:val="005D279A"/>
    <w:rsid w:val="005D424F"/>
    <w:rsid w:val="005D6618"/>
    <w:rsid w:val="005D694E"/>
    <w:rsid w:val="005D736D"/>
    <w:rsid w:val="005E5A6E"/>
    <w:rsid w:val="005F02DA"/>
    <w:rsid w:val="005F4063"/>
    <w:rsid w:val="0060017B"/>
    <w:rsid w:val="00600A20"/>
    <w:rsid w:val="00601651"/>
    <w:rsid w:val="00602C9E"/>
    <w:rsid w:val="00604AB8"/>
    <w:rsid w:val="00605AB0"/>
    <w:rsid w:val="00610674"/>
    <w:rsid w:val="006106F8"/>
    <w:rsid w:val="00612366"/>
    <w:rsid w:val="006203A8"/>
    <w:rsid w:val="00621442"/>
    <w:rsid w:val="00627AB3"/>
    <w:rsid w:val="0063065F"/>
    <w:rsid w:val="0063219E"/>
    <w:rsid w:val="00632D05"/>
    <w:rsid w:val="00632FF3"/>
    <w:rsid w:val="0063538C"/>
    <w:rsid w:val="00636441"/>
    <w:rsid w:val="00640314"/>
    <w:rsid w:val="006403C3"/>
    <w:rsid w:val="00643983"/>
    <w:rsid w:val="00643C29"/>
    <w:rsid w:val="006505BA"/>
    <w:rsid w:val="00654B0E"/>
    <w:rsid w:val="00656DA1"/>
    <w:rsid w:val="00662E86"/>
    <w:rsid w:val="00663457"/>
    <w:rsid w:val="00664512"/>
    <w:rsid w:val="0066550D"/>
    <w:rsid w:val="00670AF6"/>
    <w:rsid w:val="00671067"/>
    <w:rsid w:val="00671904"/>
    <w:rsid w:val="00671B1A"/>
    <w:rsid w:val="00672F91"/>
    <w:rsid w:val="00673006"/>
    <w:rsid w:val="006747F2"/>
    <w:rsid w:val="00674DC8"/>
    <w:rsid w:val="00675412"/>
    <w:rsid w:val="006769E3"/>
    <w:rsid w:val="00677D81"/>
    <w:rsid w:val="0068417A"/>
    <w:rsid w:val="006908B5"/>
    <w:rsid w:val="00691C95"/>
    <w:rsid w:val="00693070"/>
    <w:rsid w:val="00694672"/>
    <w:rsid w:val="00695A8F"/>
    <w:rsid w:val="006976D3"/>
    <w:rsid w:val="0069774B"/>
    <w:rsid w:val="00697F03"/>
    <w:rsid w:val="006A0061"/>
    <w:rsid w:val="006A0506"/>
    <w:rsid w:val="006A0B2E"/>
    <w:rsid w:val="006A66EA"/>
    <w:rsid w:val="006B1312"/>
    <w:rsid w:val="006B4C60"/>
    <w:rsid w:val="006B595E"/>
    <w:rsid w:val="006C07B7"/>
    <w:rsid w:val="006C29B7"/>
    <w:rsid w:val="006C509C"/>
    <w:rsid w:val="006C5F7E"/>
    <w:rsid w:val="006C609C"/>
    <w:rsid w:val="006C7E9A"/>
    <w:rsid w:val="006D07E3"/>
    <w:rsid w:val="006D1838"/>
    <w:rsid w:val="006D226D"/>
    <w:rsid w:val="006D2823"/>
    <w:rsid w:val="006D41A7"/>
    <w:rsid w:val="006D427E"/>
    <w:rsid w:val="006D5233"/>
    <w:rsid w:val="006D6F9D"/>
    <w:rsid w:val="006D761A"/>
    <w:rsid w:val="006E0537"/>
    <w:rsid w:val="006E0786"/>
    <w:rsid w:val="006E3FDB"/>
    <w:rsid w:val="006E522C"/>
    <w:rsid w:val="006E5BCB"/>
    <w:rsid w:val="006E6763"/>
    <w:rsid w:val="006E7CC5"/>
    <w:rsid w:val="006F0894"/>
    <w:rsid w:val="006F3EDA"/>
    <w:rsid w:val="006F4B3C"/>
    <w:rsid w:val="007010C4"/>
    <w:rsid w:val="00701C5D"/>
    <w:rsid w:val="00703450"/>
    <w:rsid w:val="00707305"/>
    <w:rsid w:val="00707DE0"/>
    <w:rsid w:val="00715409"/>
    <w:rsid w:val="0071582B"/>
    <w:rsid w:val="00716E29"/>
    <w:rsid w:val="007170CE"/>
    <w:rsid w:val="00717A83"/>
    <w:rsid w:val="0072115A"/>
    <w:rsid w:val="00721199"/>
    <w:rsid w:val="00722529"/>
    <w:rsid w:val="00722811"/>
    <w:rsid w:val="007252EF"/>
    <w:rsid w:val="00725FDB"/>
    <w:rsid w:val="00732377"/>
    <w:rsid w:val="007346C8"/>
    <w:rsid w:val="00735413"/>
    <w:rsid w:val="00735775"/>
    <w:rsid w:val="00736936"/>
    <w:rsid w:val="00736B1A"/>
    <w:rsid w:val="00741153"/>
    <w:rsid w:val="0074123A"/>
    <w:rsid w:val="0074276D"/>
    <w:rsid w:val="00743C34"/>
    <w:rsid w:val="00743CC3"/>
    <w:rsid w:val="00743CD8"/>
    <w:rsid w:val="0074405A"/>
    <w:rsid w:val="007441D6"/>
    <w:rsid w:val="0074655E"/>
    <w:rsid w:val="00747647"/>
    <w:rsid w:val="00751AA0"/>
    <w:rsid w:val="007610B2"/>
    <w:rsid w:val="0076265B"/>
    <w:rsid w:val="0076277F"/>
    <w:rsid w:val="007639AB"/>
    <w:rsid w:val="00765274"/>
    <w:rsid w:val="0076701C"/>
    <w:rsid w:val="0076713D"/>
    <w:rsid w:val="007703B9"/>
    <w:rsid w:val="007750BD"/>
    <w:rsid w:val="007751F1"/>
    <w:rsid w:val="00781811"/>
    <w:rsid w:val="007821A8"/>
    <w:rsid w:val="00784294"/>
    <w:rsid w:val="00784821"/>
    <w:rsid w:val="00786180"/>
    <w:rsid w:val="00786BC6"/>
    <w:rsid w:val="00790905"/>
    <w:rsid w:val="00791DC0"/>
    <w:rsid w:val="007927EA"/>
    <w:rsid w:val="007944D1"/>
    <w:rsid w:val="00796CB7"/>
    <w:rsid w:val="00797E85"/>
    <w:rsid w:val="007A026C"/>
    <w:rsid w:val="007A0580"/>
    <w:rsid w:val="007A0C0F"/>
    <w:rsid w:val="007A308E"/>
    <w:rsid w:val="007A595D"/>
    <w:rsid w:val="007A690D"/>
    <w:rsid w:val="007A7036"/>
    <w:rsid w:val="007B05CF"/>
    <w:rsid w:val="007B1DF8"/>
    <w:rsid w:val="007B2D4D"/>
    <w:rsid w:val="007B311C"/>
    <w:rsid w:val="007B4369"/>
    <w:rsid w:val="007B6FC8"/>
    <w:rsid w:val="007B7E8E"/>
    <w:rsid w:val="007C1D06"/>
    <w:rsid w:val="007C2435"/>
    <w:rsid w:val="007C2EEC"/>
    <w:rsid w:val="007C7DE6"/>
    <w:rsid w:val="007D01F9"/>
    <w:rsid w:val="007D0F05"/>
    <w:rsid w:val="007D17DA"/>
    <w:rsid w:val="007D21D3"/>
    <w:rsid w:val="007D42C0"/>
    <w:rsid w:val="007D4D0A"/>
    <w:rsid w:val="007D513D"/>
    <w:rsid w:val="007D522E"/>
    <w:rsid w:val="007D6580"/>
    <w:rsid w:val="007D7BAF"/>
    <w:rsid w:val="007D7F3F"/>
    <w:rsid w:val="007E19AB"/>
    <w:rsid w:val="007E38DA"/>
    <w:rsid w:val="007E7122"/>
    <w:rsid w:val="007E7C7C"/>
    <w:rsid w:val="007F003D"/>
    <w:rsid w:val="007F0A00"/>
    <w:rsid w:val="007F256A"/>
    <w:rsid w:val="007F5379"/>
    <w:rsid w:val="007F6751"/>
    <w:rsid w:val="00803383"/>
    <w:rsid w:val="00803821"/>
    <w:rsid w:val="0080391D"/>
    <w:rsid w:val="008047E8"/>
    <w:rsid w:val="00807403"/>
    <w:rsid w:val="008106D0"/>
    <w:rsid w:val="00810A4C"/>
    <w:rsid w:val="0082012F"/>
    <w:rsid w:val="00823C6D"/>
    <w:rsid w:val="008258AB"/>
    <w:rsid w:val="00833B56"/>
    <w:rsid w:val="0083508E"/>
    <w:rsid w:val="00835527"/>
    <w:rsid w:val="00835598"/>
    <w:rsid w:val="00853849"/>
    <w:rsid w:val="00853E1C"/>
    <w:rsid w:val="0085537C"/>
    <w:rsid w:val="00855B75"/>
    <w:rsid w:val="00855DDA"/>
    <w:rsid w:val="00855F62"/>
    <w:rsid w:val="0085689C"/>
    <w:rsid w:val="00860F94"/>
    <w:rsid w:val="00861CC3"/>
    <w:rsid w:val="0086255F"/>
    <w:rsid w:val="008629BD"/>
    <w:rsid w:val="00862D2B"/>
    <w:rsid w:val="0086380A"/>
    <w:rsid w:val="008642C2"/>
    <w:rsid w:val="00867172"/>
    <w:rsid w:val="00867BC6"/>
    <w:rsid w:val="00867D8C"/>
    <w:rsid w:val="00870F02"/>
    <w:rsid w:val="008725EA"/>
    <w:rsid w:val="00872B21"/>
    <w:rsid w:val="008735DC"/>
    <w:rsid w:val="008736AE"/>
    <w:rsid w:val="00874142"/>
    <w:rsid w:val="0087444C"/>
    <w:rsid w:val="0087510F"/>
    <w:rsid w:val="00881281"/>
    <w:rsid w:val="008817D3"/>
    <w:rsid w:val="008835F3"/>
    <w:rsid w:val="00884862"/>
    <w:rsid w:val="0088687B"/>
    <w:rsid w:val="008877B4"/>
    <w:rsid w:val="0089088A"/>
    <w:rsid w:val="00890B2C"/>
    <w:rsid w:val="00891666"/>
    <w:rsid w:val="008917DB"/>
    <w:rsid w:val="00891E4A"/>
    <w:rsid w:val="008936EF"/>
    <w:rsid w:val="00893AD8"/>
    <w:rsid w:val="00893F58"/>
    <w:rsid w:val="008956AE"/>
    <w:rsid w:val="00895A5F"/>
    <w:rsid w:val="00895DA3"/>
    <w:rsid w:val="00896E70"/>
    <w:rsid w:val="008A33F4"/>
    <w:rsid w:val="008A39C0"/>
    <w:rsid w:val="008A6097"/>
    <w:rsid w:val="008B1B84"/>
    <w:rsid w:val="008B2806"/>
    <w:rsid w:val="008B2919"/>
    <w:rsid w:val="008B4411"/>
    <w:rsid w:val="008B57AC"/>
    <w:rsid w:val="008B7121"/>
    <w:rsid w:val="008B716C"/>
    <w:rsid w:val="008C0C6C"/>
    <w:rsid w:val="008C10E6"/>
    <w:rsid w:val="008C34B3"/>
    <w:rsid w:val="008D1F1E"/>
    <w:rsid w:val="008D297F"/>
    <w:rsid w:val="008D30B2"/>
    <w:rsid w:val="008D42D5"/>
    <w:rsid w:val="008D57E1"/>
    <w:rsid w:val="008D75A5"/>
    <w:rsid w:val="008E02BE"/>
    <w:rsid w:val="008E21CE"/>
    <w:rsid w:val="008E3829"/>
    <w:rsid w:val="008E473A"/>
    <w:rsid w:val="008E4B5D"/>
    <w:rsid w:val="008E747F"/>
    <w:rsid w:val="008E7848"/>
    <w:rsid w:val="008F020E"/>
    <w:rsid w:val="008F10B0"/>
    <w:rsid w:val="008F2A5E"/>
    <w:rsid w:val="008F32B9"/>
    <w:rsid w:val="008F39FB"/>
    <w:rsid w:val="008F3D80"/>
    <w:rsid w:val="008F4E70"/>
    <w:rsid w:val="008F68C6"/>
    <w:rsid w:val="008F708E"/>
    <w:rsid w:val="008F7CBB"/>
    <w:rsid w:val="00900080"/>
    <w:rsid w:val="00900129"/>
    <w:rsid w:val="0090218C"/>
    <w:rsid w:val="00902729"/>
    <w:rsid w:val="00903EC2"/>
    <w:rsid w:val="009167EA"/>
    <w:rsid w:val="00916CE7"/>
    <w:rsid w:val="00920E32"/>
    <w:rsid w:val="009233FA"/>
    <w:rsid w:val="009237E1"/>
    <w:rsid w:val="009243B7"/>
    <w:rsid w:val="00925BA1"/>
    <w:rsid w:val="00926197"/>
    <w:rsid w:val="00932A1E"/>
    <w:rsid w:val="00933503"/>
    <w:rsid w:val="00933FC2"/>
    <w:rsid w:val="00934E92"/>
    <w:rsid w:val="009356CE"/>
    <w:rsid w:val="00936230"/>
    <w:rsid w:val="00937A99"/>
    <w:rsid w:val="00940C31"/>
    <w:rsid w:val="009410A4"/>
    <w:rsid w:val="00944FFD"/>
    <w:rsid w:val="00945EF2"/>
    <w:rsid w:val="0094648B"/>
    <w:rsid w:val="00950264"/>
    <w:rsid w:val="00950E21"/>
    <w:rsid w:val="0095214D"/>
    <w:rsid w:val="00952950"/>
    <w:rsid w:val="00953AF1"/>
    <w:rsid w:val="0095688C"/>
    <w:rsid w:val="00957119"/>
    <w:rsid w:val="00960727"/>
    <w:rsid w:val="00960831"/>
    <w:rsid w:val="00961EA8"/>
    <w:rsid w:val="00962392"/>
    <w:rsid w:val="00963C78"/>
    <w:rsid w:val="0096425F"/>
    <w:rsid w:val="00964656"/>
    <w:rsid w:val="009658C2"/>
    <w:rsid w:val="0097162C"/>
    <w:rsid w:val="00972757"/>
    <w:rsid w:val="00974580"/>
    <w:rsid w:val="009770A9"/>
    <w:rsid w:val="00977AFD"/>
    <w:rsid w:val="009813BF"/>
    <w:rsid w:val="00982FDB"/>
    <w:rsid w:val="009901ED"/>
    <w:rsid w:val="00990E48"/>
    <w:rsid w:val="009928CF"/>
    <w:rsid w:val="009935B5"/>
    <w:rsid w:val="00993DE7"/>
    <w:rsid w:val="00995065"/>
    <w:rsid w:val="009971FA"/>
    <w:rsid w:val="00997715"/>
    <w:rsid w:val="00997C8D"/>
    <w:rsid w:val="009A0B2B"/>
    <w:rsid w:val="009A2369"/>
    <w:rsid w:val="009A2796"/>
    <w:rsid w:val="009A3EAF"/>
    <w:rsid w:val="009A4FAA"/>
    <w:rsid w:val="009A5C21"/>
    <w:rsid w:val="009A6D4C"/>
    <w:rsid w:val="009A745C"/>
    <w:rsid w:val="009A791E"/>
    <w:rsid w:val="009A7B5B"/>
    <w:rsid w:val="009A7CC1"/>
    <w:rsid w:val="009B06B6"/>
    <w:rsid w:val="009B2811"/>
    <w:rsid w:val="009B4753"/>
    <w:rsid w:val="009B5538"/>
    <w:rsid w:val="009B58C0"/>
    <w:rsid w:val="009B5D0C"/>
    <w:rsid w:val="009B64DA"/>
    <w:rsid w:val="009C0BDD"/>
    <w:rsid w:val="009C1828"/>
    <w:rsid w:val="009C2B57"/>
    <w:rsid w:val="009C33E0"/>
    <w:rsid w:val="009C3D1C"/>
    <w:rsid w:val="009D12E6"/>
    <w:rsid w:val="009D16B4"/>
    <w:rsid w:val="009D42A9"/>
    <w:rsid w:val="009E1B5C"/>
    <w:rsid w:val="009E4CC1"/>
    <w:rsid w:val="009E744D"/>
    <w:rsid w:val="009F07AF"/>
    <w:rsid w:val="009F09EE"/>
    <w:rsid w:val="009F0A88"/>
    <w:rsid w:val="009F2574"/>
    <w:rsid w:val="009F2B4F"/>
    <w:rsid w:val="009F3FF9"/>
    <w:rsid w:val="009F592F"/>
    <w:rsid w:val="009F7713"/>
    <w:rsid w:val="00A006EE"/>
    <w:rsid w:val="00A02621"/>
    <w:rsid w:val="00A03422"/>
    <w:rsid w:val="00A07347"/>
    <w:rsid w:val="00A077E6"/>
    <w:rsid w:val="00A10DA3"/>
    <w:rsid w:val="00A12994"/>
    <w:rsid w:val="00A12C9F"/>
    <w:rsid w:val="00A13269"/>
    <w:rsid w:val="00A1332B"/>
    <w:rsid w:val="00A13CCF"/>
    <w:rsid w:val="00A149C5"/>
    <w:rsid w:val="00A16B56"/>
    <w:rsid w:val="00A2006A"/>
    <w:rsid w:val="00A21325"/>
    <w:rsid w:val="00A2206E"/>
    <w:rsid w:val="00A24269"/>
    <w:rsid w:val="00A26641"/>
    <w:rsid w:val="00A2704B"/>
    <w:rsid w:val="00A320A4"/>
    <w:rsid w:val="00A32E5A"/>
    <w:rsid w:val="00A36707"/>
    <w:rsid w:val="00A378D0"/>
    <w:rsid w:val="00A4474A"/>
    <w:rsid w:val="00A46B5E"/>
    <w:rsid w:val="00A47BD3"/>
    <w:rsid w:val="00A500C5"/>
    <w:rsid w:val="00A501CB"/>
    <w:rsid w:val="00A5105B"/>
    <w:rsid w:val="00A54961"/>
    <w:rsid w:val="00A56ABE"/>
    <w:rsid w:val="00A6150D"/>
    <w:rsid w:val="00A62CD7"/>
    <w:rsid w:val="00A64276"/>
    <w:rsid w:val="00A6729D"/>
    <w:rsid w:val="00A727C1"/>
    <w:rsid w:val="00A729FC"/>
    <w:rsid w:val="00A74B36"/>
    <w:rsid w:val="00A77897"/>
    <w:rsid w:val="00A82DBF"/>
    <w:rsid w:val="00A85B43"/>
    <w:rsid w:val="00A9078A"/>
    <w:rsid w:val="00A907F3"/>
    <w:rsid w:val="00A9132C"/>
    <w:rsid w:val="00A91F33"/>
    <w:rsid w:val="00A94530"/>
    <w:rsid w:val="00A960E8"/>
    <w:rsid w:val="00A966A7"/>
    <w:rsid w:val="00AA0288"/>
    <w:rsid w:val="00AA0780"/>
    <w:rsid w:val="00AA0B2A"/>
    <w:rsid w:val="00AA1124"/>
    <w:rsid w:val="00AA30F7"/>
    <w:rsid w:val="00AA4F0A"/>
    <w:rsid w:val="00AB362E"/>
    <w:rsid w:val="00AB40F1"/>
    <w:rsid w:val="00AB482E"/>
    <w:rsid w:val="00AB6837"/>
    <w:rsid w:val="00AB6B8A"/>
    <w:rsid w:val="00AB76D0"/>
    <w:rsid w:val="00AC141B"/>
    <w:rsid w:val="00AC3633"/>
    <w:rsid w:val="00AC3CA7"/>
    <w:rsid w:val="00AC5764"/>
    <w:rsid w:val="00AD0AD2"/>
    <w:rsid w:val="00AD2201"/>
    <w:rsid w:val="00AD225E"/>
    <w:rsid w:val="00AD4E15"/>
    <w:rsid w:val="00AD57D3"/>
    <w:rsid w:val="00AE02A6"/>
    <w:rsid w:val="00AE1C4D"/>
    <w:rsid w:val="00AE2CBE"/>
    <w:rsid w:val="00AE5270"/>
    <w:rsid w:val="00AE5426"/>
    <w:rsid w:val="00AE5AD8"/>
    <w:rsid w:val="00AF118C"/>
    <w:rsid w:val="00AF25FE"/>
    <w:rsid w:val="00AF2DFC"/>
    <w:rsid w:val="00AF360E"/>
    <w:rsid w:val="00B006D1"/>
    <w:rsid w:val="00B00FE6"/>
    <w:rsid w:val="00B0242B"/>
    <w:rsid w:val="00B041C5"/>
    <w:rsid w:val="00B05274"/>
    <w:rsid w:val="00B0642B"/>
    <w:rsid w:val="00B07345"/>
    <w:rsid w:val="00B12740"/>
    <w:rsid w:val="00B150D1"/>
    <w:rsid w:val="00B16AF8"/>
    <w:rsid w:val="00B17760"/>
    <w:rsid w:val="00B2113E"/>
    <w:rsid w:val="00B229D8"/>
    <w:rsid w:val="00B232F4"/>
    <w:rsid w:val="00B24004"/>
    <w:rsid w:val="00B241FC"/>
    <w:rsid w:val="00B24C78"/>
    <w:rsid w:val="00B272AF"/>
    <w:rsid w:val="00B30AED"/>
    <w:rsid w:val="00B34C13"/>
    <w:rsid w:val="00B35FE0"/>
    <w:rsid w:val="00B37468"/>
    <w:rsid w:val="00B40790"/>
    <w:rsid w:val="00B412C5"/>
    <w:rsid w:val="00B45FD6"/>
    <w:rsid w:val="00B4696A"/>
    <w:rsid w:val="00B46E78"/>
    <w:rsid w:val="00B47ED0"/>
    <w:rsid w:val="00B47F3F"/>
    <w:rsid w:val="00B50887"/>
    <w:rsid w:val="00B50A5F"/>
    <w:rsid w:val="00B514E0"/>
    <w:rsid w:val="00B52C84"/>
    <w:rsid w:val="00B5689F"/>
    <w:rsid w:val="00B577B6"/>
    <w:rsid w:val="00B57FE0"/>
    <w:rsid w:val="00B62A79"/>
    <w:rsid w:val="00B63964"/>
    <w:rsid w:val="00B678DD"/>
    <w:rsid w:val="00B715B2"/>
    <w:rsid w:val="00B75C16"/>
    <w:rsid w:val="00B76C39"/>
    <w:rsid w:val="00B803DB"/>
    <w:rsid w:val="00B825DE"/>
    <w:rsid w:val="00B82FA1"/>
    <w:rsid w:val="00B84636"/>
    <w:rsid w:val="00B85788"/>
    <w:rsid w:val="00B907E1"/>
    <w:rsid w:val="00B916DB"/>
    <w:rsid w:val="00B919CA"/>
    <w:rsid w:val="00B9371F"/>
    <w:rsid w:val="00B95B22"/>
    <w:rsid w:val="00B96548"/>
    <w:rsid w:val="00B96FB0"/>
    <w:rsid w:val="00BA0814"/>
    <w:rsid w:val="00BA0B39"/>
    <w:rsid w:val="00BA0D1E"/>
    <w:rsid w:val="00BA2D74"/>
    <w:rsid w:val="00BA4DE7"/>
    <w:rsid w:val="00BA6662"/>
    <w:rsid w:val="00BA6A8F"/>
    <w:rsid w:val="00BA7869"/>
    <w:rsid w:val="00BB1193"/>
    <w:rsid w:val="00BB1E61"/>
    <w:rsid w:val="00BB6D59"/>
    <w:rsid w:val="00BC07AD"/>
    <w:rsid w:val="00BC6429"/>
    <w:rsid w:val="00BC7799"/>
    <w:rsid w:val="00BC77E9"/>
    <w:rsid w:val="00BC78EE"/>
    <w:rsid w:val="00BD578F"/>
    <w:rsid w:val="00BD66FA"/>
    <w:rsid w:val="00BD7C3C"/>
    <w:rsid w:val="00BE1E6A"/>
    <w:rsid w:val="00BE2058"/>
    <w:rsid w:val="00BE2410"/>
    <w:rsid w:val="00BE3448"/>
    <w:rsid w:val="00BE3D87"/>
    <w:rsid w:val="00BF10BC"/>
    <w:rsid w:val="00BF1356"/>
    <w:rsid w:val="00BF4C32"/>
    <w:rsid w:val="00BF60FB"/>
    <w:rsid w:val="00C020AC"/>
    <w:rsid w:val="00C02F00"/>
    <w:rsid w:val="00C0370E"/>
    <w:rsid w:val="00C05BF5"/>
    <w:rsid w:val="00C113CF"/>
    <w:rsid w:val="00C1150F"/>
    <w:rsid w:val="00C11641"/>
    <w:rsid w:val="00C1168C"/>
    <w:rsid w:val="00C12CF0"/>
    <w:rsid w:val="00C14121"/>
    <w:rsid w:val="00C1424B"/>
    <w:rsid w:val="00C14993"/>
    <w:rsid w:val="00C1563A"/>
    <w:rsid w:val="00C17BFF"/>
    <w:rsid w:val="00C20185"/>
    <w:rsid w:val="00C21C24"/>
    <w:rsid w:val="00C22179"/>
    <w:rsid w:val="00C24775"/>
    <w:rsid w:val="00C323C0"/>
    <w:rsid w:val="00C32602"/>
    <w:rsid w:val="00C3326A"/>
    <w:rsid w:val="00C36593"/>
    <w:rsid w:val="00C368D6"/>
    <w:rsid w:val="00C40EBC"/>
    <w:rsid w:val="00C4142A"/>
    <w:rsid w:val="00C41D79"/>
    <w:rsid w:val="00C436DB"/>
    <w:rsid w:val="00C44648"/>
    <w:rsid w:val="00C501C7"/>
    <w:rsid w:val="00C51151"/>
    <w:rsid w:val="00C518A9"/>
    <w:rsid w:val="00C57F76"/>
    <w:rsid w:val="00C60BD8"/>
    <w:rsid w:val="00C60D65"/>
    <w:rsid w:val="00C621DB"/>
    <w:rsid w:val="00C637C5"/>
    <w:rsid w:val="00C65D87"/>
    <w:rsid w:val="00C67FE0"/>
    <w:rsid w:val="00C71182"/>
    <w:rsid w:val="00C71F56"/>
    <w:rsid w:val="00C7225C"/>
    <w:rsid w:val="00C80620"/>
    <w:rsid w:val="00C80726"/>
    <w:rsid w:val="00C83A69"/>
    <w:rsid w:val="00C84DDD"/>
    <w:rsid w:val="00C856FD"/>
    <w:rsid w:val="00C90B9F"/>
    <w:rsid w:val="00C91726"/>
    <w:rsid w:val="00C92259"/>
    <w:rsid w:val="00C93508"/>
    <w:rsid w:val="00C937C1"/>
    <w:rsid w:val="00C95B11"/>
    <w:rsid w:val="00CA00C6"/>
    <w:rsid w:val="00CA0929"/>
    <w:rsid w:val="00CA17BB"/>
    <w:rsid w:val="00CA1E24"/>
    <w:rsid w:val="00CA1EF1"/>
    <w:rsid w:val="00CA36D4"/>
    <w:rsid w:val="00CA4C9C"/>
    <w:rsid w:val="00CA4F2B"/>
    <w:rsid w:val="00CA5121"/>
    <w:rsid w:val="00CB030B"/>
    <w:rsid w:val="00CB0504"/>
    <w:rsid w:val="00CB0D89"/>
    <w:rsid w:val="00CB20E2"/>
    <w:rsid w:val="00CB2993"/>
    <w:rsid w:val="00CB2AED"/>
    <w:rsid w:val="00CB3212"/>
    <w:rsid w:val="00CB4305"/>
    <w:rsid w:val="00CB5419"/>
    <w:rsid w:val="00CC0943"/>
    <w:rsid w:val="00CC18A8"/>
    <w:rsid w:val="00CC2C37"/>
    <w:rsid w:val="00CC383F"/>
    <w:rsid w:val="00CC5A47"/>
    <w:rsid w:val="00CC7B6F"/>
    <w:rsid w:val="00CD0001"/>
    <w:rsid w:val="00CD14D8"/>
    <w:rsid w:val="00CD1E75"/>
    <w:rsid w:val="00CD42D3"/>
    <w:rsid w:val="00CD60F7"/>
    <w:rsid w:val="00CD7F11"/>
    <w:rsid w:val="00CE051A"/>
    <w:rsid w:val="00CF15F5"/>
    <w:rsid w:val="00CF1E14"/>
    <w:rsid w:val="00CF27AD"/>
    <w:rsid w:val="00CF62A8"/>
    <w:rsid w:val="00D01205"/>
    <w:rsid w:val="00D019DF"/>
    <w:rsid w:val="00D02942"/>
    <w:rsid w:val="00D044E9"/>
    <w:rsid w:val="00D05BD2"/>
    <w:rsid w:val="00D11DA7"/>
    <w:rsid w:val="00D1338D"/>
    <w:rsid w:val="00D13C62"/>
    <w:rsid w:val="00D143F5"/>
    <w:rsid w:val="00D149A3"/>
    <w:rsid w:val="00D1591C"/>
    <w:rsid w:val="00D20691"/>
    <w:rsid w:val="00D21F8C"/>
    <w:rsid w:val="00D24723"/>
    <w:rsid w:val="00D2494A"/>
    <w:rsid w:val="00D25DD8"/>
    <w:rsid w:val="00D2609A"/>
    <w:rsid w:val="00D261F2"/>
    <w:rsid w:val="00D27981"/>
    <w:rsid w:val="00D3034F"/>
    <w:rsid w:val="00D333C1"/>
    <w:rsid w:val="00D3441D"/>
    <w:rsid w:val="00D34637"/>
    <w:rsid w:val="00D3555C"/>
    <w:rsid w:val="00D357FF"/>
    <w:rsid w:val="00D36C7C"/>
    <w:rsid w:val="00D40F04"/>
    <w:rsid w:val="00D42864"/>
    <w:rsid w:val="00D4408D"/>
    <w:rsid w:val="00D45A87"/>
    <w:rsid w:val="00D4601F"/>
    <w:rsid w:val="00D4610A"/>
    <w:rsid w:val="00D50709"/>
    <w:rsid w:val="00D52023"/>
    <w:rsid w:val="00D57DC7"/>
    <w:rsid w:val="00D61179"/>
    <w:rsid w:val="00D6199E"/>
    <w:rsid w:val="00D6229C"/>
    <w:rsid w:val="00D65440"/>
    <w:rsid w:val="00D679EB"/>
    <w:rsid w:val="00D702E4"/>
    <w:rsid w:val="00D708BB"/>
    <w:rsid w:val="00D72352"/>
    <w:rsid w:val="00D728FD"/>
    <w:rsid w:val="00D77F0A"/>
    <w:rsid w:val="00D77FE7"/>
    <w:rsid w:val="00D80B4E"/>
    <w:rsid w:val="00D817BF"/>
    <w:rsid w:val="00D84885"/>
    <w:rsid w:val="00D851C7"/>
    <w:rsid w:val="00D9394B"/>
    <w:rsid w:val="00D943FA"/>
    <w:rsid w:val="00D96AA7"/>
    <w:rsid w:val="00DA002E"/>
    <w:rsid w:val="00DB0C3B"/>
    <w:rsid w:val="00DB0DB8"/>
    <w:rsid w:val="00DB587C"/>
    <w:rsid w:val="00DB5A55"/>
    <w:rsid w:val="00DB5FC8"/>
    <w:rsid w:val="00DB665E"/>
    <w:rsid w:val="00DB7593"/>
    <w:rsid w:val="00DC234A"/>
    <w:rsid w:val="00DC310F"/>
    <w:rsid w:val="00DC6606"/>
    <w:rsid w:val="00DC693D"/>
    <w:rsid w:val="00DD1354"/>
    <w:rsid w:val="00DD6195"/>
    <w:rsid w:val="00DD7328"/>
    <w:rsid w:val="00DE056D"/>
    <w:rsid w:val="00DE2DE9"/>
    <w:rsid w:val="00DE7D6D"/>
    <w:rsid w:val="00DF090C"/>
    <w:rsid w:val="00DF090E"/>
    <w:rsid w:val="00DF0F6E"/>
    <w:rsid w:val="00DF1484"/>
    <w:rsid w:val="00DF164A"/>
    <w:rsid w:val="00E00693"/>
    <w:rsid w:val="00E02D70"/>
    <w:rsid w:val="00E034DA"/>
    <w:rsid w:val="00E037AE"/>
    <w:rsid w:val="00E0683F"/>
    <w:rsid w:val="00E10544"/>
    <w:rsid w:val="00E1511C"/>
    <w:rsid w:val="00E16455"/>
    <w:rsid w:val="00E20133"/>
    <w:rsid w:val="00E209EA"/>
    <w:rsid w:val="00E20CF9"/>
    <w:rsid w:val="00E23441"/>
    <w:rsid w:val="00E23647"/>
    <w:rsid w:val="00E23FDF"/>
    <w:rsid w:val="00E24900"/>
    <w:rsid w:val="00E262C4"/>
    <w:rsid w:val="00E27BA4"/>
    <w:rsid w:val="00E325E1"/>
    <w:rsid w:val="00E32902"/>
    <w:rsid w:val="00E32945"/>
    <w:rsid w:val="00E338C2"/>
    <w:rsid w:val="00E36990"/>
    <w:rsid w:val="00E36D08"/>
    <w:rsid w:val="00E405EE"/>
    <w:rsid w:val="00E41712"/>
    <w:rsid w:val="00E442A1"/>
    <w:rsid w:val="00E444BB"/>
    <w:rsid w:val="00E445DB"/>
    <w:rsid w:val="00E44BD1"/>
    <w:rsid w:val="00E50002"/>
    <w:rsid w:val="00E500AA"/>
    <w:rsid w:val="00E54540"/>
    <w:rsid w:val="00E55003"/>
    <w:rsid w:val="00E571A7"/>
    <w:rsid w:val="00E65FF5"/>
    <w:rsid w:val="00E71BC5"/>
    <w:rsid w:val="00E735A9"/>
    <w:rsid w:val="00E73B72"/>
    <w:rsid w:val="00E772CB"/>
    <w:rsid w:val="00E77B6D"/>
    <w:rsid w:val="00E80860"/>
    <w:rsid w:val="00E80EC4"/>
    <w:rsid w:val="00E832F2"/>
    <w:rsid w:val="00E83A4D"/>
    <w:rsid w:val="00E846A5"/>
    <w:rsid w:val="00E87B45"/>
    <w:rsid w:val="00E908A6"/>
    <w:rsid w:val="00E90C8B"/>
    <w:rsid w:val="00E91139"/>
    <w:rsid w:val="00E92AB0"/>
    <w:rsid w:val="00E92B71"/>
    <w:rsid w:val="00E93C63"/>
    <w:rsid w:val="00E94B7D"/>
    <w:rsid w:val="00E95029"/>
    <w:rsid w:val="00E962E5"/>
    <w:rsid w:val="00E973A8"/>
    <w:rsid w:val="00EA12B6"/>
    <w:rsid w:val="00EA7BC1"/>
    <w:rsid w:val="00EB0863"/>
    <w:rsid w:val="00EB5234"/>
    <w:rsid w:val="00EB5497"/>
    <w:rsid w:val="00EB5801"/>
    <w:rsid w:val="00EB5EDC"/>
    <w:rsid w:val="00EC0092"/>
    <w:rsid w:val="00EC1D39"/>
    <w:rsid w:val="00ED1EF4"/>
    <w:rsid w:val="00ED39EE"/>
    <w:rsid w:val="00ED4FCC"/>
    <w:rsid w:val="00ED5616"/>
    <w:rsid w:val="00ED6457"/>
    <w:rsid w:val="00EE2AC3"/>
    <w:rsid w:val="00EE3228"/>
    <w:rsid w:val="00EE386E"/>
    <w:rsid w:val="00EE3A0D"/>
    <w:rsid w:val="00EE7707"/>
    <w:rsid w:val="00EF02DF"/>
    <w:rsid w:val="00EF1D8C"/>
    <w:rsid w:val="00EF7F49"/>
    <w:rsid w:val="00F0419F"/>
    <w:rsid w:val="00F05C1E"/>
    <w:rsid w:val="00F06902"/>
    <w:rsid w:val="00F071CB"/>
    <w:rsid w:val="00F12C57"/>
    <w:rsid w:val="00F14EE9"/>
    <w:rsid w:val="00F1737B"/>
    <w:rsid w:val="00F17E81"/>
    <w:rsid w:val="00F22C61"/>
    <w:rsid w:val="00F232CF"/>
    <w:rsid w:val="00F232DF"/>
    <w:rsid w:val="00F23DF4"/>
    <w:rsid w:val="00F24C7C"/>
    <w:rsid w:val="00F272E1"/>
    <w:rsid w:val="00F31088"/>
    <w:rsid w:val="00F31555"/>
    <w:rsid w:val="00F33EF8"/>
    <w:rsid w:val="00F34110"/>
    <w:rsid w:val="00F3560C"/>
    <w:rsid w:val="00F41065"/>
    <w:rsid w:val="00F4154A"/>
    <w:rsid w:val="00F42AE3"/>
    <w:rsid w:val="00F4319F"/>
    <w:rsid w:val="00F43258"/>
    <w:rsid w:val="00F4395E"/>
    <w:rsid w:val="00F440E3"/>
    <w:rsid w:val="00F46CF7"/>
    <w:rsid w:val="00F5324E"/>
    <w:rsid w:val="00F53545"/>
    <w:rsid w:val="00F54618"/>
    <w:rsid w:val="00F571FB"/>
    <w:rsid w:val="00F576AF"/>
    <w:rsid w:val="00F6022E"/>
    <w:rsid w:val="00F603A9"/>
    <w:rsid w:val="00F621FC"/>
    <w:rsid w:val="00F62FDE"/>
    <w:rsid w:val="00F6512E"/>
    <w:rsid w:val="00F67F0C"/>
    <w:rsid w:val="00F7083A"/>
    <w:rsid w:val="00F70A85"/>
    <w:rsid w:val="00F70B00"/>
    <w:rsid w:val="00F73278"/>
    <w:rsid w:val="00F767F8"/>
    <w:rsid w:val="00F77ABD"/>
    <w:rsid w:val="00F77C82"/>
    <w:rsid w:val="00F80779"/>
    <w:rsid w:val="00F81E6F"/>
    <w:rsid w:val="00F842F7"/>
    <w:rsid w:val="00F8473E"/>
    <w:rsid w:val="00F86611"/>
    <w:rsid w:val="00F9031B"/>
    <w:rsid w:val="00F90BF2"/>
    <w:rsid w:val="00F91ED6"/>
    <w:rsid w:val="00F94E9D"/>
    <w:rsid w:val="00F963FE"/>
    <w:rsid w:val="00F96DA6"/>
    <w:rsid w:val="00FA0998"/>
    <w:rsid w:val="00FA103A"/>
    <w:rsid w:val="00FA1160"/>
    <w:rsid w:val="00FA5060"/>
    <w:rsid w:val="00FA51EE"/>
    <w:rsid w:val="00FA645D"/>
    <w:rsid w:val="00FA723E"/>
    <w:rsid w:val="00FB194C"/>
    <w:rsid w:val="00FB6DDC"/>
    <w:rsid w:val="00FB7D3A"/>
    <w:rsid w:val="00FC093A"/>
    <w:rsid w:val="00FC5E38"/>
    <w:rsid w:val="00FC7F30"/>
    <w:rsid w:val="00FD3ADE"/>
    <w:rsid w:val="00FD598E"/>
    <w:rsid w:val="00FD720E"/>
    <w:rsid w:val="00FD73F5"/>
    <w:rsid w:val="00FE018F"/>
    <w:rsid w:val="00FE35E4"/>
    <w:rsid w:val="00FE4917"/>
    <w:rsid w:val="00FE61CB"/>
    <w:rsid w:val="00FF1BD9"/>
    <w:rsid w:val="00FF1CAB"/>
    <w:rsid w:val="00FF3251"/>
    <w:rsid w:val="00FF3314"/>
    <w:rsid w:val="00FF33DA"/>
    <w:rsid w:val="00FF61E9"/>
    <w:rsid w:val="00FF6CE2"/>
    <w:rsid w:val="00FF7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A88"/>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A88"/>
    <w:pPr>
      <w:keepNext/>
      <w:keepLine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E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1A"/>
    <w:pPr>
      <w:tabs>
        <w:tab w:val="center" w:pos="4680"/>
        <w:tab w:val="right" w:pos="9360"/>
      </w:tabs>
    </w:pPr>
  </w:style>
  <w:style w:type="character" w:customStyle="1" w:styleId="HeaderChar">
    <w:name w:val="Header Char"/>
    <w:basedOn w:val="DefaultParagraphFont"/>
    <w:link w:val="Header"/>
    <w:uiPriority w:val="99"/>
    <w:rsid w:val="00671B1A"/>
  </w:style>
  <w:style w:type="paragraph" w:styleId="Footer">
    <w:name w:val="footer"/>
    <w:basedOn w:val="Normal"/>
    <w:link w:val="FooterChar"/>
    <w:uiPriority w:val="99"/>
    <w:unhideWhenUsed/>
    <w:rsid w:val="00671B1A"/>
    <w:pPr>
      <w:tabs>
        <w:tab w:val="center" w:pos="4680"/>
        <w:tab w:val="right" w:pos="9360"/>
      </w:tabs>
    </w:pPr>
  </w:style>
  <w:style w:type="character" w:customStyle="1" w:styleId="FooterChar">
    <w:name w:val="Footer Char"/>
    <w:basedOn w:val="DefaultParagraphFont"/>
    <w:link w:val="Footer"/>
    <w:uiPriority w:val="99"/>
    <w:rsid w:val="00671B1A"/>
  </w:style>
  <w:style w:type="paragraph" w:customStyle="1" w:styleId="Default">
    <w:name w:val="Default"/>
    <w:rsid w:val="00CD7F1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A4C9C"/>
    <w:rPr>
      <w:sz w:val="16"/>
      <w:szCs w:val="16"/>
    </w:rPr>
  </w:style>
  <w:style w:type="paragraph" w:styleId="CommentText">
    <w:name w:val="annotation text"/>
    <w:basedOn w:val="Normal"/>
    <w:link w:val="CommentTextChar"/>
    <w:uiPriority w:val="99"/>
    <w:semiHidden/>
    <w:unhideWhenUsed/>
    <w:rsid w:val="00CA4C9C"/>
    <w:rPr>
      <w:sz w:val="20"/>
      <w:szCs w:val="20"/>
    </w:rPr>
  </w:style>
  <w:style w:type="character" w:customStyle="1" w:styleId="CommentTextChar">
    <w:name w:val="Comment Text Char"/>
    <w:basedOn w:val="DefaultParagraphFont"/>
    <w:link w:val="CommentText"/>
    <w:uiPriority w:val="99"/>
    <w:semiHidden/>
    <w:rsid w:val="00CA4C9C"/>
    <w:rPr>
      <w:sz w:val="20"/>
      <w:szCs w:val="20"/>
    </w:rPr>
  </w:style>
  <w:style w:type="paragraph" w:styleId="CommentSubject">
    <w:name w:val="annotation subject"/>
    <w:basedOn w:val="CommentText"/>
    <w:next w:val="CommentText"/>
    <w:link w:val="CommentSubjectChar"/>
    <w:uiPriority w:val="99"/>
    <w:semiHidden/>
    <w:unhideWhenUsed/>
    <w:rsid w:val="00CA4C9C"/>
    <w:rPr>
      <w:b/>
      <w:bCs/>
    </w:rPr>
  </w:style>
  <w:style w:type="character" w:customStyle="1" w:styleId="CommentSubjectChar">
    <w:name w:val="Comment Subject Char"/>
    <w:basedOn w:val="CommentTextChar"/>
    <w:link w:val="CommentSubject"/>
    <w:uiPriority w:val="99"/>
    <w:semiHidden/>
    <w:rsid w:val="00CA4C9C"/>
    <w:rPr>
      <w:b/>
      <w:bCs/>
      <w:sz w:val="20"/>
      <w:szCs w:val="20"/>
    </w:rPr>
  </w:style>
  <w:style w:type="paragraph" w:styleId="BalloonText">
    <w:name w:val="Balloon Text"/>
    <w:basedOn w:val="Normal"/>
    <w:link w:val="BalloonTextChar"/>
    <w:uiPriority w:val="99"/>
    <w:semiHidden/>
    <w:unhideWhenUsed/>
    <w:rsid w:val="00CA4C9C"/>
    <w:rPr>
      <w:rFonts w:ascii="Tahoma" w:hAnsi="Tahoma" w:cs="Tahoma"/>
      <w:sz w:val="16"/>
      <w:szCs w:val="16"/>
    </w:rPr>
  </w:style>
  <w:style w:type="character" w:customStyle="1" w:styleId="BalloonTextChar">
    <w:name w:val="Balloon Text Char"/>
    <w:basedOn w:val="DefaultParagraphFont"/>
    <w:link w:val="BalloonText"/>
    <w:uiPriority w:val="99"/>
    <w:semiHidden/>
    <w:rsid w:val="00CA4C9C"/>
    <w:rPr>
      <w:rFonts w:ascii="Tahoma" w:hAnsi="Tahoma" w:cs="Tahoma"/>
      <w:sz w:val="16"/>
      <w:szCs w:val="16"/>
    </w:rPr>
  </w:style>
  <w:style w:type="paragraph" w:styleId="ListParagraph">
    <w:name w:val="List Paragraph"/>
    <w:basedOn w:val="Normal"/>
    <w:link w:val="ListParagraphChar"/>
    <w:uiPriority w:val="99"/>
    <w:qFormat/>
    <w:rsid w:val="001623A4"/>
    <w:pPr>
      <w:ind w:left="720"/>
      <w:contextualSpacing/>
    </w:pPr>
  </w:style>
  <w:style w:type="paragraph" w:styleId="FootnoteText">
    <w:name w:val="footnote text"/>
    <w:basedOn w:val="Normal"/>
    <w:link w:val="FootnoteTextChar"/>
    <w:uiPriority w:val="99"/>
    <w:semiHidden/>
    <w:unhideWhenUsed/>
    <w:rsid w:val="002A7F90"/>
    <w:rPr>
      <w:sz w:val="20"/>
      <w:szCs w:val="20"/>
    </w:rPr>
  </w:style>
  <w:style w:type="character" w:customStyle="1" w:styleId="FootnoteTextChar">
    <w:name w:val="Footnote Text Char"/>
    <w:basedOn w:val="DefaultParagraphFont"/>
    <w:link w:val="FootnoteText"/>
    <w:uiPriority w:val="99"/>
    <w:semiHidden/>
    <w:rsid w:val="002A7F90"/>
    <w:rPr>
      <w:sz w:val="20"/>
      <w:szCs w:val="20"/>
    </w:rPr>
  </w:style>
  <w:style w:type="character" w:styleId="FootnoteReference">
    <w:name w:val="footnote reference"/>
    <w:basedOn w:val="DefaultParagraphFont"/>
    <w:uiPriority w:val="99"/>
    <w:semiHidden/>
    <w:unhideWhenUsed/>
    <w:rsid w:val="002A7F90"/>
    <w:rPr>
      <w:vertAlign w:val="superscript"/>
    </w:rPr>
  </w:style>
  <w:style w:type="character" w:styleId="Hyperlink">
    <w:name w:val="Hyperlink"/>
    <w:basedOn w:val="DefaultParagraphFont"/>
    <w:uiPriority w:val="99"/>
    <w:unhideWhenUsed/>
    <w:rsid w:val="00B16AF8"/>
    <w:rPr>
      <w:color w:val="0000FF" w:themeColor="hyperlink"/>
      <w:u w:val="single"/>
    </w:rPr>
  </w:style>
  <w:style w:type="paragraph" w:customStyle="1" w:styleId="ColorfulList-Accent11">
    <w:name w:val="Colorful List - Accent 11"/>
    <w:basedOn w:val="Normal"/>
    <w:uiPriority w:val="34"/>
    <w:qFormat/>
    <w:rsid w:val="00D817BF"/>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99"/>
    <w:locked/>
    <w:rsid w:val="00594A1D"/>
  </w:style>
  <w:style w:type="paragraph" w:styleId="Revision">
    <w:name w:val="Revision"/>
    <w:hidden/>
    <w:uiPriority w:val="99"/>
    <w:semiHidden/>
    <w:rsid w:val="0056021F"/>
  </w:style>
  <w:style w:type="character" w:customStyle="1" w:styleId="Heading1Char">
    <w:name w:val="Heading 1 Char"/>
    <w:basedOn w:val="DefaultParagraphFont"/>
    <w:link w:val="Heading1"/>
    <w:uiPriority w:val="9"/>
    <w:rsid w:val="009F0A8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A88"/>
    <w:rPr>
      <w:rFonts w:ascii="Arial" w:eastAsiaTheme="majorEastAsia" w:hAnsi="Arial" w:cstheme="majorBidi"/>
      <w:b/>
      <w:bCs/>
      <w:color w:val="4F81BD" w:themeColor="accent1"/>
      <w:sz w:val="26"/>
      <w:szCs w:val="26"/>
    </w:rPr>
  </w:style>
  <w:style w:type="paragraph" w:styleId="TOCHeading">
    <w:name w:val="TOC Heading"/>
    <w:basedOn w:val="Heading1"/>
    <w:next w:val="Normal"/>
    <w:uiPriority w:val="39"/>
    <w:semiHidden/>
    <w:unhideWhenUsed/>
    <w:qFormat/>
    <w:rsid w:val="007A026C"/>
    <w:pPr>
      <w:spacing w:line="276" w:lineRule="auto"/>
      <w:outlineLvl w:val="9"/>
    </w:pPr>
    <w:rPr>
      <w:lang w:eastAsia="ja-JP"/>
    </w:rPr>
  </w:style>
  <w:style w:type="paragraph" w:styleId="TOC1">
    <w:name w:val="toc 1"/>
    <w:basedOn w:val="Normal"/>
    <w:next w:val="Normal"/>
    <w:autoRedefine/>
    <w:uiPriority w:val="39"/>
    <w:unhideWhenUsed/>
    <w:rsid w:val="007A026C"/>
    <w:pPr>
      <w:spacing w:after="100"/>
    </w:pPr>
  </w:style>
  <w:style w:type="paragraph" w:styleId="TOC2">
    <w:name w:val="toc 2"/>
    <w:basedOn w:val="Normal"/>
    <w:next w:val="Normal"/>
    <w:autoRedefine/>
    <w:uiPriority w:val="39"/>
    <w:unhideWhenUsed/>
    <w:rsid w:val="007A026C"/>
    <w:pPr>
      <w:spacing w:after="100"/>
      <w:ind w:left="220"/>
    </w:pPr>
  </w:style>
  <w:style w:type="character" w:customStyle="1" w:styleId="Heading3Char">
    <w:name w:val="Heading 3 Char"/>
    <w:basedOn w:val="DefaultParagraphFont"/>
    <w:link w:val="Heading3"/>
    <w:uiPriority w:val="9"/>
    <w:semiHidden/>
    <w:rsid w:val="00891E4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6B1312"/>
    <w:rPr>
      <w:rFonts w:ascii="Calibri" w:hAnsi="Calibri"/>
      <w:szCs w:val="21"/>
    </w:rPr>
  </w:style>
  <w:style w:type="character" w:customStyle="1" w:styleId="PlainTextChar">
    <w:name w:val="Plain Text Char"/>
    <w:basedOn w:val="DefaultParagraphFont"/>
    <w:link w:val="PlainText"/>
    <w:uiPriority w:val="99"/>
    <w:semiHidden/>
    <w:rsid w:val="006B1312"/>
    <w:rPr>
      <w:rFonts w:ascii="Calibri" w:hAnsi="Calibri"/>
      <w:szCs w:val="21"/>
    </w:rPr>
  </w:style>
  <w:style w:type="paragraph" w:styleId="Title">
    <w:name w:val="Title"/>
    <w:basedOn w:val="Normal"/>
    <w:next w:val="Normal"/>
    <w:link w:val="TitleChar"/>
    <w:uiPriority w:val="10"/>
    <w:qFormat/>
    <w:rsid w:val="009F0A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A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0A88"/>
    <w:pPr>
      <w:keepNext/>
      <w:keepLines/>
      <w:spacing w:before="480"/>
      <w:outlineLvl w:val="0"/>
    </w:pPr>
    <w:rPr>
      <w:rFonts w:ascii="Arial" w:eastAsiaTheme="majorEastAsia" w:hAnsi="Arial"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0A88"/>
    <w:pPr>
      <w:keepNext/>
      <w:keepLines/>
      <w:spacing w:before="20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1E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1A"/>
    <w:pPr>
      <w:tabs>
        <w:tab w:val="center" w:pos="4680"/>
        <w:tab w:val="right" w:pos="9360"/>
      </w:tabs>
    </w:pPr>
  </w:style>
  <w:style w:type="character" w:customStyle="1" w:styleId="HeaderChar">
    <w:name w:val="Header Char"/>
    <w:basedOn w:val="DefaultParagraphFont"/>
    <w:link w:val="Header"/>
    <w:uiPriority w:val="99"/>
    <w:rsid w:val="00671B1A"/>
  </w:style>
  <w:style w:type="paragraph" w:styleId="Footer">
    <w:name w:val="footer"/>
    <w:basedOn w:val="Normal"/>
    <w:link w:val="FooterChar"/>
    <w:uiPriority w:val="99"/>
    <w:unhideWhenUsed/>
    <w:rsid w:val="00671B1A"/>
    <w:pPr>
      <w:tabs>
        <w:tab w:val="center" w:pos="4680"/>
        <w:tab w:val="right" w:pos="9360"/>
      </w:tabs>
    </w:pPr>
  </w:style>
  <w:style w:type="character" w:customStyle="1" w:styleId="FooterChar">
    <w:name w:val="Footer Char"/>
    <w:basedOn w:val="DefaultParagraphFont"/>
    <w:link w:val="Footer"/>
    <w:uiPriority w:val="99"/>
    <w:rsid w:val="00671B1A"/>
  </w:style>
  <w:style w:type="paragraph" w:customStyle="1" w:styleId="Default">
    <w:name w:val="Default"/>
    <w:rsid w:val="00CD7F1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A4C9C"/>
    <w:rPr>
      <w:sz w:val="16"/>
      <w:szCs w:val="16"/>
    </w:rPr>
  </w:style>
  <w:style w:type="paragraph" w:styleId="CommentText">
    <w:name w:val="annotation text"/>
    <w:basedOn w:val="Normal"/>
    <w:link w:val="CommentTextChar"/>
    <w:uiPriority w:val="99"/>
    <w:semiHidden/>
    <w:unhideWhenUsed/>
    <w:rsid w:val="00CA4C9C"/>
    <w:rPr>
      <w:sz w:val="20"/>
      <w:szCs w:val="20"/>
    </w:rPr>
  </w:style>
  <w:style w:type="character" w:customStyle="1" w:styleId="CommentTextChar">
    <w:name w:val="Comment Text Char"/>
    <w:basedOn w:val="DefaultParagraphFont"/>
    <w:link w:val="CommentText"/>
    <w:uiPriority w:val="99"/>
    <w:semiHidden/>
    <w:rsid w:val="00CA4C9C"/>
    <w:rPr>
      <w:sz w:val="20"/>
      <w:szCs w:val="20"/>
    </w:rPr>
  </w:style>
  <w:style w:type="paragraph" w:styleId="CommentSubject">
    <w:name w:val="annotation subject"/>
    <w:basedOn w:val="CommentText"/>
    <w:next w:val="CommentText"/>
    <w:link w:val="CommentSubjectChar"/>
    <w:uiPriority w:val="99"/>
    <w:semiHidden/>
    <w:unhideWhenUsed/>
    <w:rsid w:val="00CA4C9C"/>
    <w:rPr>
      <w:b/>
      <w:bCs/>
    </w:rPr>
  </w:style>
  <w:style w:type="character" w:customStyle="1" w:styleId="CommentSubjectChar">
    <w:name w:val="Comment Subject Char"/>
    <w:basedOn w:val="CommentTextChar"/>
    <w:link w:val="CommentSubject"/>
    <w:uiPriority w:val="99"/>
    <w:semiHidden/>
    <w:rsid w:val="00CA4C9C"/>
    <w:rPr>
      <w:b/>
      <w:bCs/>
      <w:sz w:val="20"/>
      <w:szCs w:val="20"/>
    </w:rPr>
  </w:style>
  <w:style w:type="paragraph" w:styleId="BalloonText">
    <w:name w:val="Balloon Text"/>
    <w:basedOn w:val="Normal"/>
    <w:link w:val="BalloonTextChar"/>
    <w:uiPriority w:val="99"/>
    <w:semiHidden/>
    <w:unhideWhenUsed/>
    <w:rsid w:val="00CA4C9C"/>
    <w:rPr>
      <w:rFonts w:ascii="Tahoma" w:hAnsi="Tahoma" w:cs="Tahoma"/>
      <w:sz w:val="16"/>
      <w:szCs w:val="16"/>
    </w:rPr>
  </w:style>
  <w:style w:type="character" w:customStyle="1" w:styleId="BalloonTextChar">
    <w:name w:val="Balloon Text Char"/>
    <w:basedOn w:val="DefaultParagraphFont"/>
    <w:link w:val="BalloonText"/>
    <w:uiPriority w:val="99"/>
    <w:semiHidden/>
    <w:rsid w:val="00CA4C9C"/>
    <w:rPr>
      <w:rFonts w:ascii="Tahoma" w:hAnsi="Tahoma" w:cs="Tahoma"/>
      <w:sz w:val="16"/>
      <w:szCs w:val="16"/>
    </w:rPr>
  </w:style>
  <w:style w:type="paragraph" w:styleId="ListParagraph">
    <w:name w:val="List Paragraph"/>
    <w:basedOn w:val="Normal"/>
    <w:link w:val="ListParagraphChar"/>
    <w:uiPriority w:val="99"/>
    <w:qFormat/>
    <w:rsid w:val="001623A4"/>
    <w:pPr>
      <w:ind w:left="720"/>
      <w:contextualSpacing/>
    </w:pPr>
  </w:style>
  <w:style w:type="paragraph" w:styleId="FootnoteText">
    <w:name w:val="footnote text"/>
    <w:basedOn w:val="Normal"/>
    <w:link w:val="FootnoteTextChar"/>
    <w:uiPriority w:val="99"/>
    <w:semiHidden/>
    <w:unhideWhenUsed/>
    <w:rsid w:val="002A7F90"/>
    <w:rPr>
      <w:sz w:val="20"/>
      <w:szCs w:val="20"/>
    </w:rPr>
  </w:style>
  <w:style w:type="character" w:customStyle="1" w:styleId="FootnoteTextChar">
    <w:name w:val="Footnote Text Char"/>
    <w:basedOn w:val="DefaultParagraphFont"/>
    <w:link w:val="FootnoteText"/>
    <w:uiPriority w:val="99"/>
    <w:semiHidden/>
    <w:rsid w:val="002A7F90"/>
    <w:rPr>
      <w:sz w:val="20"/>
      <w:szCs w:val="20"/>
    </w:rPr>
  </w:style>
  <w:style w:type="character" w:styleId="FootnoteReference">
    <w:name w:val="footnote reference"/>
    <w:basedOn w:val="DefaultParagraphFont"/>
    <w:uiPriority w:val="99"/>
    <w:semiHidden/>
    <w:unhideWhenUsed/>
    <w:rsid w:val="002A7F90"/>
    <w:rPr>
      <w:vertAlign w:val="superscript"/>
    </w:rPr>
  </w:style>
  <w:style w:type="character" w:styleId="Hyperlink">
    <w:name w:val="Hyperlink"/>
    <w:basedOn w:val="DefaultParagraphFont"/>
    <w:uiPriority w:val="99"/>
    <w:unhideWhenUsed/>
    <w:rsid w:val="00B16AF8"/>
    <w:rPr>
      <w:color w:val="0000FF" w:themeColor="hyperlink"/>
      <w:u w:val="single"/>
    </w:rPr>
  </w:style>
  <w:style w:type="paragraph" w:customStyle="1" w:styleId="ColorfulList-Accent11">
    <w:name w:val="Colorful List - Accent 11"/>
    <w:basedOn w:val="Normal"/>
    <w:uiPriority w:val="34"/>
    <w:qFormat/>
    <w:rsid w:val="00D817BF"/>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99"/>
    <w:locked/>
    <w:rsid w:val="00594A1D"/>
  </w:style>
  <w:style w:type="paragraph" w:styleId="Revision">
    <w:name w:val="Revision"/>
    <w:hidden/>
    <w:uiPriority w:val="99"/>
    <w:semiHidden/>
    <w:rsid w:val="0056021F"/>
  </w:style>
  <w:style w:type="character" w:customStyle="1" w:styleId="Heading1Char">
    <w:name w:val="Heading 1 Char"/>
    <w:basedOn w:val="DefaultParagraphFont"/>
    <w:link w:val="Heading1"/>
    <w:uiPriority w:val="9"/>
    <w:rsid w:val="009F0A88"/>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0A88"/>
    <w:rPr>
      <w:rFonts w:ascii="Arial" w:eastAsiaTheme="majorEastAsia" w:hAnsi="Arial" w:cstheme="majorBidi"/>
      <w:b/>
      <w:bCs/>
      <w:color w:val="4F81BD" w:themeColor="accent1"/>
      <w:sz w:val="26"/>
      <w:szCs w:val="26"/>
    </w:rPr>
  </w:style>
  <w:style w:type="paragraph" w:styleId="TOCHeading">
    <w:name w:val="TOC Heading"/>
    <w:basedOn w:val="Heading1"/>
    <w:next w:val="Normal"/>
    <w:uiPriority w:val="39"/>
    <w:semiHidden/>
    <w:unhideWhenUsed/>
    <w:qFormat/>
    <w:rsid w:val="007A026C"/>
    <w:pPr>
      <w:spacing w:line="276" w:lineRule="auto"/>
      <w:outlineLvl w:val="9"/>
    </w:pPr>
    <w:rPr>
      <w:lang w:eastAsia="ja-JP"/>
    </w:rPr>
  </w:style>
  <w:style w:type="paragraph" w:styleId="TOC1">
    <w:name w:val="toc 1"/>
    <w:basedOn w:val="Normal"/>
    <w:next w:val="Normal"/>
    <w:autoRedefine/>
    <w:uiPriority w:val="39"/>
    <w:unhideWhenUsed/>
    <w:rsid w:val="007A026C"/>
    <w:pPr>
      <w:spacing w:after="100"/>
    </w:pPr>
  </w:style>
  <w:style w:type="paragraph" w:styleId="TOC2">
    <w:name w:val="toc 2"/>
    <w:basedOn w:val="Normal"/>
    <w:next w:val="Normal"/>
    <w:autoRedefine/>
    <w:uiPriority w:val="39"/>
    <w:unhideWhenUsed/>
    <w:rsid w:val="007A026C"/>
    <w:pPr>
      <w:spacing w:after="100"/>
      <w:ind w:left="220"/>
    </w:pPr>
  </w:style>
  <w:style w:type="character" w:customStyle="1" w:styleId="Heading3Char">
    <w:name w:val="Heading 3 Char"/>
    <w:basedOn w:val="DefaultParagraphFont"/>
    <w:link w:val="Heading3"/>
    <w:uiPriority w:val="9"/>
    <w:semiHidden/>
    <w:rsid w:val="00891E4A"/>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6B1312"/>
    <w:rPr>
      <w:rFonts w:ascii="Calibri" w:hAnsi="Calibri"/>
      <w:szCs w:val="21"/>
    </w:rPr>
  </w:style>
  <w:style w:type="character" w:customStyle="1" w:styleId="PlainTextChar">
    <w:name w:val="Plain Text Char"/>
    <w:basedOn w:val="DefaultParagraphFont"/>
    <w:link w:val="PlainText"/>
    <w:uiPriority w:val="99"/>
    <w:semiHidden/>
    <w:rsid w:val="006B1312"/>
    <w:rPr>
      <w:rFonts w:ascii="Calibri" w:hAnsi="Calibri"/>
      <w:szCs w:val="21"/>
    </w:rPr>
  </w:style>
  <w:style w:type="paragraph" w:styleId="Title">
    <w:name w:val="Title"/>
    <w:basedOn w:val="Normal"/>
    <w:next w:val="Normal"/>
    <w:link w:val="TitleChar"/>
    <w:uiPriority w:val="10"/>
    <w:qFormat/>
    <w:rsid w:val="009F0A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0A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71353">
      <w:bodyDiv w:val="1"/>
      <w:marLeft w:val="0"/>
      <w:marRight w:val="0"/>
      <w:marTop w:val="0"/>
      <w:marBottom w:val="0"/>
      <w:divBdr>
        <w:top w:val="none" w:sz="0" w:space="0" w:color="auto"/>
        <w:left w:val="none" w:sz="0" w:space="0" w:color="auto"/>
        <w:bottom w:val="none" w:sz="0" w:space="0" w:color="auto"/>
        <w:right w:val="none" w:sz="0" w:space="0" w:color="auto"/>
      </w:divBdr>
    </w:div>
    <w:div w:id="986860489">
      <w:bodyDiv w:val="1"/>
      <w:marLeft w:val="0"/>
      <w:marRight w:val="0"/>
      <w:marTop w:val="0"/>
      <w:marBottom w:val="0"/>
      <w:divBdr>
        <w:top w:val="none" w:sz="0" w:space="0" w:color="auto"/>
        <w:left w:val="none" w:sz="0" w:space="0" w:color="auto"/>
        <w:bottom w:val="none" w:sz="0" w:space="0" w:color="auto"/>
        <w:right w:val="none" w:sz="0" w:space="0" w:color="auto"/>
      </w:divBdr>
    </w:div>
    <w:div w:id="1226792660">
      <w:bodyDiv w:val="1"/>
      <w:marLeft w:val="0"/>
      <w:marRight w:val="0"/>
      <w:marTop w:val="0"/>
      <w:marBottom w:val="0"/>
      <w:divBdr>
        <w:top w:val="none" w:sz="0" w:space="0" w:color="auto"/>
        <w:left w:val="none" w:sz="0" w:space="0" w:color="auto"/>
        <w:bottom w:val="none" w:sz="0" w:space="0" w:color="auto"/>
        <w:right w:val="none" w:sz="0" w:space="0" w:color="auto"/>
      </w:divBdr>
    </w:div>
    <w:div w:id="1431778402">
      <w:bodyDiv w:val="1"/>
      <w:marLeft w:val="0"/>
      <w:marRight w:val="0"/>
      <w:marTop w:val="0"/>
      <w:marBottom w:val="0"/>
      <w:divBdr>
        <w:top w:val="none" w:sz="0" w:space="0" w:color="auto"/>
        <w:left w:val="none" w:sz="0" w:space="0" w:color="auto"/>
        <w:bottom w:val="none" w:sz="0" w:space="0" w:color="auto"/>
        <w:right w:val="none" w:sz="0" w:space="0" w:color="auto"/>
      </w:divBdr>
    </w:div>
    <w:div w:id="1622153703">
      <w:bodyDiv w:val="1"/>
      <w:marLeft w:val="0"/>
      <w:marRight w:val="0"/>
      <w:marTop w:val="0"/>
      <w:marBottom w:val="0"/>
      <w:divBdr>
        <w:top w:val="none" w:sz="0" w:space="0" w:color="auto"/>
        <w:left w:val="none" w:sz="0" w:space="0" w:color="auto"/>
        <w:bottom w:val="none" w:sz="0" w:space="0" w:color="auto"/>
        <w:right w:val="none" w:sz="0" w:space="0" w:color="auto"/>
      </w:divBdr>
    </w:div>
    <w:div w:id="1684629572">
      <w:bodyDiv w:val="1"/>
      <w:marLeft w:val="0"/>
      <w:marRight w:val="0"/>
      <w:marTop w:val="0"/>
      <w:marBottom w:val="0"/>
      <w:divBdr>
        <w:top w:val="none" w:sz="0" w:space="0" w:color="auto"/>
        <w:left w:val="none" w:sz="0" w:space="0" w:color="auto"/>
        <w:bottom w:val="none" w:sz="0" w:space="0" w:color="auto"/>
        <w:right w:val="none" w:sz="0" w:space="0" w:color="auto"/>
      </w:divBdr>
      <w:divsChild>
        <w:div w:id="2031444326">
          <w:marLeft w:val="0"/>
          <w:marRight w:val="0"/>
          <w:marTop w:val="0"/>
          <w:marBottom w:val="0"/>
          <w:divBdr>
            <w:top w:val="none" w:sz="0" w:space="0" w:color="auto"/>
            <w:left w:val="none" w:sz="0" w:space="0" w:color="auto"/>
            <w:bottom w:val="none" w:sz="0" w:space="0" w:color="auto"/>
            <w:right w:val="none" w:sz="0" w:space="0" w:color="auto"/>
          </w:divBdr>
        </w:div>
        <w:div w:id="1386954085">
          <w:marLeft w:val="0"/>
          <w:marRight w:val="0"/>
          <w:marTop w:val="0"/>
          <w:marBottom w:val="0"/>
          <w:divBdr>
            <w:top w:val="none" w:sz="0" w:space="0" w:color="auto"/>
            <w:left w:val="none" w:sz="0" w:space="0" w:color="auto"/>
            <w:bottom w:val="none" w:sz="0" w:space="0" w:color="auto"/>
            <w:right w:val="none" w:sz="0" w:space="0" w:color="auto"/>
          </w:divBdr>
          <w:divsChild>
            <w:div w:id="95953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01191">
      <w:bodyDiv w:val="1"/>
      <w:marLeft w:val="0"/>
      <w:marRight w:val="0"/>
      <w:marTop w:val="0"/>
      <w:marBottom w:val="0"/>
      <w:divBdr>
        <w:top w:val="none" w:sz="0" w:space="0" w:color="auto"/>
        <w:left w:val="none" w:sz="0" w:space="0" w:color="auto"/>
        <w:bottom w:val="none" w:sz="0" w:space="0" w:color="auto"/>
        <w:right w:val="none" w:sz="0" w:space="0" w:color="auto"/>
      </w:divBdr>
    </w:div>
    <w:div w:id="1995331443">
      <w:bodyDiv w:val="1"/>
      <w:marLeft w:val="0"/>
      <w:marRight w:val="0"/>
      <w:marTop w:val="0"/>
      <w:marBottom w:val="0"/>
      <w:divBdr>
        <w:top w:val="none" w:sz="0" w:space="0" w:color="auto"/>
        <w:left w:val="none" w:sz="0" w:space="0" w:color="auto"/>
        <w:bottom w:val="none" w:sz="0" w:space="0" w:color="auto"/>
        <w:right w:val="none" w:sz="0" w:space="0" w:color="auto"/>
      </w:divBdr>
    </w:div>
    <w:div w:id="2025938139">
      <w:bodyDiv w:val="1"/>
      <w:marLeft w:val="0"/>
      <w:marRight w:val="0"/>
      <w:marTop w:val="0"/>
      <w:marBottom w:val="0"/>
      <w:divBdr>
        <w:top w:val="none" w:sz="0" w:space="0" w:color="auto"/>
        <w:left w:val="none" w:sz="0" w:space="0" w:color="auto"/>
        <w:bottom w:val="none" w:sz="0" w:space="0" w:color="auto"/>
        <w:right w:val="none" w:sz="0" w:space="0" w:color="auto"/>
      </w:divBdr>
    </w:div>
    <w:div w:id="2128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A48BD-FD6A-7345-B663-B24E18F1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7754</Words>
  <Characters>44199</Characters>
  <Application>Microsoft Macintosh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Engstrom</dc:creator>
  <cp:lastModifiedBy>Sarah Arnquist</cp:lastModifiedBy>
  <cp:revision>2</cp:revision>
  <dcterms:created xsi:type="dcterms:W3CDTF">2012-11-21T23:48:00Z</dcterms:created>
  <dcterms:modified xsi:type="dcterms:W3CDTF">2012-11-21T23:48:00Z</dcterms:modified>
</cp:coreProperties>
</file>