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198D" w14:textId="6ED52B4A" w:rsidR="00E845D3" w:rsidRPr="00602F1C" w:rsidRDefault="002229F1" w:rsidP="00602F1C">
      <w:pPr>
        <w:spacing w:line="276" w:lineRule="auto"/>
        <w:jc w:val="center"/>
        <w:rPr>
          <w:rFonts w:eastAsia="Times New Roman" w:cstheme="minorHAnsi"/>
          <w:b/>
          <w:color w:val="000000" w:themeColor="text1"/>
          <w:sz w:val="26"/>
          <w:szCs w:val="26"/>
        </w:rPr>
      </w:pPr>
      <w:bookmarkStart w:id="0" w:name="_Hlk1635931"/>
      <w:r>
        <w:rPr>
          <w:rFonts w:eastAsia="Times New Roman" w:cstheme="minorHAnsi"/>
          <w:b/>
          <w:color w:val="000000" w:themeColor="text1"/>
          <w:sz w:val="26"/>
          <w:szCs w:val="26"/>
        </w:rPr>
        <w:br/>
      </w:r>
      <w:r w:rsidR="00371050">
        <w:rPr>
          <w:noProof/>
        </w:rPr>
        <w:drawing>
          <wp:anchor distT="0" distB="0" distL="114300" distR="114300" simplePos="0" relativeHeight="251663360" behindDoc="0" locked="0" layoutInCell="1" allowOverlap="1" wp14:anchorId="1251E907" wp14:editId="438BA5DF">
            <wp:simplePos x="0" y="0"/>
            <wp:positionH relativeFrom="margin">
              <wp:posOffset>4352925</wp:posOffset>
            </wp:positionH>
            <wp:positionV relativeFrom="paragraph">
              <wp:posOffset>-723265</wp:posOffset>
            </wp:positionV>
            <wp:extent cx="2209800" cy="431165"/>
            <wp:effectExtent l="0" t="0" r="0" b="6985"/>
            <wp:wrapNone/>
            <wp:docPr id="1026" name="Picture 2" descr="Image result for cal mediconnect">
              <a:extLst xmlns:a="http://schemas.openxmlformats.org/drawingml/2006/main">
                <a:ext uri="{FF2B5EF4-FFF2-40B4-BE49-F238E27FC236}">
                  <a16:creationId xmlns:a16="http://schemas.microsoft.com/office/drawing/2014/main" id="{52F00B3E-8746-415D-9F5F-B801CCCBC9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al mediconnect">
                      <a:extLst>
                        <a:ext uri="{FF2B5EF4-FFF2-40B4-BE49-F238E27FC236}">
                          <a16:creationId xmlns:a16="http://schemas.microsoft.com/office/drawing/2014/main" id="{52F00B3E-8746-415D-9F5F-B801CCCBC91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431165"/>
                    </a:xfrm>
                    <a:prstGeom prst="rect">
                      <a:avLst/>
                    </a:prstGeom>
                    <a:noFill/>
                    <a:extLst/>
                  </pic:spPr>
                </pic:pic>
              </a:graphicData>
            </a:graphic>
            <wp14:sizeRelH relativeFrom="margin">
              <wp14:pctWidth>0</wp14:pctWidth>
            </wp14:sizeRelH>
            <wp14:sizeRelV relativeFrom="margin">
              <wp14:pctHeight>0</wp14:pctHeight>
            </wp14:sizeRelV>
          </wp:anchor>
        </w:drawing>
      </w:r>
      <w:r w:rsidR="00371050">
        <w:rPr>
          <w:noProof/>
          <w:u w:val="single"/>
        </w:rPr>
        <w:drawing>
          <wp:anchor distT="0" distB="0" distL="114300" distR="114300" simplePos="0" relativeHeight="251661312" behindDoc="0" locked="0" layoutInCell="1" allowOverlap="1" wp14:anchorId="1B9A4852" wp14:editId="33FDB427">
            <wp:simplePos x="0" y="0"/>
            <wp:positionH relativeFrom="margin">
              <wp:align>center</wp:align>
            </wp:positionH>
            <wp:positionV relativeFrom="paragraph">
              <wp:posOffset>-767080</wp:posOffset>
            </wp:positionV>
            <wp:extent cx="1423035" cy="499745"/>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050">
        <w:rPr>
          <w:noProof/>
        </w:rPr>
        <w:drawing>
          <wp:anchor distT="0" distB="0" distL="114300" distR="114300" simplePos="0" relativeHeight="251659264" behindDoc="1" locked="1" layoutInCell="1" allowOverlap="1" wp14:anchorId="63F44CC5" wp14:editId="247D2674">
            <wp:simplePos x="0" y="0"/>
            <wp:positionH relativeFrom="page">
              <wp:posOffset>47625</wp:posOffset>
            </wp:positionH>
            <wp:positionV relativeFrom="paragraph">
              <wp:posOffset>-1429385</wp:posOffset>
            </wp:positionV>
            <wp:extent cx="7772400" cy="1581785"/>
            <wp:effectExtent l="0" t="0" r="0" b="0"/>
            <wp:wrapNone/>
            <wp:docPr id="1" name="Picture 0" descr="153-106_eLetterhead_v500_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06_eLetterhead_v500_Header-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581785"/>
                    </a:xfrm>
                    <a:prstGeom prst="rect">
                      <a:avLst/>
                    </a:prstGeom>
                  </pic:spPr>
                </pic:pic>
              </a:graphicData>
            </a:graphic>
          </wp:anchor>
        </w:drawing>
      </w:r>
    </w:p>
    <w:bookmarkEnd w:id="0"/>
    <w:p w14:paraId="33C8D73C" w14:textId="2FCC6C99" w:rsidR="00D91627" w:rsidRPr="00DF65E1" w:rsidRDefault="00D91627" w:rsidP="00D91627">
      <w:pPr>
        <w:tabs>
          <w:tab w:val="center" w:pos="4320"/>
          <w:tab w:val="right" w:pos="8640"/>
        </w:tabs>
        <w:jc w:val="center"/>
        <w:rPr>
          <w:rFonts w:eastAsia="Calibri" w:cstheme="minorHAnsi"/>
          <w:b/>
          <w:color w:val="000000" w:themeColor="text1"/>
        </w:rPr>
      </w:pPr>
      <w:r w:rsidRPr="00DF65E1">
        <w:rPr>
          <w:rFonts w:eastAsia="Calibri" w:cstheme="minorHAnsi"/>
          <w:b/>
          <w:color w:val="000000" w:themeColor="text1"/>
        </w:rPr>
        <w:t>Behavioral Health Benefits in Cal MediConnect</w:t>
      </w:r>
    </w:p>
    <w:p w14:paraId="47084F98" w14:textId="77777777" w:rsidR="00E45CD5" w:rsidRPr="00DF65E1" w:rsidRDefault="00E45CD5" w:rsidP="00E45CD5">
      <w:pPr>
        <w:widowControl w:val="0"/>
        <w:autoSpaceDE w:val="0"/>
        <w:autoSpaceDN w:val="0"/>
        <w:adjustRightInd w:val="0"/>
        <w:jc w:val="center"/>
        <w:rPr>
          <w:rFonts w:eastAsia="Calibri" w:cstheme="minorHAnsi"/>
          <w:color w:val="000000" w:themeColor="text1"/>
        </w:rPr>
      </w:pPr>
      <w:r w:rsidRPr="00DF65E1">
        <w:rPr>
          <w:rFonts w:eastAsia="Calibri" w:cstheme="minorHAnsi"/>
          <w:color w:val="000000" w:themeColor="text1"/>
        </w:rPr>
        <w:t>Coverage Responsibility Matrix</w:t>
      </w:r>
    </w:p>
    <w:p w14:paraId="1B3B040D" w14:textId="77777777" w:rsidR="00E45CD5" w:rsidRPr="00DF65E1" w:rsidRDefault="00E45CD5" w:rsidP="00E45CD5">
      <w:pPr>
        <w:widowControl w:val="0"/>
        <w:autoSpaceDE w:val="0"/>
        <w:autoSpaceDN w:val="0"/>
        <w:adjustRightInd w:val="0"/>
        <w:spacing w:before="120"/>
        <w:rPr>
          <w:rFonts w:eastAsia="Calibri" w:cstheme="minorHAnsi"/>
        </w:rPr>
      </w:pPr>
      <w:r w:rsidRPr="00DF65E1">
        <w:rPr>
          <w:rFonts w:eastAsia="Calibri" w:cstheme="minorHAnsi"/>
          <w:color w:val="000000" w:themeColor="text1"/>
        </w:rPr>
        <w:t xml:space="preserve">Health Plans will be responsible for providing enrollees </w:t>
      </w:r>
      <w:r w:rsidRPr="00DF65E1">
        <w:rPr>
          <w:rFonts w:eastAsia="Calibri" w:cstheme="minorHAnsi"/>
        </w:rPr>
        <w:t xml:space="preserve">access to all medically necessary behavioral health (mental health and substance abuse treatment) services currently covered by Medicare and Medicaid. </w:t>
      </w:r>
    </w:p>
    <w:p w14:paraId="42173938" w14:textId="77777777" w:rsidR="00E45CD5" w:rsidRPr="00DF65E1" w:rsidRDefault="00E45CD5" w:rsidP="00E45CD5">
      <w:pPr>
        <w:widowControl w:val="0"/>
        <w:autoSpaceDE w:val="0"/>
        <w:autoSpaceDN w:val="0"/>
        <w:adjustRightInd w:val="0"/>
        <w:spacing w:before="120"/>
        <w:rPr>
          <w:rFonts w:eastAsia="Calibri" w:cstheme="minorHAnsi"/>
        </w:rPr>
      </w:pPr>
      <w:r w:rsidRPr="00DF65E1">
        <w:rPr>
          <w:rFonts w:eastAsia="Calibri" w:cstheme="minorHAnsi"/>
        </w:rPr>
        <w:t xml:space="preserve">While all Medicare-covered behavioral health services will be the responsibility of the health plans under the demonstration, Medi-Cal specialty mental health services that are not covered by Medicare and Drug Medi-Cal benefits will not be included in the capitated payment made to the participating health plans (i.e. they will be “carved out”). Demonstration plans will coordinate with county agencies to ensure enrollees have seamless access to these services. </w:t>
      </w:r>
    </w:p>
    <w:p w14:paraId="0FFAF2A9" w14:textId="2499A5F6" w:rsidR="00E45CD5" w:rsidRPr="00DF65E1" w:rsidRDefault="00E45CD5" w:rsidP="00E45CD5">
      <w:pPr>
        <w:widowControl w:val="0"/>
        <w:autoSpaceDE w:val="0"/>
        <w:autoSpaceDN w:val="0"/>
        <w:adjustRightInd w:val="0"/>
        <w:spacing w:before="120"/>
        <w:rPr>
          <w:rFonts w:eastAsia="Calibri" w:cstheme="minorHAnsi"/>
        </w:rPr>
      </w:pPr>
      <w:r w:rsidRPr="00DF65E1">
        <w:rPr>
          <w:rFonts w:eastAsia="Calibri" w:cstheme="minorHAnsi"/>
        </w:rPr>
        <w:t>Below are two tables (Coverage Matrix 1</w:t>
      </w:r>
      <w:r w:rsidR="00175944" w:rsidRPr="00DF65E1">
        <w:rPr>
          <w:rFonts w:eastAsia="Calibri" w:cstheme="minorHAnsi"/>
        </w:rPr>
        <w:t xml:space="preserve"> and Coverage Matrix</w:t>
      </w:r>
      <w:r w:rsidRPr="00DF65E1">
        <w:rPr>
          <w:rFonts w:eastAsia="Calibri" w:cstheme="minorHAnsi"/>
        </w:rPr>
        <w:t xml:space="preserve"> 2) that list the available mental health and substance use benefits and describe whether Medicare or Medi-Cal is the primary payer, and therefore whether the health plan or county will be primarily financially responsible for the services.</w:t>
      </w:r>
    </w:p>
    <w:p w14:paraId="293C04A7" w14:textId="040B4C04" w:rsidR="00E45CD5" w:rsidRDefault="00E45CD5" w:rsidP="00E45CD5">
      <w:pPr>
        <w:widowControl w:val="0"/>
        <w:autoSpaceDE w:val="0"/>
        <w:autoSpaceDN w:val="0"/>
        <w:adjustRightInd w:val="0"/>
        <w:spacing w:before="120"/>
        <w:rPr>
          <w:rFonts w:eastAsia="Calibri" w:cstheme="minorHAnsi"/>
        </w:rPr>
      </w:pPr>
      <w:r w:rsidRPr="00DF65E1">
        <w:rPr>
          <w:rFonts w:eastAsia="Calibri" w:cstheme="minorHAnsi"/>
        </w:rPr>
        <w:t xml:space="preserve">To determine responsibility for covering Medi-Cal specialty mental health services, health plans and counties will follow the medical necessity criteria for specialty mental health services available per California’s 1915(b) waiver and State Plan Amendments for targeted case management and rehabilitative mental health services. </w:t>
      </w:r>
    </w:p>
    <w:p w14:paraId="406FDA05" w14:textId="77777777" w:rsidR="00153CD0" w:rsidRPr="00DF65E1" w:rsidRDefault="00153CD0" w:rsidP="00E45CD5">
      <w:pPr>
        <w:widowControl w:val="0"/>
        <w:autoSpaceDE w:val="0"/>
        <w:autoSpaceDN w:val="0"/>
        <w:adjustRightInd w:val="0"/>
        <w:spacing w:before="120"/>
        <w:rPr>
          <w:rFonts w:eastAsia="Calibri" w:cstheme="minorHAnsi"/>
        </w:rPr>
      </w:pPr>
    </w:p>
    <w:p w14:paraId="5B06DD8F" w14:textId="1952D3D3" w:rsidR="00E45CD5" w:rsidRPr="00DF65E1" w:rsidRDefault="00E45CD5" w:rsidP="00E45CD5">
      <w:pPr>
        <w:rPr>
          <w:rFonts w:eastAsia="Calibri" w:cstheme="minorHAnsi"/>
          <w:b/>
        </w:rPr>
      </w:pPr>
      <w:bookmarkStart w:id="1" w:name="_Hlk2862323"/>
      <w:r w:rsidRPr="00DF65E1">
        <w:rPr>
          <w:rFonts w:eastAsia="Calibri" w:cstheme="minorHAnsi"/>
        </w:rPr>
        <w:t>Drug Medi-Cal Organized Delivery System (DMC-ODS)</w:t>
      </w:r>
      <w:bookmarkEnd w:id="1"/>
      <w:r w:rsidRPr="00DF65E1">
        <w:rPr>
          <w:rFonts w:eastAsia="Calibri" w:cstheme="minorHAnsi"/>
        </w:rPr>
        <w:t xml:space="preserve"> substance use disorder treatment services shall be available as a Medi-Cal benefit for individuals who meet the medical necessity criteria specified in the 1115 waiver special terms and conditions and county Intergovernmental Agreement. </w:t>
      </w:r>
    </w:p>
    <w:p w14:paraId="1994F622" w14:textId="02B33DD6" w:rsidR="00727AC4" w:rsidRPr="00DF65E1" w:rsidRDefault="00727AC4" w:rsidP="00E45CD5">
      <w:pPr>
        <w:rPr>
          <w:rFonts w:eastAsia="Calibri" w:cstheme="minorHAnsi"/>
          <w:b/>
        </w:rPr>
      </w:pPr>
    </w:p>
    <w:p w14:paraId="3157F929" w14:textId="16FE5924" w:rsidR="00727AC4" w:rsidRPr="00DF65E1" w:rsidRDefault="00727AC4" w:rsidP="00E45CD5">
      <w:pPr>
        <w:rPr>
          <w:rFonts w:eastAsia="Calibri" w:cstheme="minorHAnsi"/>
          <w:b/>
        </w:rPr>
      </w:pPr>
    </w:p>
    <w:p w14:paraId="36AE69E2" w14:textId="5C20D898" w:rsidR="00727AC4" w:rsidRPr="00DF65E1" w:rsidRDefault="00727AC4" w:rsidP="00E45CD5">
      <w:pPr>
        <w:rPr>
          <w:rFonts w:eastAsia="Calibri" w:cstheme="minorHAnsi"/>
          <w:b/>
        </w:rPr>
      </w:pPr>
    </w:p>
    <w:p w14:paraId="732222B9" w14:textId="7F9AF56F" w:rsidR="00727AC4" w:rsidRDefault="00727AC4" w:rsidP="00E45CD5">
      <w:pPr>
        <w:rPr>
          <w:rFonts w:ascii="Arial" w:eastAsia="Calibri" w:hAnsi="Arial" w:cs="Arial"/>
          <w:b/>
        </w:rPr>
      </w:pPr>
    </w:p>
    <w:p w14:paraId="76C6A89E" w14:textId="3E3FBAFF" w:rsidR="00727AC4" w:rsidRDefault="00727AC4" w:rsidP="00E45CD5">
      <w:pPr>
        <w:rPr>
          <w:rFonts w:ascii="Arial" w:eastAsia="Calibri" w:hAnsi="Arial" w:cs="Arial"/>
          <w:b/>
        </w:rPr>
      </w:pPr>
    </w:p>
    <w:p w14:paraId="2DF59D62" w14:textId="73C0A432" w:rsidR="00727AC4" w:rsidRDefault="00727AC4" w:rsidP="00E45CD5">
      <w:pPr>
        <w:rPr>
          <w:rFonts w:ascii="Arial" w:eastAsia="Calibri" w:hAnsi="Arial" w:cs="Arial"/>
          <w:b/>
        </w:rPr>
      </w:pPr>
    </w:p>
    <w:p w14:paraId="40680DB9" w14:textId="72E339E9" w:rsidR="00F63920" w:rsidRDefault="00F63920" w:rsidP="00E45CD5">
      <w:pPr>
        <w:rPr>
          <w:rFonts w:ascii="Arial" w:eastAsia="Calibri" w:hAnsi="Arial" w:cs="Arial"/>
          <w:b/>
        </w:rPr>
      </w:pPr>
    </w:p>
    <w:p w14:paraId="12319955" w14:textId="13D404C2" w:rsidR="00F63920" w:rsidRDefault="00F63920" w:rsidP="00E45CD5">
      <w:pPr>
        <w:rPr>
          <w:rFonts w:ascii="Arial" w:eastAsia="Calibri" w:hAnsi="Arial" w:cs="Arial"/>
          <w:b/>
        </w:rPr>
      </w:pPr>
    </w:p>
    <w:p w14:paraId="47C746C4" w14:textId="77777777" w:rsidR="00F63920" w:rsidRDefault="00F63920" w:rsidP="00E45CD5">
      <w:pPr>
        <w:rPr>
          <w:rFonts w:ascii="Arial" w:eastAsia="Calibri" w:hAnsi="Arial" w:cs="Arial"/>
          <w:b/>
        </w:rPr>
      </w:pPr>
    </w:p>
    <w:p w14:paraId="14F7101A" w14:textId="65316A31" w:rsidR="00727AC4" w:rsidRDefault="00727AC4" w:rsidP="00E45CD5">
      <w:pPr>
        <w:rPr>
          <w:rFonts w:ascii="Arial" w:eastAsia="Calibri" w:hAnsi="Arial" w:cs="Arial"/>
          <w:b/>
        </w:rPr>
      </w:pPr>
    </w:p>
    <w:p w14:paraId="33C3D535" w14:textId="7AD7324F" w:rsidR="00727AC4" w:rsidRDefault="00727AC4" w:rsidP="00E45CD5">
      <w:pPr>
        <w:rPr>
          <w:rFonts w:ascii="Arial" w:eastAsia="Calibri" w:hAnsi="Arial" w:cs="Arial"/>
          <w:b/>
        </w:rPr>
      </w:pPr>
    </w:p>
    <w:p w14:paraId="2CB1FBA8" w14:textId="431038B8" w:rsidR="00727AC4" w:rsidRDefault="00727AC4" w:rsidP="00E45CD5">
      <w:pPr>
        <w:rPr>
          <w:rFonts w:ascii="Arial" w:eastAsia="Calibri" w:hAnsi="Arial" w:cs="Arial"/>
          <w:b/>
        </w:rPr>
      </w:pPr>
    </w:p>
    <w:p w14:paraId="605CB8C4" w14:textId="602933CF" w:rsidR="00727AC4" w:rsidRDefault="00727AC4" w:rsidP="00E45CD5">
      <w:pPr>
        <w:rPr>
          <w:rFonts w:ascii="Arial" w:eastAsia="Calibri" w:hAnsi="Arial" w:cs="Arial"/>
          <w:b/>
        </w:rPr>
      </w:pPr>
    </w:p>
    <w:p w14:paraId="27B568AA" w14:textId="757CFAC6" w:rsidR="00727AC4" w:rsidRDefault="00727AC4" w:rsidP="00E45CD5">
      <w:pPr>
        <w:rPr>
          <w:rFonts w:ascii="Arial" w:eastAsia="Calibri" w:hAnsi="Arial" w:cs="Arial"/>
          <w:b/>
        </w:rPr>
      </w:pPr>
    </w:p>
    <w:p w14:paraId="56AD86E6" w14:textId="5A1D00E4" w:rsidR="00727AC4" w:rsidRDefault="00727AC4" w:rsidP="00E45CD5">
      <w:pPr>
        <w:rPr>
          <w:rFonts w:ascii="Arial" w:eastAsia="Calibri" w:hAnsi="Arial" w:cs="Arial"/>
          <w:b/>
        </w:rPr>
      </w:pPr>
    </w:p>
    <w:p w14:paraId="25B814C7" w14:textId="2201E9FD" w:rsidR="00727AC4" w:rsidRDefault="00727AC4" w:rsidP="00E45CD5">
      <w:pPr>
        <w:rPr>
          <w:rFonts w:ascii="Arial" w:eastAsia="Calibri" w:hAnsi="Arial" w:cs="Arial"/>
          <w:b/>
        </w:rPr>
      </w:pPr>
    </w:p>
    <w:p w14:paraId="1F59A2CD" w14:textId="77777777" w:rsidR="00DF65E1" w:rsidRDefault="00DF65E1" w:rsidP="00020C7D">
      <w:pPr>
        <w:rPr>
          <w:rFonts w:ascii="Arial" w:eastAsia="Calibri" w:hAnsi="Arial" w:cs="Arial"/>
          <w:b/>
        </w:rPr>
      </w:pPr>
    </w:p>
    <w:p w14:paraId="7D3274A2" w14:textId="41348154" w:rsidR="00073B6A" w:rsidRPr="00DF65E1" w:rsidRDefault="00073B6A" w:rsidP="00073B6A">
      <w:pPr>
        <w:rPr>
          <w:rFonts w:ascii="Calibri" w:eastAsia="Calibri" w:hAnsi="Calibri" w:cs="Calibri"/>
          <w:sz w:val="20"/>
          <w:szCs w:val="20"/>
        </w:rPr>
      </w:pPr>
      <w:r w:rsidRPr="00DF65E1">
        <w:rPr>
          <w:rFonts w:ascii="Calibri" w:eastAsia="Calibri" w:hAnsi="Calibri" w:cs="Calibri"/>
          <w:b/>
        </w:rPr>
        <w:lastRenderedPageBreak/>
        <w:t>Coverage Matrix 1: Mental Health Benefits</w:t>
      </w:r>
    </w:p>
    <w:tbl>
      <w:tblPr>
        <w:tblpPr w:leftFromText="180" w:rightFromText="180" w:vertAnchor="text" w:horzAnchor="page" w:tblpX="1496" w:tblpY="7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3"/>
        <w:gridCol w:w="3752"/>
        <w:gridCol w:w="1620"/>
        <w:gridCol w:w="2610"/>
      </w:tblGrid>
      <w:tr w:rsidR="00073B6A" w:rsidRPr="00DF65E1" w14:paraId="15D56752" w14:textId="77777777" w:rsidTr="00B80D04">
        <w:trPr>
          <w:trHeight w:val="534"/>
          <w:tblHeader/>
        </w:trPr>
        <w:tc>
          <w:tcPr>
            <w:tcW w:w="9355" w:type="dxa"/>
            <w:gridSpan w:val="4"/>
            <w:shd w:val="clear" w:color="auto" w:fill="C2D69B"/>
            <w:vAlign w:val="center"/>
          </w:tcPr>
          <w:p w14:paraId="13B159F9" w14:textId="77777777" w:rsidR="00073B6A" w:rsidRPr="00DF65E1" w:rsidRDefault="00073B6A" w:rsidP="00B80D04">
            <w:pPr>
              <w:jc w:val="center"/>
              <w:rPr>
                <w:rFonts w:eastAsia="Calibri" w:cstheme="minorHAnsi"/>
                <w:b/>
              </w:rPr>
            </w:pPr>
            <w:r w:rsidRPr="00DF65E1">
              <w:rPr>
                <w:rFonts w:eastAsia="Calibri" w:cstheme="minorHAnsi"/>
                <w:b/>
              </w:rPr>
              <w:t>Inpatient Services</w:t>
            </w:r>
          </w:p>
        </w:tc>
      </w:tr>
      <w:tr w:rsidR="00073B6A" w:rsidRPr="00DF65E1" w14:paraId="2F52FC61" w14:textId="77777777" w:rsidTr="00B80D04">
        <w:trPr>
          <w:trHeight w:val="877"/>
          <w:tblHeader/>
        </w:trPr>
        <w:tc>
          <w:tcPr>
            <w:tcW w:w="1373" w:type="dxa"/>
            <w:shd w:val="clear" w:color="auto" w:fill="auto"/>
            <w:tcMar>
              <w:top w:w="43" w:type="dxa"/>
              <w:left w:w="115" w:type="dxa"/>
              <w:bottom w:w="43" w:type="dxa"/>
              <w:right w:w="115" w:type="dxa"/>
            </w:tcMar>
            <w:vAlign w:val="center"/>
          </w:tcPr>
          <w:p w14:paraId="36E981AB" w14:textId="77777777" w:rsidR="00073B6A" w:rsidRPr="00DF65E1" w:rsidRDefault="00073B6A" w:rsidP="00B80D04">
            <w:pPr>
              <w:jc w:val="center"/>
              <w:rPr>
                <w:rFonts w:eastAsia="Calibri" w:cstheme="minorHAnsi"/>
                <w:b/>
                <w:szCs w:val="20"/>
              </w:rPr>
            </w:pPr>
          </w:p>
        </w:tc>
        <w:tc>
          <w:tcPr>
            <w:tcW w:w="3752" w:type="dxa"/>
            <w:shd w:val="clear" w:color="auto" w:fill="auto"/>
            <w:tcMar>
              <w:top w:w="43" w:type="dxa"/>
              <w:left w:w="115" w:type="dxa"/>
              <w:bottom w:w="43" w:type="dxa"/>
              <w:right w:w="115" w:type="dxa"/>
            </w:tcMar>
            <w:vAlign w:val="center"/>
          </w:tcPr>
          <w:p w14:paraId="37203E89" w14:textId="77777777" w:rsidR="00073B6A" w:rsidRPr="00DF65E1" w:rsidRDefault="00073B6A" w:rsidP="00B80D04">
            <w:pPr>
              <w:jc w:val="center"/>
              <w:rPr>
                <w:rFonts w:eastAsia="Calibri" w:cstheme="minorHAnsi"/>
                <w:b/>
                <w:sz w:val="22"/>
                <w:szCs w:val="22"/>
              </w:rPr>
            </w:pPr>
            <w:r w:rsidRPr="00DF65E1">
              <w:rPr>
                <w:rFonts w:eastAsia="Calibri" w:cstheme="minorHAnsi"/>
                <w:b/>
                <w:sz w:val="22"/>
                <w:szCs w:val="22"/>
              </w:rPr>
              <w:t>Type of Service</w:t>
            </w:r>
          </w:p>
        </w:tc>
        <w:tc>
          <w:tcPr>
            <w:tcW w:w="1620" w:type="dxa"/>
            <w:shd w:val="clear" w:color="auto" w:fill="auto"/>
            <w:tcMar>
              <w:top w:w="43" w:type="dxa"/>
              <w:left w:w="115" w:type="dxa"/>
              <w:bottom w:w="43" w:type="dxa"/>
              <w:right w:w="115" w:type="dxa"/>
            </w:tcMar>
            <w:vAlign w:val="center"/>
          </w:tcPr>
          <w:p w14:paraId="6B0BD732" w14:textId="77777777" w:rsidR="00073B6A" w:rsidRPr="00DF65E1" w:rsidRDefault="00073B6A" w:rsidP="00B80D04">
            <w:pPr>
              <w:jc w:val="center"/>
              <w:rPr>
                <w:rFonts w:eastAsia="Calibri" w:cstheme="minorHAnsi"/>
                <w:b/>
                <w:sz w:val="22"/>
                <w:szCs w:val="22"/>
              </w:rPr>
            </w:pPr>
            <w:r w:rsidRPr="00DF65E1">
              <w:rPr>
                <w:rFonts w:eastAsia="Calibri" w:cstheme="minorHAnsi"/>
                <w:b/>
                <w:sz w:val="22"/>
                <w:szCs w:val="22"/>
              </w:rPr>
              <w:t>Benefit Coverage</w:t>
            </w:r>
          </w:p>
        </w:tc>
        <w:tc>
          <w:tcPr>
            <w:tcW w:w="2610" w:type="dxa"/>
            <w:shd w:val="clear" w:color="auto" w:fill="auto"/>
            <w:tcMar>
              <w:top w:w="43" w:type="dxa"/>
              <w:left w:w="115" w:type="dxa"/>
              <w:bottom w:w="43" w:type="dxa"/>
              <w:right w:w="115" w:type="dxa"/>
            </w:tcMar>
            <w:vAlign w:val="center"/>
          </w:tcPr>
          <w:p w14:paraId="404B99AB" w14:textId="77777777" w:rsidR="00073B6A" w:rsidRPr="00DF65E1" w:rsidRDefault="00073B6A" w:rsidP="00B80D04">
            <w:pPr>
              <w:jc w:val="center"/>
              <w:rPr>
                <w:rFonts w:eastAsia="Calibri" w:cstheme="minorHAnsi"/>
                <w:b/>
                <w:sz w:val="22"/>
                <w:szCs w:val="22"/>
              </w:rPr>
            </w:pPr>
            <w:r w:rsidRPr="00DF65E1">
              <w:rPr>
                <w:rFonts w:eastAsia="Calibri" w:cstheme="minorHAnsi"/>
                <w:b/>
                <w:sz w:val="22"/>
                <w:szCs w:val="22"/>
              </w:rPr>
              <w:t>Primary Financial Responsibility under the Demonstration</w:t>
            </w:r>
          </w:p>
        </w:tc>
      </w:tr>
      <w:tr w:rsidR="00073B6A" w:rsidRPr="00DF65E1" w14:paraId="58CB37F6" w14:textId="77777777" w:rsidTr="00B80D04">
        <w:trPr>
          <w:trHeight w:val="402"/>
          <w:tblHeader/>
        </w:trPr>
        <w:tc>
          <w:tcPr>
            <w:tcW w:w="1373" w:type="dxa"/>
            <w:vMerge w:val="restart"/>
            <w:tcMar>
              <w:top w:w="43" w:type="dxa"/>
              <w:left w:w="115" w:type="dxa"/>
              <w:bottom w:w="43" w:type="dxa"/>
              <w:right w:w="115" w:type="dxa"/>
            </w:tcMar>
            <w:vAlign w:val="center"/>
          </w:tcPr>
          <w:p w14:paraId="1DA8E51D" w14:textId="77777777" w:rsidR="00073B6A" w:rsidRPr="00DF65E1" w:rsidRDefault="00073B6A" w:rsidP="00B80D04">
            <w:pPr>
              <w:rPr>
                <w:rFonts w:eastAsia="Calibri" w:cstheme="minorHAnsi"/>
                <w:sz w:val="18"/>
                <w:szCs w:val="18"/>
              </w:rPr>
            </w:pPr>
            <w:r w:rsidRPr="00DF65E1">
              <w:rPr>
                <w:rFonts w:eastAsia="Calibri" w:cstheme="minorHAnsi"/>
                <w:b/>
                <w:sz w:val="18"/>
                <w:szCs w:val="18"/>
              </w:rPr>
              <w:t>Psychiatric inpatient care in a general acute hospital</w:t>
            </w:r>
            <w:r w:rsidRPr="00DF65E1">
              <w:rPr>
                <w:rFonts w:eastAsia="Calibri" w:cstheme="minorHAnsi"/>
                <w:i/>
                <w:sz w:val="18"/>
                <w:szCs w:val="18"/>
              </w:rPr>
              <w:t xml:space="preserve"> </w:t>
            </w:r>
          </w:p>
        </w:tc>
        <w:tc>
          <w:tcPr>
            <w:tcW w:w="3752" w:type="dxa"/>
            <w:tcMar>
              <w:top w:w="43" w:type="dxa"/>
              <w:left w:w="115" w:type="dxa"/>
              <w:bottom w:w="43" w:type="dxa"/>
              <w:right w:w="115" w:type="dxa"/>
            </w:tcMar>
            <w:vAlign w:val="center"/>
          </w:tcPr>
          <w:p w14:paraId="736A5523"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w:t>
            </w:r>
          </w:p>
        </w:tc>
        <w:tc>
          <w:tcPr>
            <w:tcW w:w="1620" w:type="dxa"/>
            <w:vMerge w:val="restart"/>
            <w:tcMar>
              <w:top w:w="43" w:type="dxa"/>
              <w:left w:w="115" w:type="dxa"/>
              <w:bottom w:w="43" w:type="dxa"/>
              <w:right w:w="115" w:type="dxa"/>
            </w:tcMar>
            <w:vAlign w:val="center"/>
          </w:tcPr>
          <w:p w14:paraId="5151041E"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p w14:paraId="2C17DC06" w14:textId="77777777" w:rsidR="00073B6A" w:rsidRPr="00DF65E1" w:rsidRDefault="00073B6A" w:rsidP="00B80D04">
            <w:pPr>
              <w:jc w:val="center"/>
              <w:rPr>
                <w:rFonts w:eastAsia="Calibri" w:cstheme="minorHAnsi"/>
                <w:b/>
                <w:sz w:val="18"/>
                <w:szCs w:val="18"/>
              </w:rPr>
            </w:pPr>
            <w:r w:rsidRPr="00DF65E1">
              <w:rPr>
                <w:rFonts w:eastAsia="Calibri" w:cstheme="minorHAnsi"/>
                <w:i/>
                <w:sz w:val="18"/>
                <w:szCs w:val="18"/>
              </w:rPr>
              <w:t xml:space="preserve">Subject to coverage limitations </w:t>
            </w:r>
            <w:r w:rsidRPr="00DF65E1">
              <w:rPr>
                <w:rFonts w:eastAsia="Calibri" w:cstheme="minorHAnsi"/>
                <w:sz w:val="18"/>
                <w:szCs w:val="18"/>
              </w:rPr>
              <w:t>*</w:t>
            </w:r>
          </w:p>
        </w:tc>
        <w:tc>
          <w:tcPr>
            <w:tcW w:w="2610" w:type="dxa"/>
            <w:vMerge w:val="restart"/>
            <w:shd w:val="clear" w:color="auto" w:fill="DBE5F1"/>
            <w:tcMar>
              <w:top w:w="43" w:type="dxa"/>
              <w:left w:w="115" w:type="dxa"/>
              <w:bottom w:w="43" w:type="dxa"/>
              <w:right w:w="115" w:type="dxa"/>
            </w:tcMar>
            <w:vAlign w:val="center"/>
          </w:tcPr>
          <w:p w14:paraId="2A60A5F3"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 xml:space="preserve">Health Plan </w:t>
            </w:r>
          </w:p>
        </w:tc>
      </w:tr>
      <w:tr w:rsidR="00073B6A" w:rsidRPr="00DF65E1" w14:paraId="44101839" w14:textId="77777777" w:rsidTr="00B80D04">
        <w:trPr>
          <w:trHeight w:val="140"/>
          <w:tblHeader/>
        </w:trPr>
        <w:tc>
          <w:tcPr>
            <w:tcW w:w="1373" w:type="dxa"/>
            <w:vMerge/>
            <w:tcMar>
              <w:top w:w="43" w:type="dxa"/>
              <w:left w:w="115" w:type="dxa"/>
              <w:bottom w:w="43" w:type="dxa"/>
              <w:right w:w="115" w:type="dxa"/>
            </w:tcMar>
          </w:tcPr>
          <w:p w14:paraId="072ECCA9" w14:textId="77777777" w:rsidR="00073B6A" w:rsidRPr="00DF65E1" w:rsidRDefault="00073B6A" w:rsidP="00B80D04">
            <w:pPr>
              <w:rPr>
                <w:rFonts w:eastAsia="Calibri" w:cstheme="minorHAnsi"/>
                <w:sz w:val="18"/>
                <w:szCs w:val="18"/>
              </w:rPr>
            </w:pPr>
          </w:p>
        </w:tc>
        <w:tc>
          <w:tcPr>
            <w:tcW w:w="3752" w:type="dxa"/>
            <w:tcMar>
              <w:top w:w="43" w:type="dxa"/>
              <w:left w:w="115" w:type="dxa"/>
              <w:bottom w:w="43" w:type="dxa"/>
              <w:right w:w="115" w:type="dxa"/>
            </w:tcMar>
            <w:vAlign w:val="center"/>
          </w:tcPr>
          <w:p w14:paraId="296E1F47"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620" w:type="dxa"/>
            <w:vMerge/>
            <w:tcMar>
              <w:top w:w="43" w:type="dxa"/>
              <w:left w:w="115" w:type="dxa"/>
              <w:bottom w:w="43" w:type="dxa"/>
              <w:right w:w="115" w:type="dxa"/>
            </w:tcMar>
            <w:vAlign w:val="center"/>
          </w:tcPr>
          <w:p w14:paraId="00B29CE5" w14:textId="77777777" w:rsidR="00073B6A" w:rsidRPr="00DF65E1" w:rsidRDefault="00073B6A" w:rsidP="00B80D04">
            <w:pPr>
              <w:jc w:val="center"/>
              <w:rPr>
                <w:rFonts w:eastAsia="Calibri" w:cstheme="minorHAnsi"/>
                <w:i/>
                <w:sz w:val="18"/>
                <w:szCs w:val="18"/>
              </w:rPr>
            </w:pPr>
          </w:p>
        </w:tc>
        <w:tc>
          <w:tcPr>
            <w:tcW w:w="2610" w:type="dxa"/>
            <w:vMerge/>
            <w:shd w:val="clear" w:color="auto" w:fill="DBE5F1"/>
            <w:tcMar>
              <w:top w:w="43" w:type="dxa"/>
              <w:left w:w="115" w:type="dxa"/>
              <w:bottom w:w="43" w:type="dxa"/>
              <w:right w:w="115" w:type="dxa"/>
            </w:tcMar>
            <w:vAlign w:val="center"/>
          </w:tcPr>
          <w:p w14:paraId="5F39B636" w14:textId="77777777" w:rsidR="00073B6A" w:rsidRPr="00DF65E1" w:rsidRDefault="00073B6A" w:rsidP="00B80D04">
            <w:pPr>
              <w:jc w:val="center"/>
              <w:rPr>
                <w:rFonts w:eastAsia="Calibri" w:cstheme="minorHAnsi"/>
                <w:sz w:val="18"/>
                <w:szCs w:val="18"/>
              </w:rPr>
            </w:pPr>
          </w:p>
        </w:tc>
      </w:tr>
      <w:tr w:rsidR="00073B6A" w:rsidRPr="00DF65E1" w14:paraId="6EF77BD4" w14:textId="77777777" w:rsidTr="00B80D04">
        <w:trPr>
          <w:trHeight w:val="140"/>
          <w:tblHeader/>
        </w:trPr>
        <w:tc>
          <w:tcPr>
            <w:tcW w:w="1373" w:type="dxa"/>
            <w:vMerge/>
            <w:tcMar>
              <w:top w:w="43" w:type="dxa"/>
              <w:left w:w="115" w:type="dxa"/>
              <w:bottom w:w="43" w:type="dxa"/>
              <w:right w:w="115" w:type="dxa"/>
            </w:tcMar>
          </w:tcPr>
          <w:p w14:paraId="387E2982" w14:textId="77777777" w:rsidR="00073B6A" w:rsidRPr="00DF65E1" w:rsidRDefault="00073B6A" w:rsidP="00B80D04">
            <w:pPr>
              <w:rPr>
                <w:rFonts w:eastAsia="Calibri" w:cstheme="minorHAnsi"/>
                <w:sz w:val="18"/>
                <w:szCs w:val="18"/>
              </w:rPr>
            </w:pPr>
          </w:p>
        </w:tc>
        <w:tc>
          <w:tcPr>
            <w:tcW w:w="3752" w:type="dxa"/>
            <w:tcMar>
              <w:top w:w="43" w:type="dxa"/>
              <w:left w:w="115" w:type="dxa"/>
              <w:bottom w:w="43" w:type="dxa"/>
              <w:right w:w="115" w:type="dxa"/>
            </w:tcMar>
            <w:vAlign w:val="center"/>
          </w:tcPr>
          <w:p w14:paraId="5B0B4228"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Medical, pharmacy, ancillary services </w:t>
            </w:r>
          </w:p>
        </w:tc>
        <w:tc>
          <w:tcPr>
            <w:tcW w:w="1620" w:type="dxa"/>
            <w:vMerge/>
            <w:tcMar>
              <w:top w:w="43" w:type="dxa"/>
              <w:left w:w="115" w:type="dxa"/>
              <w:bottom w:w="43" w:type="dxa"/>
              <w:right w:w="115" w:type="dxa"/>
            </w:tcMar>
            <w:vAlign w:val="center"/>
          </w:tcPr>
          <w:p w14:paraId="59F5E1E1" w14:textId="77777777" w:rsidR="00073B6A" w:rsidRPr="00DF65E1" w:rsidRDefault="00073B6A" w:rsidP="00B80D04">
            <w:pPr>
              <w:jc w:val="center"/>
              <w:rPr>
                <w:rFonts w:eastAsia="Calibri" w:cstheme="minorHAnsi"/>
                <w:i/>
                <w:sz w:val="18"/>
                <w:szCs w:val="18"/>
              </w:rPr>
            </w:pPr>
          </w:p>
        </w:tc>
        <w:tc>
          <w:tcPr>
            <w:tcW w:w="2610" w:type="dxa"/>
            <w:vMerge/>
            <w:shd w:val="clear" w:color="auto" w:fill="DBE5F1"/>
            <w:tcMar>
              <w:top w:w="43" w:type="dxa"/>
              <w:left w:w="115" w:type="dxa"/>
              <w:bottom w:w="43" w:type="dxa"/>
              <w:right w:w="115" w:type="dxa"/>
            </w:tcMar>
            <w:vAlign w:val="center"/>
          </w:tcPr>
          <w:p w14:paraId="48E75D6A" w14:textId="77777777" w:rsidR="00073B6A" w:rsidRPr="00DF65E1" w:rsidRDefault="00073B6A" w:rsidP="00B80D04">
            <w:pPr>
              <w:jc w:val="center"/>
              <w:rPr>
                <w:rFonts w:eastAsia="Calibri" w:cstheme="minorHAnsi"/>
                <w:sz w:val="18"/>
                <w:szCs w:val="18"/>
              </w:rPr>
            </w:pPr>
          </w:p>
        </w:tc>
      </w:tr>
      <w:tr w:rsidR="00073B6A" w:rsidRPr="00DF65E1" w14:paraId="48E9E1B1" w14:textId="77777777" w:rsidTr="00B80D04">
        <w:trPr>
          <w:trHeight w:val="567"/>
          <w:tblHeader/>
        </w:trPr>
        <w:tc>
          <w:tcPr>
            <w:tcW w:w="1373" w:type="dxa"/>
            <w:vMerge w:val="restart"/>
            <w:tcMar>
              <w:top w:w="43" w:type="dxa"/>
              <w:left w:w="115" w:type="dxa"/>
              <w:bottom w:w="43" w:type="dxa"/>
              <w:right w:w="115" w:type="dxa"/>
            </w:tcMar>
            <w:vAlign w:val="center"/>
          </w:tcPr>
          <w:p w14:paraId="2756696E" w14:textId="77777777" w:rsidR="00073B6A" w:rsidRPr="00DF65E1" w:rsidRDefault="00073B6A" w:rsidP="00B80D04">
            <w:pPr>
              <w:rPr>
                <w:rFonts w:eastAsia="Calibri" w:cstheme="minorHAnsi"/>
                <w:b/>
                <w:sz w:val="18"/>
                <w:szCs w:val="18"/>
              </w:rPr>
            </w:pPr>
            <w:r w:rsidRPr="00DF65E1">
              <w:rPr>
                <w:rFonts w:eastAsia="Calibri" w:cstheme="minorHAnsi"/>
                <w:b/>
                <w:sz w:val="18"/>
                <w:szCs w:val="18"/>
              </w:rPr>
              <w:t>Inpatient care in free-standing psychiatric hospitals</w:t>
            </w:r>
            <w:r w:rsidRPr="00DF65E1">
              <w:rPr>
                <w:rFonts w:eastAsia="Calibri" w:cstheme="minorHAnsi"/>
                <w:i/>
                <w:sz w:val="18"/>
                <w:szCs w:val="18"/>
              </w:rPr>
              <w:t xml:space="preserve"> (16 beds or fewer)</w:t>
            </w:r>
          </w:p>
        </w:tc>
        <w:tc>
          <w:tcPr>
            <w:tcW w:w="3752" w:type="dxa"/>
            <w:tcMar>
              <w:top w:w="43" w:type="dxa"/>
              <w:left w:w="115" w:type="dxa"/>
              <w:bottom w:w="43" w:type="dxa"/>
              <w:right w:w="115" w:type="dxa"/>
            </w:tcMar>
            <w:vAlign w:val="center"/>
          </w:tcPr>
          <w:p w14:paraId="39176CB7"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w:t>
            </w:r>
          </w:p>
        </w:tc>
        <w:tc>
          <w:tcPr>
            <w:tcW w:w="1620" w:type="dxa"/>
            <w:vMerge w:val="restart"/>
            <w:tcMar>
              <w:top w:w="43" w:type="dxa"/>
              <w:left w:w="115" w:type="dxa"/>
              <w:bottom w:w="43" w:type="dxa"/>
              <w:right w:w="115" w:type="dxa"/>
            </w:tcMar>
            <w:vAlign w:val="center"/>
          </w:tcPr>
          <w:p w14:paraId="52B27475"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p w14:paraId="232A8D63" w14:textId="77777777" w:rsidR="00073B6A" w:rsidRPr="00DF65E1" w:rsidRDefault="00073B6A" w:rsidP="00B80D04">
            <w:pPr>
              <w:jc w:val="center"/>
              <w:rPr>
                <w:rFonts w:eastAsia="Calibri" w:cstheme="minorHAnsi"/>
                <w:i/>
                <w:sz w:val="18"/>
                <w:szCs w:val="18"/>
              </w:rPr>
            </w:pPr>
            <w:r w:rsidRPr="00DF65E1">
              <w:rPr>
                <w:rFonts w:eastAsia="Calibri" w:cstheme="minorHAnsi"/>
                <w:i/>
                <w:sz w:val="18"/>
                <w:szCs w:val="18"/>
              </w:rPr>
              <w:t xml:space="preserve">Subject to coverage limitations and depends on facility and license type </w:t>
            </w:r>
            <w:r w:rsidRPr="00DF65E1">
              <w:rPr>
                <w:rFonts w:eastAsia="Calibri" w:cstheme="minorHAnsi"/>
                <w:sz w:val="18"/>
                <w:szCs w:val="18"/>
              </w:rPr>
              <w:t>*</w:t>
            </w:r>
          </w:p>
        </w:tc>
        <w:tc>
          <w:tcPr>
            <w:tcW w:w="2610" w:type="dxa"/>
            <w:vMerge w:val="restart"/>
            <w:shd w:val="clear" w:color="auto" w:fill="DBE5F1"/>
            <w:tcMar>
              <w:top w:w="43" w:type="dxa"/>
              <w:left w:w="115" w:type="dxa"/>
              <w:bottom w:w="43" w:type="dxa"/>
              <w:right w:w="115" w:type="dxa"/>
            </w:tcMar>
            <w:vAlign w:val="center"/>
          </w:tcPr>
          <w:p w14:paraId="327EE37C"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2FA3D966" w14:textId="77777777" w:rsidTr="00B80D04">
        <w:trPr>
          <w:trHeight w:val="260"/>
          <w:tblHeader/>
        </w:trPr>
        <w:tc>
          <w:tcPr>
            <w:tcW w:w="1373" w:type="dxa"/>
            <w:vMerge/>
            <w:tcMar>
              <w:top w:w="43" w:type="dxa"/>
              <w:left w:w="115" w:type="dxa"/>
              <w:bottom w:w="43" w:type="dxa"/>
              <w:right w:w="115" w:type="dxa"/>
            </w:tcMar>
          </w:tcPr>
          <w:p w14:paraId="4F840E61" w14:textId="77777777" w:rsidR="00073B6A" w:rsidRPr="00DF65E1" w:rsidRDefault="00073B6A" w:rsidP="00B80D04">
            <w:pPr>
              <w:rPr>
                <w:rFonts w:eastAsia="Calibri" w:cstheme="minorHAnsi"/>
                <w:b/>
                <w:sz w:val="18"/>
                <w:szCs w:val="18"/>
              </w:rPr>
            </w:pPr>
          </w:p>
        </w:tc>
        <w:tc>
          <w:tcPr>
            <w:tcW w:w="3752" w:type="dxa"/>
            <w:tcMar>
              <w:top w:w="43" w:type="dxa"/>
              <w:left w:w="115" w:type="dxa"/>
              <w:bottom w:w="43" w:type="dxa"/>
              <w:right w:w="115" w:type="dxa"/>
            </w:tcMar>
            <w:vAlign w:val="center"/>
          </w:tcPr>
          <w:p w14:paraId="1828793B"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620" w:type="dxa"/>
            <w:vMerge/>
            <w:tcMar>
              <w:top w:w="43" w:type="dxa"/>
              <w:left w:w="115" w:type="dxa"/>
              <w:bottom w:w="43" w:type="dxa"/>
              <w:right w:w="115" w:type="dxa"/>
            </w:tcMar>
            <w:vAlign w:val="center"/>
          </w:tcPr>
          <w:p w14:paraId="63BF85AD" w14:textId="77777777" w:rsidR="00073B6A" w:rsidRPr="00DF65E1" w:rsidRDefault="00073B6A" w:rsidP="00B80D04">
            <w:pPr>
              <w:jc w:val="center"/>
              <w:rPr>
                <w:rFonts w:eastAsia="Calibri" w:cstheme="minorHAnsi"/>
                <w:b/>
                <w:sz w:val="18"/>
                <w:szCs w:val="18"/>
              </w:rPr>
            </w:pPr>
          </w:p>
        </w:tc>
        <w:tc>
          <w:tcPr>
            <w:tcW w:w="2610" w:type="dxa"/>
            <w:vMerge/>
            <w:shd w:val="clear" w:color="auto" w:fill="DBE5F1"/>
            <w:tcMar>
              <w:top w:w="43" w:type="dxa"/>
              <w:left w:w="115" w:type="dxa"/>
              <w:bottom w:w="43" w:type="dxa"/>
              <w:right w:w="115" w:type="dxa"/>
            </w:tcMar>
            <w:vAlign w:val="center"/>
          </w:tcPr>
          <w:p w14:paraId="4578355C" w14:textId="77777777" w:rsidR="00073B6A" w:rsidRPr="00DF65E1" w:rsidRDefault="00073B6A" w:rsidP="00B80D04">
            <w:pPr>
              <w:jc w:val="center"/>
              <w:rPr>
                <w:rFonts w:eastAsia="Calibri" w:cstheme="minorHAnsi"/>
                <w:sz w:val="18"/>
                <w:szCs w:val="18"/>
              </w:rPr>
            </w:pPr>
          </w:p>
        </w:tc>
      </w:tr>
      <w:tr w:rsidR="00073B6A" w:rsidRPr="00DF65E1" w14:paraId="7A559598" w14:textId="77777777" w:rsidTr="00B80D04">
        <w:trPr>
          <w:trHeight w:val="260"/>
          <w:tblHeader/>
        </w:trPr>
        <w:tc>
          <w:tcPr>
            <w:tcW w:w="1373" w:type="dxa"/>
            <w:vMerge/>
            <w:tcMar>
              <w:top w:w="43" w:type="dxa"/>
              <w:left w:w="115" w:type="dxa"/>
              <w:bottom w:w="43" w:type="dxa"/>
              <w:right w:w="115" w:type="dxa"/>
            </w:tcMar>
          </w:tcPr>
          <w:p w14:paraId="3BD7E2C4" w14:textId="77777777" w:rsidR="00073B6A" w:rsidRPr="00DF65E1" w:rsidRDefault="00073B6A" w:rsidP="00B80D04">
            <w:pPr>
              <w:rPr>
                <w:rFonts w:eastAsia="Calibri" w:cstheme="minorHAnsi"/>
                <w:b/>
                <w:sz w:val="18"/>
                <w:szCs w:val="18"/>
              </w:rPr>
            </w:pPr>
          </w:p>
        </w:tc>
        <w:tc>
          <w:tcPr>
            <w:tcW w:w="3752" w:type="dxa"/>
            <w:tcMar>
              <w:top w:w="43" w:type="dxa"/>
              <w:left w:w="115" w:type="dxa"/>
              <w:bottom w:w="43" w:type="dxa"/>
              <w:right w:w="115" w:type="dxa"/>
            </w:tcMar>
            <w:vAlign w:val="center"/>
          </w:tcPr>
          <w:p w14:paraId="64234255"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Medical, pharmacy, ancillary services </w:t>
            </w:r>
          </w:p>
        </w:tc>
        <w:tc>
          <w:tcPr>
            <w:tcW w:w="1620" w:type="dxa"/>
            <w:vMerge/>
            <w:tcMar>
              <w:top w:w="43" w:type="dxa"/>
              <w:left w:w="115" w:type="dxa"/>
              <w:bottom w:w="43" w:type="dxa"/>
              <w:right w:w="115" w:type="dxa"/>
            </w:tcMar>
            <w:vAlign w:val="center"/>
          </w:tcPr>
          <w:p w14:paraId="37B49B82" w14:textId="77777777" w:rsidR="00073B6A" w:rsidRPr="00DF65E1" w:rsidRDefault="00073B6A" w:rsidP="00B80D04">
            <w:pPr>
              <w:jc w:val="center"/>
              <w:rPr>
                <w:rFonts w:eastAsia="Calibri" w:cstheme="minorHAnsi"/>
                <w:b/>
                <w:sz w:val="18"/>
                <w:szCs w:val="18"/>
              </w:rPr>
            </w:pPr>
          </w:p>
        </w:tc>
        <w:tc>
          <w:tcPr>
            <w:tcW w:w="2610" w:type="dxa"/>
            <w:vMerge/>
            <w:tcBorders>
              <w:bottom w:val="single" w:sz="4" w:space="0" w:color="000000"/>
            </w:tcBorders>
            <w:shd w:val="clear" w:color="auto" w:fill="DBE5F1"/>
            <w:tcMar>
              <w:top w:w="43" w:type="dxa"/>
              <w:left w:w="115" w:type="dxa"/>
              <w:bottom w:w="43" w:type="dxa"/>
              <w:right w:w="115" w:type="dxa"/>
            </w:tcMar>
            <w:vAlign w:val="center"/>
          </w:tcPr>
          <w:p w14:paraId="26BEA1E5" w14:textId="77777777" w:rsidR="00073B6A" w:rsidRPr="00DF65E1" w:rsidRDefault="00073B6A" w:rsidP="00B80D04">
            <w:pPr>
              <w:jc w:val="center"/>
              <w:rPr>
                <w:rFonts w:eastAsia="Calibri" w:cstheme="minorHAnsi"/>
                <w:sz w:val="18"/>
                <w:szCs w:val="18"/>
              </w:rPr>
            </w:pPr>
          </w:p>
        </w:tc>
      </w:tr>
      <w:tr w:rsidR="00073B6A" w:rsidRPr="00DF65E1" w14:paraId="313A196D" w14:textId="77777777" w:rsidTr="00B80D04">
        <w:trPr>
          <w:trHeight w:val="108"/>
          <w:tblHeader/>
        </w:trPr>
        <w:tc>
          <w:tcPr>
            <w:tcW w:w="1373" w:type="dxa"/>
            <w:vMerge w:val="restart"/>
            <w:tcMar>
              <w:top w:w="43" w:type="dxa"/>
              <w:left w:w="115" w:type="dxa"/>
              <w:bottom w:w="43" w:type="dxa"/>
              <w:right w:w="115" w:type="dxa"/>
            </w:tcMar>
            <w:vAlign w:val="center"/>
          </w:tcPr>
          <w:p w14:paraId="4058EC64" w14:textId="77777777" w:rsidR="00073B6A" w:rsidRPr="00DF65E1" w:rsidRDefault="00073B6A" w:rsidP="00B80D04">
            <w:pPr>
              <w:rPr>
                <w:rFonts w:eastAsia="Calibri" w:cstheme="minorHAnsi"/>
                <w:b/>
                <w:sz w:val="18"/>
                <w:szCs w:val="18"/>
              </w:rPr>
            </w:pPr>
            <w:r w:rsidRPr="00DF65E1">
              <w:rPr>
                <w:rFonts w:eastAsia="Calibri" w:cstheme="minorHAnsi"/>
                <w:b/>
                <w:sz w:val="18"/>
                <w:szCs w:val="18"/>
              </w:rPr>
              <w:t xml:space="preserve">Psychiatric health facilities (PHFs) </w:t>
            </w:r>
            <w:r w:rsidRPr="00DF65E1">
              <w:rPr>
                <w:rFonts w:eastAsia="Calibri" w:cstheme="minorHAnsi"/>
                <w:i/>
                <w:sz w:val="18"/>
                <w:szCs w:val="18"/>
              </w:rPr>
              <w:t>(16 beds or fewer)</w:t>
            </w:r>
          </w:p>
        </w:tc>
        <w:tc>
          <w:tcPr>
            <w:tcW w:w="3752" w:type="dxa"/>
            <w:tcMar>
              <w:top w:w="43" w:type="dxa"/>
              <w:left w:w="115" w:type="dxa"/>
              <w:bottom w:w="43" w:type="dxa"/>
              <w:right w:w="115" w:type="dxa"/>
            </w:tcMar>
            <w:vAlign w:val="center"/>
          </w:tcPr>
          <w:p w14:paraId="2E71A20E"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Facility Charge </w:t>
            </w:r>
            <w:r w:rsidRPr="00DF65E1">
              <w:rPr>
                <w:rFonts w:eastAsia="Calibri" w:cstheme="minorHAnsi"/>
                <w:i/>
                <w:sz w:val="18"/>
                <w:szCs w:val="18"/>
              </w:rPr>
              <w:t>(Most are not Medicare certified)</w:t>
            </w:r>
          </w:p>
        </w:tc>
        <w:tc>
          <w:tcPr>
            <w:tcW w:w="1620" w:type="dxa"/>
            <w:tcMar>
              <w:top w:w="43" w:type="dxa"/>
              <w:left w:w="115" w:type="dxa"/>
              <w:bottom w:w="43" w:type="dxa"/>
              <w:right w:w="115" w:type="dxa"/>
            </w:tcMar>
            <w:vAlign w:val="center"/>
          </w:tcPr>
          <w:p w14:paraId="5862B1E0"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Medi-Cal</w:t>
            </w:r>
          </w:p>
        </w:tc>
        <w:tc>
          <w:tcPr>
            <w:tcW w:w="2610" w:type="dxa"/>
            <w:shd w:val="clear" w:color="auto" w:fill="FBD4B4"/>
            <w:tcMar>
              <w:top w:w="43" w:type="dxa"/>
              <w:left w:w="115" w:type="dxa"/>
              <w:bottom w:w="43" w:type="dxa"/>
              <w:right w:w="115" w:type="dxa"/>
            </w:tcMar>
            <w:vAlign w:val="center"/>
          </w:tcPr>
          <w:p w14:paraId="5D4EC074"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County Mental Health Plan</w:t>
            </w:r>
          </w:p>
        </w:tc>
      </w:tr>
      <w:tr w:rsidR="00073B6A" w:rsidRPr="00DF65E1" w14:paraId="29B0267B" w14:textId="77777777" w:rsidTr="00B80D04">
        <w:trPr>
          <w:trHeight w:val="106"/>
          <w:tblHeader/>
        </w:trPr>
        <w:tc>
          <w:tcPr>
            <w:tcW w:w="1373" w:type="dxa"/>
            <w:vMerge/>
            <w:tcMar>
              <w:top w:w="43" w:type="dxa"/>
              <w:left w:w="115" w:type="dxa"/>
              <w:bottom w:w="43" w:type="dxa"/>
              <w:right w:w="115" w:type="dxa"/>
            </w:tcMar>
            <w:vAlign w:val="center"/>
          </w:tcPr>
          <w:p w14:paraId="1CEE4B08" w14:textId="77777777" w:rsidR="00073B6A" w:rsidRPr="00DF65E1" w:rsidRDefault="00073B6A" w:rsidP="00B80D04">
            <w:pPr>
              <w:rPr>
                <w:rFonts w:eastAsia="Calibri" w:cstheme="minorHAnsi"/>
                <w:b/>
                <w:sz w:val="18"/>
                <w:szCs w:val="18"/>
              </w:rPr>
            </w:pPr>
          </w:p>
        </w:tc>
        <w:tc>
          <w:tcPr>
            <w:tcW w:w="3752" w:type="dxa"/>
            <w:tcMar>
              <w:top w:w="43" w:type="dxa"/>
              <w:left w:w="115" w:type="dxa"/>
              <w:bottom w:w="43" w:type="dxa"/>
              <w:right w:w="115" w:type="dxa"/>
            </w:tcMar>
            <w:vAlign w:val="center"/>
          </w:tcPr>
          <w:p w14:paraId="7CC142FA"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620" w:type="dxa"/>
            <w:tcMar>
              <w:top w:w="43" w:type="dxa"/>
              <w:left w:w="115" w:type="dxa"/>
              <w:bottom w:w="43" w:type="dxa"/>
              <w:right w:w="115" w:type="dxa"/>
            </w:tcMar>
            <w:vAlign w:val="center"/>
          </w:tcPr>
          <w:p w14:paraId="1D335F31"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610" w:type="dxa"/>
            <w:shd w:val="clear" w:color="auto" w:fill="DBE5F1"/>
            <w:tcMar>
              <w:top w:w="43" w:type="dxa"/>
              <w:left w:w="115" w:type="dxa"/>
              <w:bottom w:w="43" w:type="dxa"/>
              <w:right w:w="115" w:type="dxa"/>
            </w:tcMar>
            <w:vAlign w:val="center"/>
          </w:tcPr>
          <w:p w14:paraId="56D7A3B4"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4A8B495B" w14:textId="77777777" w:rsidTr="00B80D04">
        <w:trPr>
          <w:trHeight w:val="106"/>
          <w:tblHeader/>
        </w:trPr>
        <w:tc>
          <w:tcPr>
            <w:tcW w:w="1373" w:type="dxa"/>
            <w:vMerge/>
            <w:tcMar>
              <w:top w:w="43" w:type="dxa"/>
              <w:left w:w="115" w:type="dxa"/>
              <w:bottom w:w="43" w:type="dxa"/>
              <w:right w:w="115" w:type="dxa"/>
            </w:tcMar>
            <w:vAlign w:val="center"/>
          </w:tcPr>
          <w:p w14:paraId="65C0FA59" w14:textId="77777777" w:rsidR="00073B6A" w:rsidRPr="00DF65E1" w:rsidRDefault="00073B6A" w:rsidP="00B80D04">
            <w:pPr>
              <w:rPr>
                <w:rFonts w:eastAsia="Calibri" w:cstheme="minorHAnsi"/>
                <w:b/>
                <w:sz w:val="18"/>
                <w:szCs w:val="18"/>
              </w:rPr>
            </w:pPr>
          </w:p>
        </w:tc>
        <w:tc>
          <w:tcPr>
            <w:tcW w:w="3752" w:type="dxa"/>
            <w:tcMar>
              <w:top w:w="43" w:type="dxa"/>
              <w:left w:w="115" w:type="dxa"/>
              <w:bottom w:w="43" w:type="dxa"/>
              <w:right w:w="115" w:type="dxa"/>
            </w:tcMar>
            <w:vAlign w:val="center"/>
          </w:tcPr>
          <w:p w14:paraId="375114FB"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Medical, pharmacy, ancillary services </w:t>
            </w:r>
          </w:p>
        </w:tc>
        <w:tc>
          <w:tcPr>
            <w:tcW w:w="1620" w:type="dxa"/>
            <w:tcMar>
              <w:top w:w="43" w:type="dxa"/>
              <w:left w:w="115" w:type="dxa"/>
              <w:bottom w:w="43" w:type="dxa"/>
              <w:right w:w="115" w:type="dxa"/>
            </w:tcMar>
            <w:vAlign w:val="center"/>
          </w:tcPr>
          <w:p w14:paraId="3C9EA332"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610" w:type="dxa"/>
            <w:shd w:val="clear" w:color="auto" w:fill="DBE5F1"/>
            <w:tcMar>
              <w:top w:w="43" w:type="dxa"/>
              <w:left w:w="115" w:type="dxa"/>
              <w:bottom w:w="43" w:type="dxa"/>
              <w:right w:w="115" w:type="dxa"/>
            </w:tcMar>
            <w:vAlign w:val="center"/>
          </w:tcPr>
          <w:p w14:paraId="2CE78FFB"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0A33915B" w14:textId="77777777" w:rsidTr="00B80D04">
        <w:trPr>
          <w:trHeight w:val="422"/>
          <w:tblHeader/>
        </w:trPr>
        <w:tc>
          <w:tcPr>
            <w:tcW w:w="1373" w:type="dxa"/>
            <w:vMerge w:val="restart"/>
            <w:shd w:val="clear" w:color="auto" w:fill="auto"/>
            <w:tcMar>
              <w:top w:w="43" w:type="dxa"/>
              <w:left w:w="115" w:type="dxa"/>
              <w:bottom w:w="43" w:type="dxa"/>
              <w:right w:w="115" w:type="dxa"/>
            </w:tcMar>
            <w:vAlign w:val="center"/>
          </w:tcPr>
          <w:p w14:paraId="5C89F23C" w14:textId="77777777" w:rsidR="00073B6A" w:rsidRPr="00DF65E1" w:rsidRDefault="00073B6A" w:rsidP="00B80D04">
            <w:pPr>
              <w:rPr>
                <w:rFonts w:eastAsia="Calibri" w:cstheme="minorHAnsi"/>
                <w:b/>
                <w:sz w:val="18"/>
                <w:szCs w:val="18"/>
              </w:rPr>
            </w:pPr>
            <w:r w:rsidRPr="00DF65E1">
              <w:rPr>
                <w:rFonts w:eastAsia="Calibri" w:cstheme="minorHAnsi"/>
                <w:b/>
                <w:sz w:val="18"/>
                <w:szCs w:val="18"/>
              </w:rPr>
              <w:t>Emergency Department</w:t>
            </w:r>
          </w:p>
        </w:tc>
        <w:tc>
          <w:tcPr>
            <w:tcW w:w="3752" w:type="dxa"/>
            <w:tcMar>
              <w:top w:w="43" w:type="dxa"/>
              <w:left w:w="115" w:type="dxa"/>
              <w:bottom w:w="43" w:type="dxa"/>
              <w:right w:w="115" w:type="dxa"/>
            </w:tcMar>
            <w:vAlign w:val="center"/>
          </w:tcPr>
          <w:p w14:paraId="331EE142"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Charges</w:t>
            </w:r>
          </w:p>
        </w:tc>
        <w:tc>
          <w:tcPr>
            <w:tcW w:w="1620" w:type="dxa"/>
            <w:vMerge w:val="restart"/>
            <w:tcMar>
              <w:top w:w="43" w:type="dxa"/>
              <w:left w:w="115" w:type="dxa"/>
              <w:bottom w:w="43" w:type="dxa"/>
              <w:right w:w="115" w:type="dxa"/>
            </w:tcMar>
            <w:vAlign w:val="center"/>
          </w:tcPr>
          <w:p w14:paraId="42B46550"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610" w:type="dxa"/>
            <w:vMerge w:val="restart"/>
            <w:shd w:val="clear" w:color="auto" w:fill="DBE5F1"/>
            <w:tcMar>
              <w:top w:w="43" w:type="dxa"/>
              <w:left w:w="115" w:type="dxa"/>
              <w:bottom w:w="43" w:type="dxa"/>
              <w:right w:w="115" w:type="dxa"/>
            </w:tcMar>
            <w:vAlign w:val="center"/>
          </w:tcPr>
          <w:p w14:paraId="1D9F7AB7"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 xml:space="preserve">Health Plan </w:t>
            </w:r>
          </w:p>
        </w:tc>
      </w:tr>
      <w:tr w:rsidR="00073B6A" w:rsidRPr="00DF65E1" w14:paraId="3F91E29F" w14:textId="77777777" w:rsidTr="00B80D04">
        <w:trPr>
          <w:trHeight w:val="140"/>
          <w:tblHeader/>
        </w:trPr>
        <w:tc>
          <w:tcPr>
            <w:tcW w:w="1373" w:type="dxa"/>
            <w:vMerge/>
            <w:shd w:val="clear" w:color="auto" w:fill="auto"/>
            <w:tcMar>
              <w:top w:w="43" w:type="dxa"/>
              <w:left w:w="115" w:type="dxa"/>
              <w:bottom w:w="43" w:type="dxa"/>
              <w:right w:w="115" w:type="dxa"/>
            </w:tcMar>
          </w:tcPr>
          <w:p w14:paraId="775BFF7C" w14:textId="77777777" w:rsidR="00073B6A" w:rsidRPr="00DF65E1" w:rsidRDefault="00073B6A" w:rsidP="00B80D04">
            <w:pPr>
              <w:rPr>
                <w:rFonts w:eastAsia="Calibri" w:cstheme="minorHAnsi"/>
                <w:sz w:val="18"/>
                <w:szCs w:val="18"/>
              </w:rPr>
            </w:pPr>
          </w:p>
        </w:tc>
        <w:tc>
          <w:tcPr>
            <w:tcW w:w="3752" w:type="dxa"/>
            <w:tcMar>
              <w:top w:w="43" w:type="dxa"/>
              <w:left w:w="115" w:type="dxa"/>
              <w:bottom w:w="43" w:type="dxa"/>
              <w:right w:w="115" w:type="dxa"/>
            </w:tcMar>
            <w:vAlign w:val="center"/>
          </w:tcPr>
          <w:p w14:paraId="1F65376D"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620" w:type="dxa"/>
            <w:vMerge/>
            <w:tcMar>
              <w:top w:w="43" w:type="dxa"/>
              <w:left w:w="115" w:type="dxa"/>
              <w:bottom w:w="43" w:type="dxa"/>
              <w:right w:w="115" w:type="dxa"/>
            </w:tcMar>
            <w:vAlign w:val="center"/>
          </w:tcPr>
          <w:p w14:paraId="090C2259" w14:textId="77777777" w:rsidR="00073B6A" w:rsidRPr="00DF65E1" w:rsidRDefault="00073B6A" w:rsidP="00B80D04">
            <w:pPr>
              <w:jc w:val="center"/>
              <w:rPr>
                <w:rFonts w:eastAsia="Calibri" w:cstheme="minorHAnsi"/>
                <w:b/>
                <w:sz w:val="18"/>
                <w:szCs w:val="18"/>
              </w:rPr>
            </w:pPr>
          </w:p>
        </w:tc>
        <w:tc>
          <w:tcPr>
            <w:tcW w:w="2610" w:type="dxa"/>
            <w:vMerge/>
            <w:shd w:val="clear" w:color="auto" w:fill="DBE5F1"/>
            <w:tcMar>
              <w:top w:w="43" w:type="dxa"/>
              <w:left w:w="115" w:type="dxa"/>
              <w:bottom w:w="43" w:type="dxa"/>
              <w:right w:w="115" w:type="dxa"/>
            </w:tcMar>
            <w:vAlign w:val="center"/>
          </w:tcPr>
          <w:p w14:paraId="318E6A54" w14:textId="77777777" w:rsidR="00073B6A" w:rsidRPr="00DF65E1" w:rsidRDefault="00073B6A" w:rsidP="00B80D04">
            <w:pPr>
              <w:jc w:val="center"/>
              <w:rPr>
                <w:rFonts w:eastAsia="Calibri" w:cstheme="minorHAnsi"/>
                <w:sz w:val="18"/>
                <w:szCs w:val="18"/>
              </w:rPr>
            </w:pPr>
          </w:p>
        </w:tc>
      </w:tr>
      <w:tr w:rsidR="00073B6A" w:rsidRPr="00DF65E1" w14:paraId="566B44E6" w14:textId="77777777" w:rsidTr="00B80D04">
        <w:trPr>
          <w:trHeight w:val="140"/>
          <w:tblHeader/>
        </w:trPr>
        <w:tc>
          <w:tcPr>
            <w:tcW w:w="1373" w:type="dxa"/>
            <w:vMerge/>
            <w:tcBorders>
              <w:bottom w:val="single" w:sz="4" w:space="0" w:color="000000"/>
            </w:tcBorders>
            <w:shd w:val="clear" w:color="auto" w:fill="auto"/>
            <w:tcMar>
              <w:top w:w="43" w:type="dxa"/>
              <w:left w:w="115" w:type="dxa"/>
              <w:bottom w:w="43" w:type="dxa"/>
              <w:right w:w="115" w:type="dxa"/>
            </w:tcMar>
          </w:tcPr>
          <w:p w14:paraId="5AAFB9E3" w14:textId="77777777" w:rsidR="00073B6A" w:rsidRPr="00DF65E1" w:rsidRDefault="00073B6A" w:rsidP="00B80D04">
            <w:pPr>
              <w:rPr>
                <w:rFonts w:eastAsia="Calibri" w:cstheme="minorHAnsi"/>
                <w:sz w:val="18"/>
                <w:szCs w:val="18"/>
              </w:rPr>
            </w:pPr>
          </w:p>
        </w:tc>
        <w:tc>
          <w:tcPr>
            <w:tcW w:w="3752" w:type="dxa"/>
            <w:tcBorders>
              <w:bottom w:val="single" w:sz="4" w:space="0" w:color="000000"/>
            </w:tcBorders>
            <w:tcMar>
              <w:top w:w="43" w:type="dxa"/>
              <w:left w:w="115" w:type="dxa"/>
              <w:bottom w:w="43" w:type="dxa"/>
              <w:right w:w="115" w:type="dxa"/>
            </w:tcMar>
            <w:vAlign w:val="center"/>
          </w:tcPr>
          <w:p w14:paraId="227B2849"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Medical, pharmacy, ancillary services </w:t>
            </w:r>
          </w:p>
        </w:tc>
        <w:tc>
          <w:tcPr>
            <w:tcW w:w="1620" w:type="dxa"/>
            <w:vMerge/>
            <w:tcBorders>
              <w:bottom w:val="single" w:sz="4" w:space="0" w:color="000000"/>
            </w:tcBorders>
            <w:tcMar>
              <w:top w:w="43" w:type="dxa"/>
              <w:left w:w="115" w:type="dxa"/>
              <w:bottom w:w="43" w:type="dxa"/>
              <w:right w:w="115" w:type="dxa"/>
            </w:tcMar>
            <w:vAlign w:val="center"/>
          </w:tcPr>
          <w:p w14:paraId="69C544CB" w14:textId="77777777" w:rsidR="00073B6A" w:rsidRPr="00DF65E1" w:rsidRDefault="00073B6A" w:rsidP="00B80D04">
            <w:pPr>
              <w:jc w:val="center"/>
              <w:rPr>
                <w:rFonts w:eastAsia="Calibri" w:cstheme="minorHAnsi"/>
                <w:b/>
                <w:sz w:val="18"/>
                <w:szCs w:val="18"/>
              </w:rPr>
            </w:pPr>
          </w:p>
        </w:tc>
        <w:tc>
          <w:tcPr>
            <w:tcW w:w="2610" w:type="dxa"/>
            <w:vMerge/>
            <w:tcBorders>
              <w:bottom w:val="single" w:sz="4" w:space="0" w:color="000000"/>
            </w:tcBorders>
            <w:shd w:val="clear" w:color="auto" w:fill="DBE5F1"/>
            <w:tcMar>
              <w:top w:w="43" w:type="dxa"/>
              <w:left w:w="115" w:type="dxa"/>
              <w:bottom w:w="43" w:type="dxa"/>
              <w:right w:w="115" w:type="dxa"/>
            </w:tcMar>
            <w:vAlign w:val="center"/>
          </w:tcPr>
          <w:p w14:paraId="4FED1C80" w14:textId="77777777" w:rsidR="00073B6A" w:rsidRPr="00DF65E1" w:rsidRDefault="00073B6A" w:rsidP="00B80D04">
            <w:pPr>
              <w:jc w:val="center"/>
              <w:rPr>
                <w:rFonts w:eastAsia="Calibri" w:cstheme="minorHAnsi"/>
                <w:sz w:val="18"/>
                <w:szCs w:val="18"/>
              </w:rPr>
            </w:pPr>
          </w:p>
        </w:tc>
      </w:tr>
      <w:tr w:rsidR="00073B6A" w:rsidRPr="00DF65E1" w14:paraId="48574A05" w14:textId="77777777" w:rsidTr="00B80D04">
        <w:trPr>
          <w:trHeight w:val="220"/>
          <w:tblHeader/>
        </w:trPr>
        <w:tc>
          <w:tcPr>
            <w:tcW w:w="9355" w:type="dxa"/>
            <w:gridSpan w:val="4"/>
            <w:shd w:val="clear" w:color="auto" w:fill="C2D69B"/>
            <w:tcMar>
              <w:top w:w="43" w:type="dxa"/>
              <w:left w:w="115" w:type="dxa"/>
              <w:bottom w:w="43" w:type="dxa"/>
              <w:right w:w="115" w:type="dxa"/>
            </w:tcMar>
            <w:vAlign w:val="center"/>
          </w:tcPr>
          <w:p w14:paraId="6C3F02B2"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Long-Term Care</w:t>
            </w:r>
          </w:p>
        </w:tc>
      </w:tr>
      <w:tr w:rsidR="00073B6A" w:rsidRPr="00DF65E1" w14:paraId="0FDDFE47" w14:textId="77777777" w:rsidTr="00B80D04">
        <w:trPr>
          <w:trHeight w:val="220"/>
          <w:tblHeader/>
        </w:trPr>
        <w:tc>
          <w:tcPr>
            <w:tcW w:w="1373" w:type="dxa"/>
            <w:vMerge w:val="restart"/>
            <w:shd w:val="clear" w:color="auto" w:fill="auto"/>
            <w:tcMar>
              <w:top w:w="43" w:type="dxa"/>
              <w:left w:w="115" w:type="dxa"/>
              <w:bottom w:w="43" w:type="dxa"/>
              <w:right w:w="115" w:type="dxa"/>
            </w:tcMar>
            <w:vAlign w:val="center"/>
          </w:tcPr>
          <w:p w14:paraId="57BF7642" w14:textId="77777777" w:rsidR="00073B6A" w:rsidRPr="00DF65E1" w:rsidRDefault="00073B6A" w:rsidP="00B80D04">
            <w:pPr>
              <w:rPr>
                <w:rFonts w:eastAsia="Calibri" w:cstheme="minorHAnsi"/>
                <w:b/>
                <w:sz w:val="18"/>
                <w:szCs w:val="18"/>
              </w:rPr>
            </w:pPr>
            <w:r w:rsidRPr="00DF65E1">
              <w:rPr>
                <w:rFonts w:eastAsia="Calibri" w:cstheme="minorHAnsi"/>
                <w:b/>
                <w:sz w:val="18"/>
                <w:szCs w:val="18"/>
              </w:rPr>
              <w:t>Skilled Nursing Facility</w:t>
            </w:r>
          </w:p>
        </w:tc>
        <w:tc>
          <w:tcPr>
            <w:tcW w:w="3752" w:type="dxa"/>
            <w:shd w:val="clear" w:color="auto" w:fill="auto"/>
            <w:tcMar>
              <w:top w:w="43" w:type="dxa"/>
              <w:left w:w="115" w:type="dxa"/>
              <w:bottom w:w="43" w:type="dxa"/>
              <w:right w:w="115" w:type="dxa"/>
            </w:tcMar>
            <w:vAlign w:val="center"/>
          </w:tcPr>
          <w:p w14:paraId="6728B703"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Charges</w:t>
            </w:r>
          </w:p>
        </w:tc>
        <w:tc>
          <w:tcPr>
            <w:tcW w:w="1620" w:type="dxa"/>
            <w:shd w:val="clear" w:color="auto" w:fill="auto"/>
            <w:tcMar>
              <w:top w:w="43" w:type="dxa"/>
              <w:left w:w="115" w:type="dxa"/>
              <w:bottom w:w="43" w:type="dxa"/>
              <w:right w:w="115" w:type="dxa"/>
            </w:tcMar>
            <w:vAlign w:val="center"/>
          </w:tcPr>
          <w:p w14:paraId="2001E3A8" w14:textId="77777777" w:rsidR="00073B6A" w:rsidRDefault="00073B6A" w:rsidP="00B80D04">
            <w:pPr>
              <w:jc w:val="center"/>
              <w:rPr>
                <w:rFonts w:eastAsia="Calibri" w:cstheme="minorHAnsi"/>
                <w:b/>
                <w:sz w:val="18"/>
                <w:szCs w:val="18"/>
              </w:rPr>
            </w:pPr>
            <w:r w:rsidRPr="00DF65E1">
              <w:rPr>
                <w:rFonts w:eastAsia="Calibri" w:cstheme="minorHAnsi"/>
                <w:b/>
                <w:sz w:val="18"/>
                <w:szCs w:val="18"/>
              </w:rPr>
              <w:t>Medicare/</w:t>
            </w:r>
          </w:p>
          <w:p w14:paraId="03875749"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Medi-Cal+</w:t>
            </w:r>
          </w:p>
        </w:tc>
        <w:tc>
          <w:tcPr>
            <w:tcW w:w="2610" w:type="dxa"/>
            <w:shd w:val="clear" w:color="auto" w:fill="DBE5F1"/>
            <w:tcMar>
              <w:top w:w="43" w:type="dxa"/>
              <w:left w:w="115" w:type="dxa"/>
              <w:bottom w:w="43" w:type="dxa"/>
              <w:right w:w="115" w:type="dxa"/>
            </w:tcMar>
            <w:vAlign w:val="center"/>
          </w:tcPr>
          <w:p w14:paraId="7A2C4848"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271E210A" w14:textId="77777777" w:rsidTr="00B80D04">
        <w:trPr>
          <w:trHeight w:val="200"/>
          <w:tblHeader/>
        </w:trPr>
        <w:tc>
          <w:tcPr>
            <w:tcW w:w="1373" w:type="dxa"/>
            <w:vMerge/>
            <w:shd w:val="clear" w:color="auto" w:fill="auto"/>
            <w:tcMar>
              <w:top w:w="43" w:type="dxa"/>
              <w:left w:w="115" w:type="dxa"/>
              <w:bottom w:w="43" w:type="dxa"/>
              <w:right w:w="115" w:type="dxa"/>
            </w:tcMar>
            <w:vAlign w:val="center"/>
          </w:tcPr>
          <w:p w14:paraId="527090AE" w14:textId="77777777" w:rsidR="00073B6A" w:rsidRPr="00DF65E1" w:rsidRDefault="00073B6A" w:rsidP="00B80D04">
            <w:pPr>
              <w:rPr>
                <w:rFonts w:eastAsia="Calibri" w:cstheme="minorHAnsi"/>
                <w:b/>
                <w:sz w:val="18"/>
                <w:szCs w:val="18"/>
              </w:rPr>
            </w:pPr>
          </w:p>
        </w:tc>
        <w:tc>
          <w:tcPr>
            <w:tcW w:w="3752" w:type="dxa"/>
            <w:shd w:val="clear" w:color="auto" w:fill="auto"/>
            <w:tcMar>
              <w:top w:w="43" w:type="dxa"/>
              <w:left w:w="115" w:type="dxa"/>
              <w:bottom w:w="43" w:type="dxa"/>
              <w:right w:w="115" w:type="dxa"/>
            </w:tcMar>
            <w:vAlign w:val="center"/>
          </w:tcPr>
          <w:p w14:paraId="436B4777"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620" w:type="dxa"/>
            <w:shd w:val="clear" w:color="auto" w:fill="auto"/>
            <w:tcMar>
              <w:top w:w="43" w:type="dxa"/>
              <w:left w:w="115" w:type="dxa"/>
              <w:bottom w:w="43" w:type="dxa"/>
              <w:right w:w="115" w:type="dxa"/>
            </w:tcMar>
            <w:vAlign w:val="center"/>
          </w:tcPr>
          <w:p w14:paraId="05A17B6C"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610" w:type="dxa"/>
            <w:shd w:val="clear" w:color="auto" w:fill="DBE5F1"/>
            <w:tcMar>
              <w:top w:w="43" w:type="dxa"/>
              <w:left w:w="115" w:type="dxa"/>
              <w:bottom w:w="43" w:type="dxa"/>
              <w:right w:w="115" w:type="dxa"/>
            </w:tcMar>
            <w:vAlign w:val="center"/>
          </w:tcPr>
          <w:p w14:paraId="1F0893E3"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56F4E77F" w14:textId="77777777" w:rsidTr="00B80D04">
        <w:trPr>
          <w:trHeight w:val="200"/>
          <w:tblHeader/>
        </w:trPr>
        <w:tc>
          <w:tcPr>
            <w:tcW w:w="1373" w:type="dxa"/>
            <w:vMerge/>
            <w:shd w:val="clear" w:color="auto" w:fill="auto"/>
            <w:tcMar>
              <w:top w:w="43" w:type="dxa"/>
              <w:left w:w="115" w:type="dxa"/>
              <w:bottom w:w="43" w:type="dxa"/>
              <w:right w:w="115" w:type="dxa"/>
            </w:tcMar>
            <w:vAlign w:val="center"/>
          </w:tcPr>
          <w:p w14:paraId="49E6519A" w14:textId="77777777" w:rsidR="00073B6A" w:rsidRPr="00DF65E1" w:rsidRDefault="00073B6A" w:rsidP="00B80D04">
            <w:pPr>
              <w:rPr>
                <w:rFonts w:eastAsia="Calibri" w:cstheme="minorHAnsi"/>
                <w:b/>
                <w:sz w:val="18"/>
                <w:szCs w:val="18"/>
              </w:rPr>
            </w:pPr>
          </w:p>
        </w:tc>
        <w:tc>
          <w:tcPr>
            <w:tcW w:w="3752" w:type="dxa"/>
            <w:shd w:val="clear" w:color="auto" w:fill="auto"/>
            <w:tcMar>
              <w:top w:w="43" w:type="dxa"/>
              <w:left w:w="115" w:type="dxa"/>
              <w:bottom w:w="43" w:type="dxa"/>
              <w:right w:w="115" w:type="dxa"/>
            </w:tcMar>
            <w:vAlign w:val="center"/>
          </w:tcPr>
          <w:p w14:paraId="23D55A09"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Medical, pharmacy, ancillary services </w:t>
            </w:r>
          </w:p>
        </w:tc>
        <w:tc>
          <w:tcPr>
            <w:tcW w:w="1620" w:type="dxa"/>
            <w:shd w:val="clear" w:color="auto" w:fill="auto"/>
            <w:tcMar>
              <w:top w:w="43" w:type="dxa"/>
              <w:left w:w="115" w:type="dxa"/>
              <w:bottom w:w="43" w:type="dxa"/>
              <w:right w:w="115" w:type="dxa"/>
            </w:tcMar>
            <w:vAlign w:val="center"/>
          </w:tcPr>
          <w:p w14:paraId="4AEBE3FC"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610" w:type="dxa"/>
            <w:shd w:val="clear" w:color="auto" w:fill="DBE5F1"/>
            <w:tcMar>
              <w:top w:w="43" w:type="dxa"/>
              <w:left w:w="115" w:type="dxa"/>
              <w:bottom w:w="43" w:type="dxa"/>
              <w:right w:w="115" w:type="dxa"/>
            </w:tcMar>
            <w:vAlign w:val="center"/>
          </w:tcPr>
          <w:p w14:paraId="569616C8"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33000411" w14:textId="77777777" w:rsidTr="00B80D04">
        <w:trPr>
          <w:trHeight w:val="200"/>
          <w:tblHeader/>
        </w:trPr>
        <w:tc>
          <w:tcPr>
            <w:tcW w:w="1373" w:type="dxa"/>
            <w:vMerge w:val="restart"/>
            <w:shd w:val="clear" w:color="auto" w:fill="auto"/>
            <w:tcMar>
              <w:top w:w="43" w:type="dxa"/>
              <w:left w:w="115" w:type="dxa"/>
              <w:bottom w:w="43" w:type="dxa"/>
              <w:right w:w="115" w:type="dxa"/>
            </w:tcMar>
            <w:vAlign w:val="center"/>
          </w:tcPr>
          <w:p w14:paraId="0C61E21C" w14:textId="77777777" w:rsidR="00073B6A" w:rsidRPr="00DF65E1" w:rsidRDefault="00073B6A" w:rsidP="00B80D04">
            <w:pPr>
              <w:rPr>
                <w:rFonts w:eastAsia="Calibri" w:cstheme="minorHAnsi"/>
                <w:b/>
                <w:sz w:val="18"/>
                <w:szCs w:val="18"/>
              </w:rPr>
            </w:pPr>
            <w:r w:rsidRPr="00DF65E1">
              <w:rPr>
                <w:rFonts w:eastAsia="Calibri" w:cstheme="minorHAnsi"/>
                <w:b/>
                <w:sz w:val="18"/>
                <w:szCs w:val="18"/>
              </w:rPr>
              <w:t>SNF-STP (fewer than 50% beds)</w:t>
            </w:r>
          </w:p>
        </w:tc>
        <w:tc>
          <w:tcPr>
            <w:tcW w:w="3752" w:type="dxa"/>
            <w:shd w:val="clear" w:color="auto" w:fill="auto"/>
            <w:tcMar>
              <w:top w:w="43" w:type="dxa"/>
              <w:left w:w="115" w:type="dxa"/>
              <w:bottom w:w="43" w:type="dxa"/>
              <w:right w:w="115" w:type="dxa"/>
            </w:tcMar>
            <w:vAlign w:val="center"/>
          </w:tcPr>
          <w:p w14:paraId="222C0006"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Charges</w:t>
            </w:r>
          </w:p>
        </w:tc>
        <w:tc>
          <w:tcPr>
            <w:tcW w:w="1620" w:type="dxa"/>
            <w:shd w:val="clear" w:color="auto" w:fill="auto"/>
            <w:tcMar>
              <w:top w:w="43" w:type="dxa"/>
              <w:left w:w="115" w:type="dxa"/>
              <w:bottom w:w="43" w:type="dxa"/>
              <w:right w:w="115" w:type="dxa"/>
            </w:tcMar>
            <w:vAlign w:val="center"/>
          </w:tcPr>
          <w:p w14:paraId="0D09B455" w14:textId="77777777" w:rsidR="00073B6A" w:rsidRDefault="00073B6A" w:rsidP="00B80D04">
            <w:pPr>
              <w:jc w:val="center"/>
              <w:rPr>
                <w:rFonts w:eastAsia="Calibri" w:cstheme="minorHAnsi"/>
                <w:b/>
                <w:sz w:val="18"/>
                <w:szCs w:val="18"/>
              </w:rPr>
            </w:pPr>
            <w:r w:rsidRPr="00DF65E1">
              <w:rPr>
                <w:rFonts w:eastAsia="Calibri" w:cstheme="minorHAnsi"/>
                <w:b/>
                <w:sz w:val="18"/>
                <w:szCs w:val="18"/>
              </w:rPr>
              <w:t>Medicare/</w:t>
            </w:r>
          </w:p>
          <w:p w14:paraId="4857E5AA"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Medi-Cal+</w:t>
            </w:r>
          </w:p>
        </w:tc>
        <w:tc>
          <w:tcPr>
            <w:tcW w:w="2610" w:type="dxa"/>
            <w:shd w:val="clear" w:color="auto" w:fill="DBE5F1"/>
            <w:tcMar>
              <w:top w:w="43" w:type="dxa"/>
              <w:left w:w="115" w:type="dxa"/>
              <w:bottom w:w="43" w:type="dxa"/>
              <w:right w:w="115" w:type="dxa"/>
            </w:tcMar>
            <w:vAlign w:val="center"/>
          </w:tcPr>
          <w:p w14:paraId="6F127ADB"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5F51B71B" w14:textId="77777777" w:rsidTr="00B80D04">
        <w:trPr>
          <w:trHeight w:val="200"/>
          <w:tblHeader/>
        </w:trPr>
        <w:tc>
          <w:tcPr>
            <w:tcW w:w="1373" w:type="dxa"/>
            <w:vMerge/>
            <w:shd w:val="clear" w:color="auto" w:fill="auto"/>
            <w:tcMar>
              <w:top w:w="43" w:type="dxa"/>
              <w:left w:w="115" w:type="dxa"/>
              <w:bottom w:w="43" w:type="dxa"/>
              <w:right w:w="115" w:type="dxa"/>
            </w:tcMar>
            <w:vAlign w:val="center"/>
          </w:tcPr>
          <w:p w14:paraId="22A8D838" w14:textId="77777777" w:rsidR="00073B6A" w:rsidRPr="00DF65E1" w:rsidRDefault="00073B6A" w:rsidP="00B80D04">
            <w:pPr>
              <w:rPr>
                <w:rFonts w:eastAsia="Calibri" w:cstheme="minorHAnsi"/>
                <w:b/>
                <w:sz w:val="18"/>
                <w:szCs w:val="18"/>
              </w:rPr>
            </w:pPr>
          </w:p>
        </w:tc>
        <w:tc>
          <w:tcPr>
            <w:tcW w:w="3752" w:type="dxa"/>
            <w:shd w:val="clear" w:color="auto" w:fill="auto"/>
            <w:tcMar>
              <w:top w:w="43" w:type="dxa"/>
              <w:left w:w="115" w:type="dxa"/>
              <w:bottom w:w="43" w:type="dxa"/>
              <w:right w:w="115" w:type="dxa"/>
            </w:tcMar>
            <w:vAlign w:val="center"/>
          </w:tcPr>
          <w:p w14:paraId="427BA03B"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620" w:type="dxa"/>
            <w:shd w:val="clear" w:color="auto" w:fill="auto"/>
            <w:tcMar>
              <w:top w:w="43" w:type="dxa"/>
              <w:left w:w="115" w:type="dxa"/>
              <w:bottom w:w="43" w:type="dxa"/>
              <w:right w:w="115" w:type="dxa"/>
            </w:tcMar>
            <w:vAlign w:val="center"/>
          </w:tcPr>
          <w:p w14:paraId="1BBEC0A4"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610" w:type="dxa"/>
            <w:shd w:val="clear" w:color="auto" w:fill="DBE5F1"/>
            <w:tcMar>
              <w:top w:w="43" w:type="dxa"/>
              <w:left w:w="115" w:type="dxa"/>
              <w:bottom w:w="43" w:type="dxa"/>
              <w:right w:w="115" w:type="dxa"/>
            </w:tcMar>
            <w:vAlign w:val="center"/>
          </w:tcPr>
          <w:p w14:paraId="7FF118CF"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4B34D496" w14:textId="77777777" w:rsidTr="00B80D04">
        <w:trPr>
          <w:trHeight w:val="200"/>
          <w:tblHeader/>
        </w:trPr>
        <w:tc>
          <w:tcPr>
            <w:tcW w:w="1373" w:type="dxa"/>
            <w:vMerge/>
            <w:shd w:val="clear" w:color="auto" w:fill="auto"/>
            <w:tcMar>
              <w:top w:w="43" w:type="dxa"/>
              <w:left w:w="115" w:type="dxa"/>
              <w:bottom w:w="43" w:type="dxa"/>
              <w:right w:w="115" w:type="dxa"/>
            </w:tcMar>
            <w:vAlign w:val="center"/>
          </w:tcPr>
          <w:p w14:paraId="5CEA7507" w14:textId="77777777" w:rsidR="00073B6A" w:rsidRPr="00DF65E1" w:rsidRDefault="00073B6A" w:rsidP="00B80D04">
            <w:pPr>
              <w:rPr>
                <w:rFonts w:eastAsia="Calibri" w:cstheme="minorHAnsi"/>
                <w:b/>
                <w:sz w:val="18"/>
                <w:szCs w:val="18"/>
              </w:rPr>
            </w:pPr>
          </w:p>
        </w:tc>
        <w:tc>
          <w:tcPr>
            <w:tcW w:w="3752" w:type="dxa"/>
            <w:shd w:val="clear" w:color="auto" w:fill="auto"/>
            <w:tcMar>
              <w:top w:w="43" w:type="dxa"/>
              <w:left w:w="115" w:type="dxa"/>
              <w:bottom w:w="43" w:type="dxa"/>
              <w:right w:w="115" w:type="dxa"/>
            </w:tcMar>
            <w:vAlign w:val="center"/>
          </w:tcPr>
          <w:p w14:paraId="29986ECD"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Medical, pharmacy, ancillary services </w:t>
            </w:r>
          </w:p>
        </w:tc>
        <w:tc>
          <w:tcPr>
            <w:tcW w:w="1620" w:type="dxa"/>
            <w:shd w:val="clear" w:color="auto" w:fill="auto"/>
            <w:tcMar>
              <w:top w:w="43" w:type="dxa"/>
              <w:left w:w="115" w:type="dxa"/>
              <w:bottom w:w="43" w:type="dxa"/>
              <w:right w:w="115" w:type="dxa"/>
            </w:tcMar>
            <w:vAlign w:val="center"/>
          </w:tcPr>
          <w:p w14:paraId="57DF7F78"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610" w:type="dxa"/>
            <w:shd w:val="clear" w:color="auto" w:fill="DBE5F1"/>
            <w:tcMar>
              <w:top w:w="43" w:type="dxa"/>
              <w:left w:w="115" w:type="dxa"/>
              <w:bottom w:w="43" w:type="dxa"/>
              <w:right w:w="115" w:type="dxa"/>
            </w:tcMar>
            <w:vAlign w:val="center"/>
          </w:tcPr>
          <w:p w14:paraId="342A05FF"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bl>
    <w:p w14:paraId="44CC6D3C" w14:textId="77777777" w:rsidR="00073B6A" w:rsidRPr="00DF65E1" w:rsidRDefault="00073B6A" w:rsidP="00073B6A">
      <w:pPr>
        <w:rPr>
          <w:rFonts w:eastAsia="Calibri" w:cstheme="minorHAnsi"/>
          <w:sz w:val="16"/>
          <w:szCs w:val="16"/>
        </w:rPr>
      </w:pPr>
      <w:r w:rsidRPr="00DF65E1">
        <w:rPr>
          <w:rFonts w:eastAsia="Calibri" w:cstheme="minorHAnsi"/>
          <w:sz w:val="16"/>
          <w:szCs w:val="16"/>
        </w:rPr>
        <w:t xml:space="preserve">* County Mental Health Plans (MHPs) are responsible for the balance of inpatient psychiatric care that is not covered by Medicare for those beneficiaries who meet the medical necessity criteria for specialty mental health services. This includes any deductibles and copayments, and any services beyond the 190-day lifetime limit in a freestanding psychiatric hospital. Additionally, </w:t>
      </w:r>
      <w:r w:rsidRPr="00DF65E1">
        <w:rPr>
          <w:rFonts w:eastAsia="Calibri" w:cstheme="minorHAnsi"/>
          <w:color w:val="000000"/>
          <w:sz w:val="16"/>
          <w:szCs w:val="16"/>
        </w:rPr>
        <w:t xml:space="preserve">the County MHP is responsible for </w:t>
      </w:r>
      <w:r w:rsidRPr="00DF65E1">
        <w:rPr>
          <w:rFonts w:eastAsia="Calibri" w:cstheme="minorHAnsi"/>
          <w:sz w:val="16"/>
          <w:szCs w:val="16"/>
        </w:rPr>
        <w:t>local hospital administrative days. These are days, as determined by the county, that a patient's stay in the hospital is beyond the need for acute care and there is a lack of beds available at an appropriate lower level of care.</w:t>
      </w:r>
    </w:p>
    <w:p w14:paraId="25334ED0" w14:textId="461116AB" w:rsidR="00E45CD5" w:rsidRPr="00DF65E1" w:rsidRDefault="00073B6A" w:rsidP="00073B6A">
      <w:pPr>
        <w:rPr>
          <w:rFonts w:eastAsia="Calibri" w:cstheme="minorHAnsi"/>
          <w:sz w:val="16"/>
        </w:rPr>
      </w:pPr>
      <w:r w:rsidRPr="00DF65E1">
        <w:rPr>
          <w:rFonts w:eastAsia="Calibri" w:cstheme="minorHAnsi"/>
          <w:sz w:val="16"/>
          <w:szCs w:val="16"/>
        </w:rPr>
        <w:t xml:space="preserve">+ A facility must be Medicare certified and the beneficiary must meet medical necessity criteria for Medicare coverage. Medicare pays up to 100 days after placement following </w:t>
      </w:r>
      <w:r>
        <w:rPr>
          <w:rFonts w:eastAsia="Calibri" w:cstheme="minorHAnsi"/>
          <w:sz w:val="16"/>
          <w:szCs w:val="16"/>
        </w:rPr>
        <w:t xml:space="preserve">an </w:t>
      </w:r>
      <w:r w:rsidRPr="00DF65E1">
        <w:rPr>
          <w:rFonts w:eastAsia="Calibri" w:cstheme="minorHAnsi"/>
          <w:sz w:val="16"/>
          <w:szCs w:val="16"/>
        </w:rPr>
        <w:t xml:space="preserve">acute </w:t>
      </w:r>
      <w:r>
        <w:rPr>
          <w:rFonts w:eastAsia="Calibri" w:cstheme="minorHAnsi"/>
          <w:sz w:val="16"/>
          <w:szCs w:val="16"/>
        </w:rPr>
        <w:t xml:space="preserve">inpatient </w:t>
      </w:r>
      <w:r w:rsidRPr="00DF65E1">
        <w:rPr>
          <w:rFonts w:eastAsia="Calibri" w:cstheme="minorHAnsi"/>
          <w:sz w:val="16"/>
          <w:szCs w:val="16"/>
        </w:rPr>
        <w:t>hospital stay</w:t>
      </w:r>
      <w:r>
        <w:rPr>
          <w:rFonts w:eastAsia="Calibri" w:cstheme="minorHAnsi"/>
          <w:sz w:val="16"/>
          <w:szCs w:val="16"/>
        </w:rPr>
        <w:t xml:space="preserve"> of at least three days</w:t>
      </w:r>
      <w:r w:rsidRPr="00DF65E1">
        <w:rPr>
          <w:rFonts w:eastAsia="Calibri" w:cstheme="minorHAnsi"/>
          <w:sz w:val="16"/>
          <w:szCs w:val="16"/>
        </w:rPr>
        <w:t>. For long-term care placement, Medi-Cal fee-for-service pays for these costs</w:t>
      </w:r>
      <w:r w:rsidR="00681446">
        <w:rPr>
          <w:rFonts w:eastAsia="Calibri" w:cstheme="minorHAnsi"/>
          <w:sz w:val="16"/>
          <w:szCs w:val="16"/>
        </w:rPr>
        <w:t>.</w:t>
      </w:r>
      <w:r w:rsidRPr="00DF65E1">
        <w:rPr>
          <w:rFonts w:eastAsia="Calibri" w:cstheme="minorHAnsi"/>
          <w:sz w:val="16"/>
        </w:rPr>
        <w:t xml:space="preserve"> </w:t>
      </w:r>
      <w:r w:rsidR="00E45CD5" w:rsidRPr="00DF65E1">
        <w:rPr>
          <w:rFonts w:eastAsia="Calibri" w:cstheme="minorHAnsi"/>
          <w:sz w:val="16"/>
        </w:rPr>
        <w:br w:type="page"/>
      </w:r>
    </w:p>
    <w:tbl>
      <w:tblPr>
        <w:tblpPr w:leftFromText="180" w:rightFromText="180" w:vertAnchor="text" w:horzAnchor="page" w:tblpX="1498" w:tblpY="17"/>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3"/>
        <w:gridCol w:w="3842"/>
        <w:gridCol w:w="1710"/>
        <w:gridCol w:w="2520"/>
      </w:tblGrid>
      <w:tr w:rsidR="00073B6A" w:rsidRPr="00DF65E1" w14:paraId="055D2608" w14:textId="77777777" w:rsidTr="00B80D04">
        <w:trPr>
          <w:trHeight w:val="159"/>
          <w:tblHeader/>
        </w:trPr>
        <w:tc>
          <w:tcPr>
            <w:tcW w:w="9365" w:type="dxa"/>
            <w:gridSpan w:val="4"/>
            <w:shd w:val="clear" w:color="auto" w:fill="C2D69B"/>
            <w:vAlign w:val="center"/>
          </w:tcPr>
          <w:p w14:paraId="7203583E" w14:textId="77777777" w:rsidR="00073B6A" w:rsidRPr="00DF65E1" w:rsidRDefault="00073B6A" w:rsidP="00B80D04">
            <w:pPr>
              <w:jc w:val="center"/>
              <w:rPr>
                <w:rFonts w:eastAsia="Calibri" w:cstheme="minorHAnsi"/>
                <w:b/>
                <w:szCs w:val="19"/>
              </w:rPr>
            </w:pPr>
            <w:r w:rsidRPr="00DF65E1">
              <w:rPr>
                <w:rFonts w:eastAsia="Calibri" w:cstheme="minorHAnsi"/>
                <w:b/>
                <w:szCs w:val="19"/>
              </w:rPr>
              <w:lastRenderedPageBreak/>
              <w:t>Institutions for Mental Disease</w:t>
            </w:r>
          </w:p>
        </w:tc>
      </w:tr>
      <w:tr w:rsidR="00073B6A" w:rsidRPr="00DF65E1" w14:paraId="40EE6839" w14:textId="77777777" w:rsidTr="00B80D04">
        <w:trPr>
          <w:trHeight w:val="159"/>
          <w:tblHeader/>
        </w:trPr>
        <w:tc>
          <w:tcPr>
            <w:tcW w:w="5135" w:type="dxa"/>
            <w:gridSpan w:val="2"/>
            <w:shd w:val="clear" w:color="auto" w:fill="auto"/>
            <w:vAlign w:val="center"/>
          </w:tcPr>
          <w:p w14:paraId="6188BCC6" w14:textId="77777777" w:rsidR="00073B6A" w:rsidRPr="00DF65E1" w:rsidRDefault="00073B6A" w:rsidP="00B80D04">
            <w:pPr>
              <w:jc w:val="center"/>
              <w:rPr>
                <w:rFonts w:eastAsia="Calibri" w:cstheme="minorHAnsi"/>
                <w:b/>
                <w:sz w:val="22"/>
                <w:szCs w:val="22"/>
              </w:rPr>
            </w:pPr>
            <w:r w:rsidRPr="00DF65E1">
              <w:rPr>
                <w:rFonts w:eastAsia="Calibri" w:cstheme="minorHAnsi"/>
                <w:b/>
                <w:sz w:val="22"/>
                <w:szCs w:val="22"/>
              </w:rPr>
              <w:t xml:space="preserve">Long-term care </w:t>
            </w:r>
          </w:p>
        </w:tc>
        <w:tc>
          <w:tcPr>
            <w:tcW w:w="1710" w:type="dxa"/>
            <w:shd w:val="clear" w:color="auto" w:fill="auto"/>
            <w:vAlign w:val="center"/>
          </w:tcPr>
          <w:p w14:paraId="55BED6CA" w14:textId="77777777" w:rsidR="00073B6A" w:rsidRPr="00DF65E1" w:rsidRDefault="00073B6A" w:rsidP="00B80D04">
            <w:pPr>
              <w:jc w:val="center"/>
              <w:rPr>
                <w:rFonts w:eastAsia="Calibri" w:cstheme="minorHAnsi"/>
                <w:b/>
                <w:sz w:val="22"/>
                <w:szCs w:val="22"/>
              </w:rPr>
            </w:pPr>
            <w:r w:rsidRPr="00DF65E1">
              <w:rPr>
                <w:rFonts w:eastAsia="Calibri" w:cstheme="minorHAnsi"/>
                <w:b/>
                <w:sz w:val="22"/>
                <w:szCs w:val="22"/>
              </w:rPr>
              <w:t xml:space="preserve">Benefit Coverage </w:t>
            </w:r>
          </w:p>
        </w:tc>
        <w:tc>
          <w:tcPr>
            <w:tcW w:w="2520" w:type="dxa"/>
            <w:shd w:val="clear" w:color="auto" w:fill="auto"/>
            <w:vAlign w:val="center"/>
          </w:tcPr>
          <w:p w14:paraId="1542DB94" w14:textId="77777777" w:rsidR="00073B6A" w:rsidRPr="00DF65E1" w:rsidRDefault="00073B6A" w:rsidP="00B80D04">
            <w:pPr>
              <w:jc w:val="center"/>
              <w:rPr>
                <w:rFonts w:eastAsia="Calibri" w:cstheme="minorHAnsi"/>
                <w:b/>
                <w:sz w:val="22"/>
                <w:szCs w:val="22"/>
              </w:rPr>
            </w:pPr>
            <w:r w:rsidRPr="00DF65E1">
              <w:rPr>
                <w:rFonts w:eastAsia="Calibri" w:cstheme="minorHAnsi"/>
                <w:b/>
                <w:sz w:val="22"/>
                <w:szCs w:val="22"/>
              </w:rPr>
              <w:t>Primary Financial Responsibility under the Demonstration</w:t>
            </w:r>
          </w:p>
        </w:tc>
      </w:tr>
      <w:tr w:rsidR="00073B6A" w:rsidRPr="00DF65E1" w14:paraId="6F953DB8" w14:textId="77777777" w:rsidTr="00B80D04">
        <w:trPr>
          <w:trHeight w:val="159"/>
          <w:tblHeader/>
        </w:trPr>
        <w:tc>
          <w:tcPr>
            <w:tcW w:w="1293" w:type="dxa"/>
            <w:vMerge w:val="restart"/>
            <w:vAlign w:val="center"/>
          </w:tcPr>
          <w:p w14:paraId="15213A09" w14:textId="77777777" w:rsidR="00073B6A" w:rsidRPr="00DF65E1" w:rsidRDefault="00073B6A" w:rsidP="00B80D04">
            <w:pPr>
              <w:spacing w:before="120"/>
              <w:rPr>
                <w:rFonts w:eastAsia="Calibri" w:cstheme="minorHAnsi"/>
                <w:b/>
                <w:sz w:val="18"/>
                <w:szCs w:val="18"/>
              </w:rPr>
            </w:pPr>
            <w:r w:rsidRPr="00DF65E1">
              <w:rPr>
                <w:rFonts w:eastAsia="Calibri" w:cstheme="minorHAnsi"/>
                <w:b/>
                <w:sz w:val="18"/>
                <w:szCs w:val="18"/>
              </w:rPr>
              <w:t>SNF-IMD, locked community-based facility for long-term care (more than 50% of beds are for psychiatric care)</w:t>
            </w:r>
            <w:r w:rsidRPr="00DF65E1">
              <w:rPr>
                <w:rFonts w:eastAsia="Calibri" w:cstheme="minorHAnsi"/>
                <w:b/>
                <w:color w:val="000000"/>
                <w:sz w:val="18"/>
                <w:szCs w:val="18"/>
                <w:vertAlign w:val="superscript"/>
              </w:rPr>
              <w:t>§</w:t>
            </w:r>
          </w:p>
        </w:tc>
        <w:tc>
          <w:tcPr>
            <w:tcW w:w="3842" w:type="dxa"/>
            <w:vAlign w:val="center"/>
          </w:tcPr>
          <w:p w14:paraId="36BC3141"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Charges ages 22-64</w:t>
            </w:r>
          </w:p>
          <w:p w14:paraId="6CBA571D" w14:textId="77777777" w:rsidR="00073B6A" w:rsidRPr="00DF65E1" w:rsidRDefault="00073B6A" w:rsidP="00B80D04">
            <w:pPr>
              <w:rPr>
                <w:rFonts w:eastAsia="Calibri" w:cstheme="minorHAnsi"/>
                <w:sz w:val="18"/>
                <w:szCs w:val="18"/>
              </w:rPr>
            </w:pPr>
            <w:r w:rsidRPr="00DF65E1">
              <w:rPr>
                <w:rFonts w:eastAsia="Calibri" w:cstheme="minorHAnsi"/>
                <w:i/>
                <w:sz w:val="18"/>
                <w:szCs w:val="18"/>
              </w:rPr>
              <w:t>Subject to IMD Exclusion</w:t>
            </w:r>
            <w:r w:rsidRPr="00DF65E1">
              <w:rPr>
                <w:rFonts w:eastAsia="Calibri" w:cstheme="minorHAnsi"/>
                <w:b/>
                <w:sz w:val="18"/>
                <w:szCs w:val="18"/>
              </w:rPr>
              <w:t>*</w:t>
            </w:r>
          </w:p>
        </w:tc>
        <w:tc>
          <w:tcPr>
            <w:tcW w:w="1710" w:type="dxa"/>
            <w:shd w:val="clear" w:color="auto" w:fill="FFFFFF"/>
            <w:vAlign w:val="center"/>
          </w:tcPr>
          <w:p w14:paraId="43ACDED5" w14:textId="77777777" w:rsidR="00073B6A" w:rsidRPr="00DF65E1" w:rsidRDefault="00073B6A" w:rsidP="00B80D04">
            <w:pPr>
              <w:jc w:val="center"/>
              <w:rPr>
                <w:rFonts w:eastAsia="Calibri" w:cstheme="minorHAnsi"/>
                <w:b/>
                <w:i/>
                <w:sz w:val="18"/>
                <w:szCs w:val="18"/>
              </w:rPr>
            </w:pPr>
            <w:r w:rsidRPr="00DF65E1">
              <w:rPr>
                <w:rFonts w:eastAsia="Calibri" w:cstheme="minorHAnsi"/>
                <w:b/>
                <w:sz w:val="18"/>
                <w:szCs w:val="18"/>
              </w:rPr>
              <w:t>Not covered by Medicare or Medi-Cal</w:t>
            </w:r>
            <w:r w:rsidRPr="00DF65E1">
              <w:rPr>
                <w:rFonts w:eastAsia="Calibri" w:cstheme="minorHAnsi"/>
                <w:sz w:val="18"/>
                <w:szCs w:val="18"/>
              </w:rPr>
              <w:t>+</w:t>
            </w:r>
          </w:p>
        </w:tc>
        <w:tc>
          <w:tcPr>
            <w:tcW w:w="2520" w:type="dxa"/>
            <w:tcBorders>
              <w:bottom w:val="single" w:sz="4" w:space="0" w:color="000000"/>
            </w:tcBorders>
            <w:shd w:val="clear" w:color="auto" w:fill="FBD4B4"/>
            <w:vAlign w:val="center"/>
          </w:tcPr>
          <w:p w14:paraId="59ED6F6A" w14:textId="77777777" w:rsidR="00073B6A" w:rsidRPr="00DF65E1" w:rsidRDefault="00073B6A" w:rsidP="00B80D04">
            <w:pPr>
              <w:jc w:val="center"/>
              <w:rPr>
                <w:rFonts w:eastAsia="Calibri" w:cstheme="minorHAnsi"/>
                <w:sz w:val="18"/>
                <w:szCs w:val="18"/>
              </w:rPr>
            </w:pPr>
          </w:p>
          <w:p w14:paraId="04D80DC7"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County Mental Health Plan</w:t>
            </w:r>
          </w:p>
        </w:tc>
      </w:tr>
      <w:tr w:rsidR="00073B6A" w:rsidRPr="00DF65E1" w14:paraId="7DEE14B1" w14:textId="77777777" w:rsidTr="00B80D04">
        <w:trPr>
          <w:trHeight w:val="458"/>
          <w:tblHeader/>
        </w:trPr>
        <w:tc>
          <w:tcPr>
            <w:tcW w:w="1293" w:type="dxa"/>
            <w:vMerge/>
            <w:vAlign w:val="center"/>
          </w:tcPr>
          <w:p w14:paraId="4B6D9F0C" w14:textId="77777777" w:rsidR="00073B6A" w:rsidRPr="00DF65E1" w:rsidRDefault="00073B6A" w:rsidP="00B80D04">
            <w:pPr>
              <w:spacing w:before="120"/>
              <w:rPr>
                <w:rFonts w:eastAsia="Calibri" w:cstheme="minorHAnsi"/>
                <w:b/>
                <w:sz w:val="18"/>
                <w:szCs w:val="18"/>
              </w:rPr>
            </w:pPr>
          </w:p>
        </w:tc>
        <w:tc>
          <w:tcPr>
            <w:tcW w:w="3842" w:type="dxa"/>
            <w:vAlign w:val="center"/>
          </w:tcPr>
          <w:p w14:paraId="477B7C15"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 ages 65 and older</w:t>
            </w:r>
          </w:p>
        </w:tc>
        <w:tc>
          <w:tcPr>
            <w:tcW w:w="1710" w:type="dxa"/>
            <w:shd w:val="clear" w:color="auto" w:fill="F2F2F2"/>
            <w:vAlign w:val="center"/>
          </w:tcPr>
          <w:p w14:paraId="6753FA9B"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Medi-Cal</w:t>
            </w:r>
          </w:p>
        </w:tc>
        <w:tc>
          <w:tcPr>
            <w:tcW w:w="2520" w:type="dxa"/>
            <w:shd w:val="clear" w:color="auto" w:fill="DBE5F1"/>
            <w:vAlign w:val="center"/>
          </w:tcPr>
          <w:p w14:paraId="1BC2095E"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41E47AC1" w14:textId="77777777" w:rsidTr="00B80D04">
        <w:trPr>
          <w:trHeight w:val="458"/>
          <w:tblHeader/>
        </w:trPr>
        <w:tc>
          <w:tcPr>
            <w:tcW w:w="1293" w:type="dxa"/>
            <w:vMerge/>
            <w:vAlign w:val="center"/>
          </w:tcPr>
          <w:p w14:paraId="319CB753" w14:textId="77777777" w:rsidR="00073B6A" w:rsidRPr="00DF65E1" w:rsidRDefault="00073B6A" w:rsidP="00B80D04">
            <w:pPr>
              <w:spacing w:before="120"/>
              <w:rPr>
                <w:rFonts w:eastAsia="Calibri" w:cstheme="minorHAnsi"/>
                <w:b/>
                <w:sz w:val="18"/>
                <w:szCs w:val="18"/>
              </w:rPr>
            </w:pPr>
          </w:p>
        </w:tc>
        <w:tc>
          <w:tcPr>
            <w:tcW w:w="3842" w:type="dxa"/>
            <w:vAlign w:val="center"/>
          </w:tcPr>
          <w:p w14:paraId="6431A9B7"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Psychiatric professional services </w:t>
            </w:r>
          </w:p>
        </w:tc>
        <w:tc>
          <w:tcPr>
            <w:tcW w:w="1710" w:type="dxa"/>
            <w:shd w:val="clear" w:color="auto" w:fill="F2F2F2"/>
            <w:vAlign w:val="center"/>
          </w:tcPr>
          <w:p w14:paraId="6048C505"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62BB2E1A"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66520D89" w14:textId="77777777" w:rsidTr="00B80D04">
        <w:trPr>
          <w:trHeight w:val="253"/>
          <w:tblHeader/>
        </w:trPr>
        <w:tc>
          <w:tcPr>
            <w:tcW w:w="1293" w:type="dxa"/>
            <w:vMerge/>
            <w:vAlign w:val="center"/>
          </w:tcPr>
          <w:p w14:paraId="754619BF" w14:textId="77777777" w:rsidR="00073B6A" w:rsidRPr="00DF65E1" w:rsidRDefault="00073B6A" w:rsidP="00B80D04">
            <w:pPr>
              <w:spacing w:before="120"/>
              <w:rPr>
                <w:rFonts w:eastAsia="Calibri" w:cstheme="minorHAnsi"/>
                <w:b/>
                <w:sz w:val="18"/>
                <w:szCs w:val="18"/>
              </w:rPr>
            </w:pPr>
          </w:p>
        </w:tc>
        <w:tc>
          <w:tcPr>
            <w:tcW w:w="3842" w:type="dxa"/>
            <w:vAlign w:val="center"/>
          </w:tcPr>
          <w:p w14:paraId="1D56BA36" w14:textId="77777777" w:rsidR="00073B6A" w:rsidRPr="00DF65E1" w:rsidRDefault="00073B6A" w:rsidP="00B80D04">
            <w:pPr>
              <w:rPr>
                <w:rFonts w:eastAsia="Calibri" w:cstheme="minorHAnsi"/>
                <w:sz w:val="18"/>
                <w:szCs w:val="18"/>
              </w:rPr>
            </w:pPr>
            <w:r w:rsidRPr="00DF65E1">
              <w:rPr>
                <w:rFonts w:eastAsia="Calibri" w:cstheme="minorHAnsi"/>
                <w:sz w:val="18"/>
                <w:szCs w:val="18"/>
              </w:rPr>
              <w:t>Medical, pharmacy, ancillary services (some of these services may be included in the per diem reimbursements)</w:t>
            </w:r>
          </w:p>
        </w:tc>
        <w:tc>
          <w:tcPr>
            <w:tcW w:w="1710" w:type="dxa"/>
            <w:shd w:val="clear" w:color="auto" w:fill="auto"/>
            <w:vAlign w:val="center"/>
          </w:tcPr>
          <w:p w14:paraId="23326CFB"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608B97F9"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04D62DF0" w14:textId="77777777" w:rsidTr="00B80D04">
        <w:trPr>
          <w:trHeight w:val="1340"/>
          <w:tblHeader/>
        </w:trPr>
        <w:tc>
          <w:tcPr>
            <w:tcW w:w="1293" w:type="dxa"/>
            <w:vMerge w:val="restart"/>
            <w:vAlign w:val="center"/>
          </w:tcPr>
          <w:p w14:paraId="74DE380D" w14:textId="77777777" w:rsidR="00073B6A" w:rsidRPr="00DF65E1" w:rsidRDefault="00073B6A" w:rsidP="00B80D04">
            <w:pPr>
              <w:spacing w:before="120"/>
              <w:rPr>
                <w:rFonts w:eastAsia="Calibri" w:cstheme="minorHAnsi"/>
                <w:b/>
                <w:sz w:val="18"/>
                <w:szCs w:val="18"/>
              </w:rPr>
            </w:pPr>
            <w:r w:rsidRPr="00DF65E1">
              <w:rPr>
                <w:rFonts w:eastAsia="Calibri" w:cstheme="minorHAnsi"/>
                <w:b/>
                <w:sz w:val="18"/>
                <w:szCs w:val="18"/>
              </w:rPr>
              <w:t>Mental health rehabilitation centers (MHRCs) (IMD)</w:t>
            </w:r>
          </w:p>
          <w:p w14:paraId="0C195186" w14:textId="77777777" w:rsidR="00073B6A" w:rsidRPr="00DF65E1" w:rsidRDefault="00073B6A" w:rsidP="00B80D04">
            <w:pPr>
              <w:rPr>
                <w:rFonts w:eastAsia="Calibri" w:cstheme="minorHAnsi"/>
                <w:b/>
                <w:sz w:val="18"/>
                <w:szCs w:val="18"/>
              </w:rPr>
            </w:pPr>
          </w:p>
        </w:tc>
        <w:tc>
          <w:tcPr>
            <w:tcW w:w="3842" w:type="dxa"/>
            <w:vAlign w:val="center"/>
          </w:tcPr>
          <w:p w14:paraId="42592C77"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Facility Charges </w:t>
            </w:r>
          </w:p>
        </w:tc>
        <w:tc>
          <w:tcPr>
            <w:tcW w:w="1710" w:type="dxa"/>
            <w:shd w:val="clear" w:color="auto" w:fill="auto"/>
            <w:vAlign w:val="center"/>
          </w:tcPr>
          <w:p w14:paraId="720BA034" w14:textId="77777777" w:rsidR="00073B6A" w:rsidRPr="00DF65E1" w:rsidRDefault="00073B6A" w:rsidP="00B80D04">
            <w:pPr>
              <w:jc w:val="center"/>
              <w:rPr>
                <w:rFonts w:eastAsia="Calibri" w:cstheme="minorHAnsi"/>
                <w:b/>
                <w:i/>
                <w:sz w:val="18"/>
                <w:szCs w:val="18"/>
              </w:rPr>
            </w:pPr>
            <w:r w:rsidRPr="00DF65E1">
              <w:rPr>
                <w:rFonts w:eastAsia="Calibri" w:cstheme="minorHAnsi"/>
                <w:b/>
                <w:sz w:val="18"/>
                <w:szCs w:val="18"/>
              </w:rPr>
              <w:t>Not covered by Medicare or Medi-Cal</w:t>
            </w:r>
          </w:p>
        </w:tc>
        <w:tc>
          <w:tcPr>
            <w:tcW w:w="2520" w:type="dxa"/>
            <w:tcBorders>
              <w:bottom w:val="single" w:sz="4" w:space="0" w:color="000000"/>
            </w:tcBorders>
            <w:shd w:val="clear" w:color="auto" w:fill="FBD4B4"/>
            <w:vAlign w:val="center"/>
          </w:tcPr>
          <w:p w14:paraId="430DD5F7"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County Mental Health Plan</w:t>
            </w:r>
          </w:p>
        </w:tc>
      </w:tr>
      <w:tr w:rsidR="00073B6A" w:rsidRPr="00DF65E1" w14:paraId="7E3514EF" w14:textId="77777777" w:rsidTr="00B80D04">
        <w:trPr>
          <w:trHeight w:val="156"/>
          <w:tblHeader/>
        </w:trPr>
        <w:tc>
          <w:tcPr>
            <w:tcW w:w="1293" w:type="dxa"/>
            <w:vMerge/>
            <w:vAlign w:val="center"/>
          </w:tcPr>
          <w:p w14:paraId="27AD156C" w14:textId="77777777" w:rsidR="00073B6A" w:rsidRPr="00DF65E1" w:rsidRDefault="00073B6A" w:rsidP="00B80D04">
            <w:pPr>
              <w:spacing w:before="120"/>
              <w:rPr>
                <w:rFonts w:eastAsia="Calibri" w:cstheme="minorHAnsi"/>
                <w:b/>
                <w:sz w:val="18"/>
                <w:szCs w:val="18"/>
              </w:rPr>
            </w:pPr>
          </w:p>
        </w:tc>
        <w:tc>
          <w:tcPr>
            <w:tcW w:w="3842" w:type="dxa"/>
            <w:vAlign w:val="center"/>
          </w:tcPr>
          <w:p w14:paraId="361BA3C8"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710" w:type="dxa"/>
            <w:shd w:val="clear" w:color="auto" w:fill="auto"/>
            <w:vAlign w:val="center"/>
          </w:tcPr>
          <w:p w14:paraId="5D66F770"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522F5DFA"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3F626B4D" w14:textId="77777777" w:rsidTr="00B80D04">
        <w:trPr>
          <w:trHeight w:val="156"/>
          <w:tblHeader/>
        </w:trPr>
        <w:tc>
          <w:tcPr>
            <w:tcW w:w="1293" w:type="dxa"/>
            <w:vMerge/>
            <w:vAlign w:val="center"/>
          </w:tcPr>
          <w:p w14:paraId="55712237" w14:textId="77777777" w:rsidR="00073B6A" w:rsidRPr="00DF65E1" w:rsidRDefault="00073B6A" w:rsidP="00B80D04">
            <w:pPr>
              <w:spacing w:before="120"/>
              <w:rPr>
                <w:rFonts w:eastAsia="Calibri" w:cstheme="minorHAnsi"/>
                <w:b/>
                <w:sz w:val="18"/>
                <w:szCs w:val="18"/>
              </w:rPr>
            </w:pPr>
          </w:p>
        </w:tc>
        <w:tc>
          <w:tcPr>
            <w:tcW w:w="3842" w:type="dxa"/>
            <w:vAlign w:val="center"/>
          </w:tcPr>
          <w:p w14:paraId="703A6887" w14:textId="77777777" w:rsidR="00073B6A" w:rsidRPr="00DF65E1" w:rsidRDefault="00073B6A" w:rsidP="00B80D04">
            <w:pPr>
              <w:rPr>
                <w:rFonts w:eastAsia="Calibri" w:cstheme="minorHAnsi"/>
                <w:sz w:val="18"/>
                <w:szCs w:val="18"/>
              </w:rPr>
            </w:pPr>
            <w:r w:rsidRPr="00DF65E1">
              <w:rPr>
                <w:rFonts w:eastAsia="Calibri" w:cstheme="minorHAnsi"/>
                <w:sz w:val="18"/>
                <w:szCs w:val="18"/>
              </w:rPr>
              <w:t>Medical, pharmacy, ancillary services (some of these services may be included in the per diem reimbursements)</w:t>
            </w:r>
          </w:p>
        </w:tc>
        <w:tc>
          <w:tcPr>
            <w:tcW w:w="1710" w:type="dxa"/>
            <w:shd w:val="clear" w:color="auto" w:fill="auto"/>
            <w:vAlign w:val="center"/>
          </w:tcPr>
          <w:p w14:paraId="0BC8E700"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3552AA77"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696AE71C" w14:textId="77777777" w:rsidTr="00B80D04">
        <w:trPr>
          <w:trHeight w:val="179"/>
          <w:tblHeader/>
        </w:trPr>
        <w:tc>
          <w:tcPr>
            <w:tcW w:w="1293" w:type="dxa"/>
            <w:vMerge w:val="restart"/>
            <w:vAlign w:val="center"/>
          </w:tcPr>
          <w:p w14:paraId="3DBB3B2B" w14:textId="77777777" w:rsidR="00073B6A" w:rsidRPr="00DF65E1" w:rsidRDefault="00073B6A" w:rsidP="00B80D04">
            <w:pPr>
              <w:rPr>
                <w:rFonts w:eastAsia="Calibri" w:cstheme="minorHAnsi"/>
                <w:b/>
                <w:sz w:val="18"/>
                <w:szCs w:val="18"/>
                <w:vertAlign w:val="superscript"/>
              </w:rPr>
            </w:pPr>
            <w:r w:rsidRPr="00DF65E1">
              <w:rPr>
                <w:rFonts w:eastAsia="Calibri" w:cstheme="minorHAnsi"/>
                <w:b/>
                <w:sz w:val="18"/>
                <w:szCs w:val="18"/>
              </w:rPr>
              <w:t>Psychiatric health facilities (PHFs) with more than 16 beds</w:t>
            </w:r>
          </w:p>
        </w:tc>
        <w:tc>
          <w:tcPr>
            <w:tcW w:w="3842" w:type="dxa"/>
            <w:vAlign w:val="center"/>
          </w:tcPr>
          <w:p w14:paraId="52D9C46D"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Charges ages 22-64</w:t>
            </w:r>
          </w:p>
          <w:p w14:paraId="07516158" w14:textId="77777777" w:rsidR="00073B6A" w:rsidRPr="00DF65E1" w:rsidRDefault="00073B6A" w:rsidP="00B80D04">
            <w:pPr>
              <w:rPr>
                <w:rFonts w:eastAsia="Calibri" w:cstheme="minorHAnsi"/>
                <w:sz w:val="18"/>
                <w:szCs w:val="18"/>
              </w:rPr>
            </w:pPr>
            <w:r w:rsidRPr="00DF65E1">
              <w:rPr>
                <w:rFonts w:eastAsia="Calibri" w:cstheme="minorHAnsi"/>
                <w:i/>
                <w:sz w:val="18"/>
                <w:szCs w:val="18"/>
              </w:rPr>
              <w:t>Subject to IMD Exclusion</w:t>
            </w:r>
            <w:r w:rsidRPr="00DF65E1">
              <w:rPr>
                <w:rFonts w:eastAsia="Calibri" w:cstheme="minorHAnsi"/>
                <w:b/>
                <w:sz w:val="18"/>
                <w:szCs w:val="18"/>
              </w:rPr>
              <w:t>*</w:t>
            </w:r>
          </w:p>
        </w:tc>
        <w:tc>
          <w:tcPr>
            <w:tcW w:w="1710" w:type="dxa"/>
            <w:shd w:val="clear" w:color="auto" w:fill="auto"/>
            <w:vAlign w:val="center"/>
          </w:tcPr>
          <w:p w14:paraId="581014FB" w14:textId="77777777" w:rsidR="00073B6A" w:rsidRPr="00DF65E1" w:rsidRDefault="00073B6A" w:rsidP="00B80D04">
            <w:pPr>
              <w:jc w:val="center"/>
              <w:rPr>
                <w:rFonts w:eastAsia="Calibri" w:cstheme="minorHAnsi"/>
                <w:b/>
                <w:i/>
                <w:sz w:val="18"/>
                <w:szCs w:val="18"/>
              </w:rPr>
            </w:pPr>
            <w:r w:rsidRPr="00DF65E1">
              <w:rPr>
                <w:rFonts w:eastAsia="Calibri" w:cstheme="minorHAnsi"/>
                <w:b/>
                <w:sz w:val="18"/>
                <w:szCs w:val="18"/>
              </w:rPr>
              <w:t xml:space="preserve">County </w:t>
            </w:r>
          </w:p>
        </w:tc>
        <w:tc>
          <w:tcPr>
            <w:tcW w:w="2520" w:type="dxa"/>
            <w:shd w:val="clear" w:color="auto" w:fill="FBD4B4"/>
            <w:vAlign w:val="center"/>
          </w:tcPr>
          <w:p w14:paraId="7C01BADF"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County  Mental Health Plan</w:t>
            </w:r>
          </w:p>
        </w:tc>
      </w:tr>
      <w:tr w:rsidR="00073B6A" w:rsidRPr="00DF65E1" w14:paraId="2BE7AB86" w14:textId="77777777" w:rsidTr="00B80D04">
        <w:trPr>
          <w:trHeight w:val="440"/>
          <w:tblHeader/>
        </w:trPr>
        <w:tc>
          <w:tcPr>
            <w:tcW w:w="1293" w:type="dxa"/>
            <w:vMerge/>
            <w:vAlign w:val="center"/>
          </w:tcPr>
          <w:p w14:paraId="4530FECE" w14:textId="77777777" w:rsidR="00073B6A" w:rsidRPr="00DF65E1" w:rsidRDefault="00073B6A" w:rsidP="00B80D04">
            <w:pPr>
              <w:rPr>
                <w:rFonts w:eastAsia="Calibri" w:cstheme="minorHAnsi"/>
                <w:b/>
                <w:sz w:val="18"/>
                <w:szCs w:val="18"/>
              </w:rPr>
            </w:pPr>
          </w:p>
        </w:tc>
        <w:tc>
          <w:tcPr>
            <w:tcW w:w="3842" w:type="dxa"/>
            <w:vAlign w:val="center"/>
          </w:tcPr>
          <w:p w14:paraId="03ABF251" w14:textId="77777777" w:rsidR="00073B6A" w:rsidRPr="00DF65E1" w:rsidRDefault="00073B6A" w:rsidP="00B80D04">
            <w:pPr>
              <w:rPr>
                <w:rFonts w:eastAsia="Calibri" w:cstheme="minorHAnsi"/>
                <w:sz w:val="18"/>
                <w:szCs w:val="18"/>
              </w:rPr>
            </w:pPr>
            <w:r w:rsidRPr="00DF65E1">
              <w:rPr>
                <w:rFonts w:eastAsia="Calibri" w:cstheme="minorHAnsi"/>
                <w:sz w:val="18"/>
                <w:szCs w:val="18"/>
              </w:rPr>
              <w:t xml:space="preserve">Facility Charge ages 65 and older </w:t>
            </w:r>
            <w:r w:rsidRPr="00DF65E1">
              <w:rPr>
                <w:rFonts w:eastAsia="Calibri" w:cstheme="minorHAnsi"/>
                <w:i/>
                <w:sz w:val="18"/>
                <w:szCs w:val="18"/>
              </w:rPr>
              <w:t>(most are not Medicare certified)</w:t>
            </w:r>
          </w:p>
        </w:tc>
        <w:tc>
          <w:tcPr>
            <w:tcW w:w="1710" w:type="dxa"/>
            <w:shd w:val="clear" w:color="auto" w:fill="auto"/>
            <w:vAlign w:val="center"/>
          </w:tcPr>
          <w:p w14:paraId="767BB9DB"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Medi-Cal*</w:t>
            </w:r>
          </w:p>
        </w:tc>
        <w:tc>
          <w:tcPr>
            <w:tcW w:w="2520" w:type="dxa"/>
            <w:tcBorders>
              <w:bottom w:val="single" w:sz="4" w:space="0" w:color="000000"/>
            </w:tcBorders>
            <w:shd w:val="clear" w:color="auto" w:fill="FBD4B4"/>
            <w:vAlign w:val="center"/>
          </w:tcPr>
          <w:p w14:paraId="0395FBC0"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County  Mental Health Plan</w:t>
            </w:r>
          </w:p>
        </w:tc>
      </w:tr>
      <w:tr w:rsidR="00073B6A" w:rsidRPr="00DF65E1" w14:paraId="13A61459" w14:textId="77777777" w:rsidTr="00B80D04">
        <w:trPr>
          <w:trHeight w:val="176"/>
          <w:tblHeader/>
        </w:trPr>
        <w:tc>
          <w:tcPr>
            <w:tcW w:w="1293" w:type="dxa"/>
            <w:vMerge/>
            <w:vAlign w:val="center"/>
          </w:tcPr>
          <w:p w14:paraId="71AC050D" w14:textId="77777777" w:rsidR="00073B6A" w:rsidRPr="00DF65E1" w:rsidRDefault="00073B6A" w:rsidP="00B80D04">
            <w:pPr>
              <w:rPr>
                <w:rFonts w:eastAsia="Calibri" w:cstheme="minorHAnsi"/>
                <w:b/>
                <w:sz w:val="18"/>
                <w:szCs w:val="18"/>
              </w:rPr>
            </w:pPr>
          </w:p>
        </w:tc>
        <w:tc>
          <w:tcPr>
            <w:tcW w:w="3842" w:type="dxa"/>
            <w:vAlign w:val="center"/>
          </w:tcPr>
          <w:p w14:paraId="6F4AA799"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710" w:type="dxa"/>
            <w:shd w:val="clear" w:color="auto" w:fill="auto"/>
            <w:vAlign w:val="center"/>
          </w:tcPr>
          <w:p w14:paraId="1E0C9DBB"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650BE03B"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1EBE11FA" w14:textId="77777777" w:rsidTr="00B80D04">
        <w:trPr>
          <w:trHeight w:val="176"/>
          <w:tblHeader/>
        </w:trPr>
        <w:tc>
          <w:tcPr>
            <w:tcW w:w="1293" w:type="dxa"/>
            <w:vMerge/>
            <w:vAlign w:val="center"/>
          </w:tcPr>
          <w:p w14:paraId="656756CC" w14:textId="77777777" w:rsidR="00073B6A" w:rsidRPr="00DF65E1" w:rsidRDefault="00073B6A" w:rsidP="00B80D04">
            <w:pPr>
              <w:rPr>
                <w:rFonts w:eastAsia="Calibri" w:cstheme="minorHAnsi"/>
                <w:b/>
                <w:sz w:val="18"/>
                <w:szCs w:val="18"/>
              </w:rPr>
            </w:pPr>
          </w:p>
        </w:tc>
        <w:tc>
          <w:tcPr>
            <w:tcW w:w="3842" w:type="dxa"/>
            <w:vAlign w:val="center"/>
          </w:tcPr>
          <w:p w14:paraId="4879C05A" w14:textId="77777777" w:rsidR="00073B6A" w:rsidRPr="00DF65E1" w:rsidRDefault="00073B6A" w:rsidP="00B80D04">
            <w:pPr>
              <w:rPr>
                <w:rFonts w:eastAsia="Calibri" w:cstheme="minorHAnsi"/>
                <w:sz w:val="18"/>
                <w:szCs w:val="18"/>
              </w:rPr>
            </w:pPr>
            <w:r w:rsidRPr="00DF65E1">
              <w:rPr>
                <w:rFonts w:eastAsia="Calibri" w:cstheme="minorHAnsi"/>
                <w:sz w:val="18"/>
                <w:szCs w:val="18"/>
              </w:rPr>
              <w:t>Medical, pharmacy, ancillary services (some of these services may be included in the per diem reimbursements)</w:t>
            </w:r>
          </w:p>
        </w:tc>
        <w:tc>
          <w:tcPr>
            <w:tcW w:w="1710" w:type="dxa"/>
            <w:shd w:val="clear" w:color="auto" w:fill="auto"/>
            <w:vAlign w:val="center"/>
          </w:tcPr>
          <w:p w14:paraId="01D51A49"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675E10F9"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6179A6C0" w14:textId="77777777" w:rsidTr="00B80D04">
        <w:trPr>
          <w:trHeight w:val="220"/>
          <w:tblHeader/>
        </w:trPr>
        <w:tc>
          <w:tcPr>
            <w:tcW w:w="1293" w:type="dxa"/>
            <w:vMerge w:val="restart"/>
            <w:vAlign w:val="center"/>
          </w:tcPr>
          <w:p w14:paraId="7CC4756A" w14:textId="77777777" w:rsidR="00073B6A" w:rsidRPr="00DF65E1" w:rsidRDefault="00073B6A" w:rsidP="00B80D04">
            <w:pPr>
              <w:rPr>
                <w:rFonts w:eastAsia="Calibri" w:cstheme="minorHAnsi"/>
                <w:b/>
                <w:sz w:val="18"/>
                <w:szCs w:val="18"/>
              </w:rPr>
            </w:pPr>
            <w:r w:rsidRPr="00DF65E1">
              <w:rPr>
                <w:rFonts w:eastAsia="Calibri" w:cstheme="minorHAnsi"/>
                <w:b/>
                <w:sz w:val="18"/>
                <w:szCs w:val="18"/>
              </w:rPr>
              <w:t>Free-standing psychiatric hospital with 16 or more beds</w:t>
            </w:r>
          </w:p>
        </w:tc>
        <w:tc>
          <w:tcPr>
            <w:tcW w:w="3842" w:type="dxa"/>
            <w:vAlign w:val="center"/>
          </w:tcPr>
          <w:p w14:paraId="17D95C4C"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Charges ages 22-64</w:t>
            </w:r>
          </w:p>
          <w:p w14:paraId="08B67B99" w14:textId="77777777" w:rsidR="00073B6A" w:rsidRPr="00DF65E1" w:rsidRDefault="00073B6A" w:rsidP="00B80D04">
            <w:pPr>
              <w:rPr>
                <w:rFonts w:eastAsia="Calibri" w:cstheme="minorHAnsi"/>
                <w:sz w:val="18"/>
                <w:szCs w:val="18"/>
              </w:rPr>
            </w:pPr>
            <w:r w:rsidRPr="00DF65E1">
              <w:rPr>
                <w:rFonts w:eastAsia="Calibri" w:cstheme="minorHAnsi"/>
                <w:i/>
                <w:sz w:val="18"/>
                <w:szCs w:val="18"/>
              </w:rPr>
              <w:t>Subject to IMD Exclusion</w:t>
            </w:r>
            <w:r w:rsidRPr="00DF65E1">
              <w:rPr>
                <w:rFonts w:eastAsia="Calibri" w:cstheme="minorHAnsi"/>
                <w:sz w:val="18"/>
                <w:szCs w:val="18"/>
                <w:vertAlign w:val="superscript"/>
              </w:rPr>
              <w:t xml:space="preserve"> </w:t>
            </w:r>
            <w:r w:rsidRPr="00DF65E1">
              <w:rPr>
                <w:rFonts w:eastAsia="Calibri" w:cstheme="minorHAnsi"/>
                <w:b/>
                <w:sz w:val="18"/>
                <w:szCs w:val="18"/>
              </w:rPr>
              <w:t>*</w:t>
            </w:r>
          </w:p>
        </w:tc>
        <w:tc>
          <w:tcPr>
            <w:tcW w:w="1710" w:type="dxa"/>
            <w:shd w:val="clear" w:color="auto" w:fill="auto"/>
            <w:vAlign w:val="center"/>
          </w:tcPr>
          <w:p w14:paraId="5BB04198"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13D15A15" w14:textId="5155B814" w:rsidR="00073B6A" w:rsidRPr="00DF65E1" w:rsidRDefault="00073B6A" w:rsidP="00B80D04">
            <w:pPr>
              <w:jc w:val="center"/>
              <w:rPr>
                <w:rFonts w:eastAsia="Calibri" w:cstheme="minorHAnsi"/>
                <w:sz w:val="18"/>
                <w:szCs w:val="18"/>
              </w:rPr>
            </w:pPr>
            <w:r w:rsidRPr="00DF65E1">
              <w:rPr>
                <w:rFonts w:eastAsia="Calibri" w:cstheme="minorHAnsi"/>
                <w:sz w:val="18"/>
                <w:szCs w:val="18"/>
              </w:rPr>
              <w:t xml:space="preserve">Health </w:t>
            </w:r>
            <w:r w:rsidR="00681446">
              <w:rPr>
                <w:rFonts w:eastAsia="Calibri" w:cstheme="minorHAnsi"/>
                <w:sz w:val="18"/>
                <w:szCs w:val="18"/>
              </w:rPr>
              <w:t>P</w:t>
            </w:r>
            <w:r w:rsidRPr="00DF65E1">
              <w:rPr>
                <w:rFonts w:eastAsia="Calibri" w:cstheme="minorHAnsi"/>
                <w:sz w:val="18"/>
                <w:szCs w:val="18"/>
              </w:rPr>
              <w:t xml:space="preserve">lan </w:t>
            </w:r>
          </w:p>
        </w:tc>
      </w:tr>
      <w:tr w:rsidR="00073B6A" w:rsidRPr="00DF65E1" w14:paraId="1FCA017B" w14:textId="77777777" w:rsidTr="00B80D04">
        <w:trPr>
          <w:trHeight w:val="413"/>
          <w:tblHeader/>
        </w:trPr>
        <w:tc>
          <w:tcPr>
            <w:tcW w:w="1293" w:type="dxa"/>
            <w:vMerge/>
            <w:vAlign w:val="center"/>
          </w:tcPr>
          <w:p w14:paraId="12FF0CC3" w14:textId="77777777" w:rsidR="00073B6A" w:rsidRPr="00DF65E1" w:rsidRDefault="00073B6A" w:rsidP="00B80D04">
            <w:pPr>
              <w:rPr>
                <w:rFonts w:eastAsia="Calibri" w:cstheme="minorHAnsi"/>
                <w:b/>
                <w:sz w:val="18"/>
                <w:szCs w:val="18"/>
              </w:rPr>
            </w:pPr>
          </w:p>
        </w:tc>
        <w:tc>
          <w:tcPr>
            <w:tcW w:w="3842" w:type="dxa"/>
            <w:vAlign w:val="center"/>
          </w:tcPr>
          <w:p w14:paraId="5D9955BA" w14:textId="77777777" w:rsidR="00073B6A" w:rsidRPr="00DF65E1" w:rsidRDefault="00073B6A" w:rsidP="00B80D04">
            <w:pPr>
              <w:rPr>
                <w:rFonts w:eastAsia="Calibri" w:cstheme="minorHAnsi"/>
                <w:sz w:val="18"/>
                <w:szCs w:val="18"/>
              </w:rPr>
            </w:pPr>
            <w:r w:rsidRPr="00DF65E1">
              <w:rPr>
                <w:rFonts w:eastAsia="Calibri" w:cstheme="minorHAnsi"/>
                <w:sz w:val="18"/>
                <w:szCs w:val="18"/>
              </w:rPr>
              <w:t>Facility Charge ages 65 and older</w:t>
            </w:r>
          </w:p>
        </w:tc>
        <w:tc>
          <w:tcPr>
            <w:tcW w:w="1710" w:type="dxa"/>
            <w:shd w:val="clear" w:color="auto" w:fill="auto"/>
            <w:vAlign w:val="center"/>
          </w:tcPr>
          <w:p w14:paraId="5E7AA5F2"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223D2BE7"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1C93452E" w14:textId="77777777" w:rsidTr="00B80D04">
        <w:trPr>
          <w:trHeight w:val="344"/>
          <w:tblHeader/>
        </w:trPr>
        <w:tc>
          <w:tcPr>
            <w:tcW w:w="1293" w:type="dxa"/>
            <w:vMerge/>
            <w:vAlign w:val="center"/>
          </w:tcPr>
          <w:p w14:paraId="23A786E1" w14:textId="77777777" w:rsidR="00073B6A" w:rsidRPr="00DF65E1" w:rsidRDefault="00073B6A" w:rsidP="00B80D04">
            <w:pPr>
              <w:rPr>
                <w:rFonts w:eastAsia="Calibri" w:cstheme="minorHAnsi"/>
                <w:b/>
                <w:sz w:val="18"/>
                <w:szCs w:val="18"/>
              </w:rPr>
            </w:pPr>
          </w:p>
        </w:tc>
        <w:tc>
          <w:tcPr>
            <w:tcW w:w="3842" w:type="dxa"/>
            <w:vAlign w:val="center"/>
          </w:tcPr>
          <w:p w14:paraId="6CEE2C3E" w14:textId="77777777" w:rsidR="00073B6A" w:rsidRPr="00DF65E1" w:rsidRDefault="00073B6A" w:rsidP="00B80D04">
            <w:pPr>
              <w:rPr>
                <w:rFonts w:eastAsia="Calibri" w:cstheme="minorHAnsi"/>
                <w:sz w:val="18"/>
                <w:szCs w:val="18"/>
              </w:rPr>
            </w:pPr>
            <w:r w:rsidRPr="00DF65E1">
              <w:rPr>
                <w:rFonts w:eastAsia="Calibri" w:cstheme="minorHAnsi"/>
                <w:sz w:val="18"/>
                <w:szCs w:val="18"/>
              </w:rPr>
              <w:t>Psychiatric professional services</w:t>
            </w:r>
          </w:p>
        </w:tc>
        <w:tc>
          <w:tcPr>
            <w:tcW w:w="1710" w:type="dxa"/>
            <w:shd w:val="clear" w:color="auto" w:fill="auto"/>
            <w:vAlign w:val="center"/>
          </w:tcPr>
          <w:p w14:paraId="082443CF"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724A0448"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r w:rsidR="00073B6A" w:rsidRPr="00DF65E1" w14:paraId="7B9BC5C9" w14:textId="77777777" w:rsidTr="00B80D04">
        <w:trPr>
          <w:trHeight w:val="524"/>
          <w:tblHeader/>
        </w:trPr>
        <w:tc>
          <w:tcPr>
            <w:tcW w:w="1293" w:type="dxa"/>
            <w:vMerge/>
            <w:vAlign w:val="center"/>
          </w:tcPr>
          <w:p w14:paraId="58D1B579" w14:textId="77777777" w:rsidR="00073B6A" w:rsidRPr="00DF65E1" w:rsidRDefault="00073B6A" w:rsidP="00B80D04">
            <w:pPr>
              <w:spacing w:before="120"/>
              <w:rPr>
                <w:rFonts w:eastAsia="Calibri" w:cstheme="minorHAnsi"/>
                <w:sz w:val="18"/>
                <w:szCs w:val="18"/>
              </w:rPr>
            </w:pPr>
          </w:p>
        </w:tc>
        <w:tc>
          <w:tcPr>
            <w:tcW w:w="3842" w:type="dxa"/>
            <w:vAlign w:val="center"/>
          </w:tcPr>
          <w:p w14:paraId="002BD2E7" w14:textId="77777777" w:rsidR="00073B6A" w:rsidRPr="00DF65E1" w:rsidRDefault="00073B6A" w:rsidP="00B80D04">
            <w:pPr>
              <w:rPr>
                <w:rFonts w:eastAsia="Calibri" w:cstheme="minorHAnsi"/>
                <w:sz w:val="18"/>
                <w:szCs w:val="18"/>
              </w:rPr>
            </w:pPr>
            <w:r w:rsidRPr="00DF65E1">
              <w:rPr>
                <w:rFonts w:eastAsia="Calibri" w:cstheme="minorHAnsi"/>
                <w:sz w:val="18"/>
                <w:szCs w:val="18"/>
              </w:rPr>
              <w:t>Medical, pharmacy, ancillary services (some of these services may be included in the per diem reimbursements)</w:t>
            </w:r>
          </w:p>
        </w:tc>
        <w:tc>
          <w:tcPr>
            <w:tcW w:w="1710" w:type="dxa"/>
            <w:shd w:val="clear" w:color="auto" w:fill="auto"/>
            <w:vAlign w:val="center"/>
          </w:tcPr>
          <w:p w14:paraId="2C46A9A2" w14:textId="77777777" w:rsidR="00073B6A" w:rsidRPr="00DF65E1" w:rsidRDefault="00073B6A" w:rsidP="00B80D04">
            <w:pPr>
              <w:jc w:val="center"/>
              <w:rPr>
                <w:rFonts w:eastAsia="Calibri" w:cstheme="minorHAnsi"/>
                <w:b/>
                <w:sz w:val="18"/>
                <w:szCs w:val="18"/>
              </w:rPr>
            </w:pPr>
            <w:r w:rsidRPr="00DF65E1">
              <w:rPr>
                <w:rFonts w:eastAsia="Calibri" w:cstheme="minorHAnsi"/>
                <w:b/>
                <w:sz w:val="18"/>
                <w:szCs w:val="18"/>
              </w:rPr>
              <w:t>Medicare</w:t>
            </w:r>
          </w:p>
        </w:tc>
        <w:tc>
          <w:tcPr>
            <w:tcW w:w="2520" w:type="dxa"/>
            <w:shd w:val="clear" w:color="auto" w:fill="DBE5F1"/>
            <w:vAlign w:val="center"/>
          </w:tcPr>
          <w:p w14:paraId="2DE66ACB" w14:textId="77777777" w:rsidR="00073B6A" w:rsidRPr="00DF65E1" w:rsidRDefault="00073B6A" w:rsidP="00B80D04">
            <w:pPr>
              <w:jc w:val="center"/>
              <w:rPr>
                <w:rFonts w:eastAsia="Calibri" w:cstheme="minorHAnsi"/>
                <w:sz w:val="18"/>
                <w:szCs w:val="18"/>
              </w:rPr>
            </w:pPr>
            <w:r w:rsidRPr="00DF65E1">
              <w:rPr>
                <w:rFonts w:eastAsia="Calibri" w:cstheme="minorHAnsi"/>
                <w:sz w:val="18"/>
                <w:szCs w:val="18"/>
              </w:rPr>
              <w:t>Health Plan</w:t>
            </w:r>
          </w:p>
        </w:tc>
      </w:tr>
    </w:tbl>
    <w:p w14:paraId="21FF9A45" w14:textId="77777777" w:rsidR="00073B6A" w:rsidRPr="00DF65E1" w:rsidRDefault="00073B6A" w:rsidP="00073B6A">
      <w:pPr>
        <w:spacing w:after="60"/>
        <w:rPr>
          <w:rFonts w:eastAsia="Calibri" w:cstheme="minorHAnsi"/>
          <w:sz w:val="16"/>
          <w:szCs w:val="16"/>
        </w:rPr>
      </w:pPr>
      <w:r w:rsidRPr="00DF65E1">
        <w:rPr>
          <w:rFonts w:eastAsia="Calibri" w:cstheme="minorHAnsi"/>
          <w:b/>
          <w:sz w:val="16"/>
          <w:szCs w:val="16"/>
        </w:rPr>
        <w:t>*</w:t>
      </w:r>
      <w:r w:rsidRPr="00DF65E1">
        <w:rPr>
          <w:rFonts w:eastAsia="Calibri" w:cstheme="minorHAnsi"/>
          <w:sz w:val="16"/>
          <w:szCs w:val="16"/>
        </w:rPr>
        <w:t xml:space="preserve"> Medicare coverage for Institutions for Mental Diseases (IMDs) depends on the facility type, licensure and number of beds. IMDs include skilled nursing facilities (SNFs) with special treatment programs (STPs) with more than 50% of beds designated for primary psychiatric diagnosis, free standing acute psychiatric hospitals with more than 16 beds, psychiatric health facilities (PHFs) with more than 16 beds, mental health rehabilitation centers (MHRCs), and State hospitals. For those facilities that are Medicare reimbursable, once a beneficiary has exhausted his </w:t>
      </w:r>
      <w:r>
        <w:rPr>
          <w:rFonts w:eastAsia="Calibri" w:cstheme="minorHAnsi"/>
          <w:sz w:val="16"/>
          <w:szCs w:val="16"/>
        </w:rPr>
        <w:t xml:space="preserve">or her </w:t>
      </w:r>
      <w:r w:rsidRPr="00DF65E1">
        <w:rPr>
          <w:rFonts w:eastAsia="Calibri" w:cstheme="minorHAnsi"/>
          <w:sz w:val="16"/>
          <w:szCs w:val="16"/>
        </w:rPr>
        <w:t>Medicare psychiatric hospital coverage</w:t>
      </w:r>
      <w:r>
        <w:rPr>
          <w:rFonts w:eastAsia="Calibri" w:cstheme="minorHAnsi"/>
          <w:sz w:val="16"/>
          <w:szCs w:val="16"/>
        </w:rPr>
        <w:t>,</w:t>
      </w:r>
      <w:r w:rsidRPr="00DF65E1">
        <w:rPr>
          <w:rFonts w:eastAsia="Calibri" w:cstheme="minorHAnsi"/>
          <w:sz w:val="16"/>
          <w:szCs w:val="16"/>
        </w:rPr>
        <w:t xml:space="preserve"> then Medi-Cal is the secondary payer. The Medi-Cal coverage would be subject to the IMD exclusion. Federal law prohibits Medicaid Federal Financial Participation (FFP) payment for beneficiaries age 22 to 64 placed in IMDs. This is known as the “IMD exclusion” and is described in DMH Letters </w:t>
      </w:r>
      <w:hyperlink r:id="rId11" w:history="1">
        <w:r w:rsidRPr="00DF65E1">
          <w:rPr>
            <w:rFonts w:eastAsia="Calibri" w:cstheme="minorHAnsi"/>
            <w:color w:val="0000FF"/>
            <w:sz w:val="16"/>
            <w:szCs w:val="16"/>
            <w:u w:val="single"/>
          </w:rPr>
          <w:t>02-06 </w:t>
        </w:r>
      </w:hyperlink>
      <w:r w:rsidRPr="00DF65E1">
        <w:rPr>
          <w:rFonts w:eastAsia="Calibri" w:cstheme="minorHAnsi"/>
          <w:sz w:val="16"/>
          <w:szCs w:val="16"/>
        </w:rPr>
        <w:t>and </w:t>
      </w:r>
      <w:hyperlink r:id="rId12" w:history="1">
        <w:r w:rsidRPr="00DF65E1">
          <w:rPr>
            <w:rFonts w:eastAsia="Calibri" w:cstheme="minorHAnsi"/>
            <w:color w:val="0028F9"/>
            <w:sz w:val="16"/>
            <w:szCs w:val="16"/>
            <w:u w:val="single" w:color="0028F9"/>
          </w:rPr>
          <w:t>10-02</w:t>
        </w:r>
      </w:hyperlink>
      <w:r w:rsidRPr="00DF65E1">
        <w:rPr>
          <w:rFonts w:eastAsia="Calibri" w:cstheme="minorHAnsi"/>
          <w:sz w:val="16"/>
          <w:szCs w:val="16"/>
        </w:rPr>
        <w:t>.</w:t>
      </w:r>
    </w:p>
    <w:p w14:paraId="65CE126B" w14:textId="189F67A1" w:rsidR="00073B6A" w:rsidRPr="00DF65E1" w:rsidRDefault="00073B6A" w:rsidP="00073B6A">
      <w:pPr>
        <w:spacing w:after="60"/>
        <w:rPr>
          <w:rFonts w:eastAsia="Calibri" w:cstheme="minorHAnsi"/>
          <w:sz w:val="16"/>
          <w:szCs w:val="16"/>
        </w:rPr>
      </w:pPr>
      <w:r w:rsidRPr="00DF65E1">
        <w:rPr>
          <w:rFonts w:eastAsia="Calibri" w:cstheme="minorHAnsi"/>
          <w:sz w:val="16"/>
          <w:szCs w:val="16"/>
        </w:rPr>
        <w:t xml:space="preserve">+ A facility must be Medicare certified and the beneficiary must meet medical necessity criteria for Medicare coverage. Medicare pays up to 100 days after placement following </w:t>
      </w:r>
      <w:r>
        <w:rPr>
          <w:rFonts w:eastAsia="Calibri" w:cstheme="minorHAnsi"/>
          <w:sz w:val="16"/>
          <w:szCs w:val="16"/>
        </w:rPr>
        <w:t xml:space="preserve">an </w:t>
      </w:r>
      <w:r w:rsidRPr="00DF65E1">
        <w:rPr>
          <w:rFonts w:eastAsia="Calibri" w:cstheme="minorHAnsi"/>
          <w:sz w:val="16"/>
          <w:szCs w:val="16"/>
        </w:rPr>
        <w:t xml:space="preserve">acute </w:t>
      </w:r>
      <w:r>
        <w:rPr>
          <w:rFonts w:eastAsia="Calibri" w:cstheme="minorHAnsi"/>
          <w:sz w:val="16"/>
          <w:szCs w:val="16"/>
        </w:rPr>
        <w:t xml:space="preserve">inpatient </w:t>
      </w:r>
      <w:r w:rsidRPr="00DF65E1">
        <w:rPr>
          <w:rFonts w:eastAsia="Calibri" w:cstheme="minorHAnsi"/>
          <w:sz w:val="16"/>
          <w:szCs w:val="16"/>
        </w:rPr>
        <w:t>hospital stay</w:t>
      </w:r>
      <w:r>
        <w:rPr>
          <w:rFonts w:eastAsia="Calibri" w:cstheme="minorHAnsi"/>
          <w:sz w:val="16"/>
          <w:szCs w:val="16"/>
        </w:rPr>
        <w:t xml:space="preserve"> of at least three days</w:t>
      </w:r>
      <w:r w:rsidRPr="00DF65E1">
        <w:rPr>
          <w:rFonts w:eastAsia="Calibri" w:cstheme="minorHAnsi"/>
          <w:sz w:val="16"/>
          <w:szCs w:val="16"/>
        </w:rPr>
        <w:t>. For long-term care placement, Medi-Cal fee-for-service pays for these costs</w:t>
      </w:r>
      <w:r w:rsidR="00681446">
        <w:rPr>
          <w:rFonts w:eastAsia="Calibri" w:cstheme="minorHAnsi"/>
          <w:sz w:val="16"/>
          <w:szCs w:val="16"/>
        </w:rPr>
        <w:t>.</w:t>
      </w:r>
    </w:p>
    <w:p w14:paraId="2DA58C68" w14:textId="77777777" w:rsidR="00073B6A" w:rsidRPr="00DF65E1" w:rsidRDefault="00073B6A" w:rsidP="00073B6A">
      <w:pPr>
        <w:rPr>
          <w:rFonts w:eastAsia="Calibri" w:cstheme="minorHAnsi"/>
          <w:sz w:val="16"/>
          <w:szCs w:val="16"/>
        </w:rPr>
      </w:pPr>
      <w:r w:rsidRPr="00DF65E1">
        <w:rPr>
          <w:rFonts w:eastAsia="Calibri" w:cstheme="minorHAnsi"/>
          <w:b/>
          <w:color w:val="000000"/>
          <w:sz w:val="16"/>
          <w:szCs w:val="16"/>
          <w:vertAlign w:val="superscript"/>
        </w:rPr>
        <w:t xml:space="preserve">§ </w:t>
      </w:r>
      <w:r w:rsidRPr="00DF65E1">
        <w:rPr>
          <w:rFonts w:eastAsia="Calibri" w:cstheme="minorHAnsi"/>
          <w:sz w:val="16"/>
          <w:szCs w:val="16"/>
        </w:rPr>
        <w:t>Patients placed in locked mental health treatment facilities must be conserved by the court under the grave disability provisions of the LPS Act.</w:t>
      </w:r>
    </w:p>
    <w:p w14:paraId="5404B44A" w14:textId="77777777" w:rsidR="00E45CD5" w:rsidRPr="003923DA" w:rsidRDefault="00E45CD5" w:rsidP="00E45CD5">
      <w:pPr>
        <w:rPr>
          <w:rFonts w:ascii="Times New Roman" w:eastAsia="Calibri" w:hAnsi="Times New Roman" w:cs="Arial"/>
          <w:sz w:val="17"/>
          <w:szCs w:val="17"/>
        </w:rPr>
      </w:pPr>
      <w:r w:rsidRPr="003923DA">
        <w:rPr>
          <w:rFonts w:ascii="Arial" w:eastAsia="Calibri" w:hAnsi="Arial" w:cs="Arial"/>
          <w:sz w:val="16"/>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0"/>
        <w:gridCol w:w="1650"/>
        <w:gridCol w:w="2667"/>
        <w:gridCol w:w="2283"/>
      </w:tblGrid>
      <w:tr w:rsidR="00E45CD5" w:rsidRPr="00DF65E1" w14:paraId="3DD945D4" w14:textId="77777777" w:rsidTr="00C42EA1">
        <w:trPr>
          <w:trHeight w:val="402"/>
          <w:tblHeader/>
        </w:trPr>
        <w:tc>
          <w:tcPr>
            <w:tcW w:w="9360" w:type="dxa"/>
            <w:gridSpan w:val="4"/>
            <w:shd w:val="clear" w:color="auto" w:fill="C2D69B"/>
            <w:vAlign w:val="center"/>
          </w:tcPr>
          <w:p w14:paraId="538559F7" w14:textId="77777777" w:rsidR="00E45CD5" w:rsidRPr="00DF65E1" w:rsidRDefault="00E45CD5" w:rsidP="00020C7D">
            <w:pPr>
              <w:ind w:left="-540"/>
              <w:jc w:val="center"/>
              <w:rPr>
                <w:rFonts w:eastAsia="Calibri" w:cstheme="minorHAnsi"/>
                <w:b/>
                <w:szCs w:val="18"/>
              </w:rPr>
            </w:pPr>
            <w:r w:rsidRPr="00DF65E1">
              <w:rPr>
                <w:rFonts w:eastAsia="Calibri" w:cstheme="minorHAnsi"/>
                <w:b/>
                <w:szCs w:val="18"/>
              </w:rPr>
              <w:lastRenderedPageBreak/>
              <w:t xml:space="preserve">Outpatient Mental Health Services </w:t>
            </w:r>
          </w:p>
        </w:tc>
      </w:tr>
      <w:tr w:rsidR="00E45CD5" w:rsidRPr="00DF65E1" w14:paraId="10DFCC91" w14:textId="77777777" w:rsidTr="00C42EA1">
        <w:trPr>
          <w:trHeight w:val="296"/>
          <w:tblHeader/>
        </w:trPr>
        <w:tc>
          <w:tcPr>
            <w:tcW w:w="4410" w:type="dxa"/>
            <w:gridSpan w:val="2"/>
            <w:vAlign w:val="center"/>
          </w:tcPr>
          <w:p w14:paraId="53589B79" w14:textId="77777777" w:rsidR="00E45CD5" w:rsidRPr="00DF65E1" w:rsidRDefault="00E45CD5" w:rsidP="00020C7D">
            <w:pPr>
              <w:jc w:val="center"/>
              <w:rPr>
                <w:rFonts w:eastAsia="Calibri" w:cstheme="minorHAnsi"/>
                <w:sz w:val="18"/>
                <w:szCs w:val="18"/>
              </w:rPr>
            </w:pPr>
          </w:p>
        </w:tc>
        <w:tc>
          <w:tcPr>
            <w:tcW w:w="4950" w:type="dxa"/>
            <w:gridSpan w:val="2"/>
            <w:vAlign w:val="center"/>
          </w:tcPr>
          <w:p w14:paraId="09515969"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Primary Financial Responsibility</w:t>
            </w:r>
          </w:p>
        </w:tc>
      </w:tr>
      <w:tr w:rsidR="00E45CD5" w:rsidRPr="00DF65E1" w14:paraId="3C99DE2E" w14:textId="77777777" w:rsidTr="00C42EA1">
        <w:trPr>
          <w:trHeight w:val="600"/>
          <w:tblHeader/>
        </w:trPr>
        <w:tc>
          <w:tcPr>
            <w:tcW w:w="2760" w:type="dxa"/>
            <w:shd w:val="clear" w:color="auto" w:fill="auto"/>
            <w:vAlign w:val="center"/>
          </w:tcPr>
          <w:p w14:paraId="74B78BB9"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Type of Service</w:t>
            </w:r>
          </w:p>
        </w:tc>
        <w:tc>
          <w:tcPr>
            <w:tcW w:w="1650" w:type="dxa"/>
            <w:shd w:val="clear" w:color="auto" w:fill="auto"/>
            <w:vAlign w:val="center"/>
          </w:tcPr>
          <w:p w14:paraId="40782920"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Benefit Coverage</w:t>
            </w:r>
          </w:p>
        </w:tc>
        <w:tc>
          <w:tcPr>
            <w:tcW w:w="2667" w:type="dxa"/>
            <w:shd w:val="clear" w:color="auto" w:fill="auto"/>
            <w:vAlign w:val="center"/>
          </w:tcPr>
          <w:p w14:paraId="5CCE8046"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Patient meets criteria for MHP specialty mental health services &amp; is being treated by the county MHP^</w:t>
            </w:r>
          </w:p>
        </w:tc>
        <w:tc>
          <w:tcPr>
            <w:tcW w:w="2283" w:type="dxa"/>
            <w:shd w:val="clear" w:color="auto" w:fill="auto"/>
            <w:vAlign w:val="center"/>
          </w:tcPr>
          <w:p w14:paraId="791BDA7D"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Patient does </w:t>
            </w:r>
            <w:r w:rsidRPr="00DF65E1">
              <w:rPr>
                <w:rFonts w:eastAsia="Calibri" w:cstheme="minorHAnsi"/>
                <w:b/>
                <w:sz w:val="18"/>
                <w:szCs w:val="18"/>
                <w:u w:val="single"/>
              </w:rPr>
              <w:t>NOT</w:t>
            </w:r>
            <w:r w:rsidRPr="00DF65E1">
              <w:rPr>
                <w:rFonts w:eastAsia="Calibri" w:cstheme="minorHAnsi"/>
                <w:b/>
                <w:sz w:val="18"/>
                <w:szCs w:val="18"/>
              </w:rPr>
              <w:t xml:space="preserve"> meet criteria for MHP specialty mental health services</w:t>
            </w:r>
          </w:p>
        </w:tc>
      </w:tr>
      <w:tr w:rsidR="00E45CD5" w:rsidRPr="00DF65E1" w14:paraId="24693BFF" w14:textId="77777777" w:rsidTr="00C42EA1">
        <w:trPr>
          <w:trHeight w:val="323"/>
          <w:tblHeader/>
        </w:trPr>
        <w:tc>
          <w:tcPr>
            <w:tcW w:w="2760" w:type="dxa"/>
            <w:tcBorders>
              <w:bottom w:val="single" w:sz="4" w:space="0" w:color="000000"/>
            </w:tcBorders>
            <w:vAlign w:val="center"/>
          </w:tcPr>
          <w:p w14:paraId="75ED4C6C" w14:textId="77777777" w:rsidR="00E45CD5" w:rsidRPr="00DF65E1" w:rsidRDefault="00E45CD5" w:rsidP="00020C7D">
            <w:pPr>
              <w:rPr>
                <w:rFonts w:eastAsia="Calibri" w:cstheme="minorHAnsi"/>
                <w:sz w:val="18"/>
                <w:szCs w:val="18"/>
              </w:rPr>
            </w:pPr>
            <w:r w:rsidRPr="00DF65E1">
              <w:rPr>
                <w:rFonts w:eastAsia="Calibri" w:cstheme="minorHAnsi"/>
                <w:sz w:val="18"/>
                <w:szCs w:val="18"/>
              </w:rPr>
              <w:t>Pharmacy</w:t>
            </w:r>
          </w:p>
        </w:tc>
        <w:tc>
          <w:tcPr>
            <w:tcW w:w="1650" w:type="dxa"/>
            <w:tcBorders>
              <w:bottom w:val="single" w:sz="4" w:space="0" w:color="000000"/>
            </w:tcBorders>
            <w:vAlign w:val="center"/>
          </w:tcPr>
          <w:p w14:paraId="2B99B08A"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Medicare</w:t>
            </w:r>
          </w:p>
        </w:tc>
        <w:tc>
          <w:tcPr>
            <w:tcW w:w="2667" w:type="dxa"/>
            <w:tcBorders>
              <w:bottom w:val="single" w:sz="4" w:space="0" w:color="000000"/>
            </w:tcBorders>
            <w:shd w:val="clear" w:color="auto" w:fill="DBE5F1"/>
            <w:vAlign w:val="center"/>
          </w:tcPr>
          <w:p w14:paraId="421667CA"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Plan </w:t>
            </w:r>
          </w:p>
        </w:tc>
        <w:tc>
          <w:tcPr>
            <w:tcW w:w="2283" w:type="dxa"/>
            <w:tcBorders>
              <w:bottom w:val="single" w:sz="4" w:space="0" w:color="000000"/>
            </w:tcBorders>
            <w:shd w:val="clear" w:color="auto" w:fill="DBE5F1"/>
            <w:vAlign w:val="center"/>
          </w:tcPr>
          <w:p w14:paraId="70987910"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Plan </w:t>
            </w:r>
          </w:p>
        </w:tc>
      </w:tr>
      <w:tr w:rsidR="00E45CD5" w:rsidRPr="00DF65E1" w14:paraId="43B4CBCF" w14:textId="77777777" w:rsidTr="00C42EA1">
        <w:trPr>
          <w:trHeight w:val="440"/>
          <w:tblHeader/>
        </w:trPr>
        <w:tc>
          <w:tcPr>
            <w:tcW w:w="2760" w:type="dxa"/>
            <w:tcBorders>
              <w:bottom w:val="single" w:sz="4" w:space="0" w:color="000000"/>
            </w:tcBorders>
            <w:vAlign w:val="center"/>
          </w:tcPr>
          <w:p w14:paraId="742F6FBD" w14:textId="77777777" w:rsidR="00E45CD5" w:rsidRPr="00DF65E1" w:rsidRDefault="00E45CD5" w:rsidP="00020C7D">
            <w:pPr>
              <w:rPr>
                <w:rFonts w:eastAsia="Calibri" w:cstheme="minorHAnsi"/>
                <w:sz w:val="18"/>
                <w:szCs w:val="18"/>
              </w:rPr>
            </w:pPr>
            <w:r w:rsidRPr="00DF65E1">
              <w:rPr>
                <w:rFonts w:eastAsia="Calibri" w:cstheme="minorHAnsi"/>
                <w:sz w:val="18"/>
                <w:szCs w:val="18"/>
              </w:rPr>
              <w:t>Partial hospitalization / Intensive Outpatient Programs</w:t>
            </w:r>
          </w:p>
        </w:tc>
        <w:tc>
          <w:tcPr>
            <w:tcW w:w="1650" w:type="dxa"/>
            <w:tcBorders>
              <w:bottom w:val="single" w:sz="4" w:space="0" w:color="000000"/>
            </w:tcBorders>
            <w:vAlign w:val="center"/>
          </w:tcPr>
          <w:p w14:paraId="5ADE9826"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Medicare</w:t>
            </w:r>
          </w:p>
        </w:tc>
        <w:tc>
          <w:tcPr>
            <w:tcW w:w="2667" w:type="dxa"/>
            <w:tcBorders>
              <w:bottom w:val="single" w:sz="4" w:space="0" w:color="000000"/>
            </w:tcBorders>
            <w:shd w:val="clear" w:color="auto" w:fill="DBE5F1"/>
            <w:vAlign w:val="center"/>
          </w:tcPr>
          <w:p w14:paraId="287FD8A0"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Plan </w:t>
            </w:r>
          </w:p>
        </w:tc>
        <w:tc>
          <w:tcPr>
            <w:tcW w:w="2283" w:type="dxa"/>
            <w:tcBorders>
              <w:bottom w:val="single" w:sz="4" w:space="0" w:color="000000"/>
            </w:tcBorders>
            <w:shd w:val="clear" w:color="auto" w:fill="DBE5F1"/>
            <w:vAlign w:val="center"/>
          </w:tcPr>
          <w:p w14:paraId="4BA63E67"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Plan </w:t>
            </w:r>
          </w:p>
        </w:tc>
      </w:tr>
      <w:tr w:rsidR="00E45CD5" w:rsidRPr="00DF65E1" w14:paraId="72704768" w14:textId="77777777" w:rsidTr="00C42EA1">
        <w:trPr>
          <w:trHeight w:val="440"/>
          <w:tblHeader/>
        </w:trPr>
        <w:tc>
          <w:tcPr>
            <w:tcW w:w="2760" w:type="dxa"/>
            <w:tcBorders>
              <w:bottom w:val="single" w:sz="4" w:space="0" w:color="000000"/>
            </w:tcBorders>
            <w:vAlign w:val="center"/>
          </w:tcPr>
          <w:p w14:paraId="09FBAE9A" w14:textId="77777777" w:rsidR="00E45CD5" w:rsidRPr="00DF65E1" w:rsidRDefault="00E45CD5" w:rsidP="00020C7D">
            <w:pPr>
              <w:rPr>
                <w:rFonts w:eastAsia="Calibri" w:cstheme="minorHAnsi"/>
                <w:sz w:val="18"/>
                <w:szCs w:val="18"/>
              </w:rPr>
            </w:pPr>
            <w:r w:rsidRPr="00DF65E1">
              <w:rPr>
                <w:rFonts w:eastAsia="Calibri" w:cstheme="minorHAnsi"/>
                <w:sz w:val="18"/>
                <w:szCs w:val="18"/>
              </w:rPr>
              <w:t>Outpatient services within the scope of primary care</w:t>
            </w:r>
          </w:p>
        </w:tc>
        <w:tc>
          <w:tcPr>
            <w:tcW w:w="1650" w:type="dxa"/>
            <w:tcBorders>
              <w:bottom w:val="single" w:sz="4" w:space="0" w:color="000000"/>
            </w:tcBorders>
            <w:vAlign w:val="center"/>
          </w:tcPr>
          <w:p w14:paraId="1765FABA"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Medicare</w:t>
            </w:r>
          </w:p>
        </w:tc>
        <w:tc>
          <w:tcPr>
            <w:tcW w:w="2667" w:type="dxa"/>
            <w:tcBorders>
              <w:bottom w:val="single" w:sz="4" w:space="0" w:color="000000"/>
            </w:tcBorders>
            <w:shd w:val="clear" w:color="auto" w:fill="DBE5F1"/>
            <w:vAlign w:val="center"/>
          </w:tcPr>
          <w:p w14:paraId="3E506E90"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Health Plan</w:t>
            </w:r>
          </w:p>
        </w:tc>
        <w:tc>
          <w:tcPr>
            <w:tcW w:w="2283" w:type="dxa"/>
            <w:tcBorders>
              <w:bottom w:val="single" w:sz="4" w:space="0" w:color="000000"/>
            </w:tcBorders>
            <w:shd w:val="clear" w:color="auto" w:fill="DBE5F1"/>
            <w:vAlign w:val="center"/>
          </w:tcPr>
          <w:p w14:paraId="2EAE5E9C"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Health Plan</w:t>
            </w:r>
          </w:p>
        </w:tc>
      </w:tr>
      <w:tr w:rsidR="00E45CD5" w:rsidRPr="00DF65E1" w14:paraId="77CA44D3" w14:textId="77777777" w:rsidTr="00C42EA1">
        <w:trPr>
          <w:trHeight w:val="440"/>
          <w:tblHeader/>
        </w:trPr>
        <w:tc>
          <w:tcPr>
            <w:tcW w:w="2760" w:type="dxa"/>
            <w:tcBorders>
              <w:bottom w:val="single" w:sz="4" w:space="0" w:color="000000"/>
            </w:tcBorders>
            <w:vAlign w:val="center"/>
          </w:tcPr>
          <w:p w14:paraId="58705E96" w14:textId="77777777" w:rsidR="00E45CD5" w:rsidRPr="00DF65E1" w:rsidRDefault="00E45CD5" w:rsidP="00020C7D">
            <w:pPr>
              <w:rPr>
                <w:rFonts w:eastAsia="Calibri" w:cstheme="minorHAnsi"/>
                <w:sz w:val="18"/>
                <w:szCs w:val="18"/>
              </w:rPr>
            </w:pPr>
            <w:r w:rsidRPr="00DF65E1">
              <w:rPr>
                <w:rFonts w:eastAsia="Calibri" w:cstheme="minorHAnsi"/>
                <w:sz w:val="18"/>
                <w:szCs w:val="18"/>
              </w:rPr>
              <w:t>Psychological testing/ assessment</w:t>
            </w:r>
          </w:p>
        </w:tc>
        <w:tc>
          <w:tcPr>
            <w:tcW w:w="1650" w:type="dxa"/>
            <w:tcBorders>
              <w:bottom w:val="single" w:sz="4" w:space="0" w:color="000000"/>
            </w:tcBorders>
            <w:vAlign w:val="center"/>
          </w:tcPr>
          <w:p w14:paraId="69E9796E"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Medicare</w:t>
            </w:r>
          </w:p>
        </w:tc>
        <w:tc>
          <w:tcPr>
            <w:tcW w:w="2667" w:type="dxa"/>
            <w:tcBorders>
              <w:bottom w:val="single" w:sz="4" w:space="0" w:color="000000"/>
            </w:tcBorders>
            <w:shd w:val="clear" w:color="auto" w:fill="DBE5F1"/>
            <w:vAlign w:val="center"/>
          </w:tcPr>
          <w:p w14:paraId="3CE4621A"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Plan </w:t>
            </w:r>
          </w:p>
        </w:tc>
        <w:tc>
          <w:tcPr>
            <w:tcW w:w="2283" w:type="dxa"/>
            <w:tcBorders>
              <w:bottom w:val="single" w:sz="4" w:space="0" w:color="000000"/>
            </w:tcBorders>
            <w:shd w:val="clear" w:color="auto" w:fill="DBE5F1"/>
            <w:vAlign w:val="center"/>
          </w:tcPr>
          <w:p w14:paraId="209463ED"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Plan </w:t>
            </w:r>
          </w:p>
        </w:tc>
      </w:tr>
      <w:tr w:rsidR="00E45CD5" w:rsidRPr="00DF65E1" w14:paraId="4C7BC9D8" w14:textId="77777777" w:rsidTr="00C42EA1">
        <w:trPr>
          <w:trHeight w:val="596"/>
          <w:tblHeader/>
        </w:trPr>
        <w:tc>
          <w:tcPr>
            <w:tcW w:w="2760" w:type="dxa"/>
            <w:tcBorders>
              <w:bottom w:val="single" w:sz="4" w:space="0" w:color="000000"/>
            </w:tcBorders>
            <w:vAlign w:val="center"/>
          </w:tcPr>
          <w:p w14:paraId="25BF48AB" w14:textId="77777777" w:rsidR="00E45CD5" w:rsidRPr="00DF65E1" w:rsidRDefault="00E45CD5" w:rsidP="00020C7D">
            <w:pPr>
              <w:rPr>
                <w:rFonts w:eastAsia="Calibri" w:cstheme="minorHAnsi"/>
                <w:sz w:val="18"/>
                <w:szCs w:val="18"/>
              </w:rPr>
            </w:pPr>
            <w:r w:rsidRPr="00DF65E1">
              <w:rPr>
                <w:rFonts w:eastAsia="Calibri" w:cstheme="minorHAnsi"/>
                <w:sz w:val="18"/>
                <w:szCs w:val="18"/>
              </w:rPr>
              <w:t>Mental health services</w:t>
            </w:r>
            <w:r w:rsidRPr="00DF65E1">
              <w:rPr>
                <w:rFonts w:eastAsia="Calibri" w:cstheme="minorHAnsi"/>
                <w:b/>
                <w:color w:val="000000"/>
                <w:sz w:val="18"/>
                <w:szCs w:val="18"/>
                <w:vertAlign w:val="superscript"/>
              </w:rPr>
              <w:t>§</w:t>
            </w:r>
          </w:p>
          <w:p w14:paraId="36537EE5" w14:textId="77777777" w:rsidR="00E45CD5" w:rsidRPr="00DF65E1" w:rsidRDefault="00E45CD5" w:rsidP="00020C7D">
            <w:pPr>
              <w:rPr>
                <w:rFonts w:eastAsia="Calibri" w:cstheme="minorHAnsi"/>
                <w:sz w:val="18"/>
                <w:szCs w:val="18"/>
              </w:rPr>
            </w:pPr>
            <w:r w:rsidRPr="00DF65E1">
              <w:rPr>
                <w:rFonts w:eastAsia="Calibri" w:cstheme="minorHAnsi"/>
                <w:i/>
                <w:sz w:val="16"/>
                <w:szCs w:val="18"/>
              </w:rPr>
              <w:t>(Individual and group therapy, assessment, collateral</w:t>
            </w:r>
            <w:r w:rsidRPr="00DF65E1">
              <w:rPr>
                <w:rFonts w:eastAsia="Calibri" w:cstheme="minorHAnsi"/>
                <w:i/>
                <w:sz w:val="18"/>
                <w:szCs w:val="18"/>
              </w:rPr>
              <w:t>)</w:t>
            </w:r>
          </w:p>
        </w:tc>
        <w:tc>
          <w:tcPr>
            <w:tcW w:w="1650" w:type="dxa"/>
            <w:tcBorders>
              <w:bottom w:val="single" w:sz="4" w:space="0" w:color="000000"/>
            </w:tcBorders>
            <w:vAlign w:val="center"/>
          </w:tcPr>
          <w:p w14:paraId="3C37E890"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Medicare</w:t>
            </w:r>
          </w:p>
        </w:tc>
        <w:tc>
          <w:tcPr>
            <w:tcW w:w="2667" w:type="dxa"/>
            <w:tcBorders>
              <w:bottom w:val="single" w:sz="4" w:space="0" w:color="000000"/>
            </w:tcBorders>
            <w:shd w:val="clear" w:color="auto" w:fill="DBE5F1"/>
            <w:vAlign w:val="center"/>
          </w:tcPr>
          <w:p w14:paraId="47E1C031" w14:textId="7578F779"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w:t>
            </w:r>
            <w:r w:rsidR="00681446">
              <w:rPr>
                <w:rFonts w:eastAsia="Calibri" w:cstheme="minorHAnsi"/>
                <w:sz w:val="18"/>
                <w:szCs w:val="18"/>
              </w:rPr>
              <w:t>P</w:t>
            </w:r>
            <w:r w:rsidRPr="00DF65E1">
              <w:rPr>
                <w:rFonts w:eastAsia="Calibri" w:cstheme="minorHAnsi"/>
                <w:sz w:val="18"/>
                <w:szCs w:val="18"/>
              </w:rPr>
              <w:t xml:space="preserve">lan </w:t>
            </w:r>
          </w:p>
        </w:tc>
        <w:tc>
          <w:tcPr>
            <w:tcW w:w="2283" w:type="dxa"/>
            <w:tcBorders>
              <w:bottom w:val="single" w:sz="4" w:space="0" w:color="000000"/>
            </w:tcBorders>
            <w:shd w:val="clear" w:color="auto" w:fill="DBE5F1"/>
            <w:vAlign w:val="center"/>
          </w:tcPr>
          <w:p w14:paraId="3A96F683"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Health Plan</w:t>
            </w:r>
          </w:p>
        </w:tc>
      </w:tr>
      <w:tr w:rsidR="00E45CD5" w:rsidRPr="00DF65E1" w14:paraId="61DE83DC" w14:textId="77777777" w:rsidTr="00C42EA1">
        <w:trPr>
          <w:trHeight w:val="596"/>
          <w:tblHeader/>
        </w:trPr>
        <w:tc>
          <w:tcPr>
            <w:tcW w:w="2760" w:type="dxa"/>
            <w:shd w:val="clear" w:color="auto" w:fill="FFFFFF"/>
            <w:vAlign w:val="center"/>
          </w:tcPr>
          <w:p w14:paraId="43FB3D88" w14:textId="77777777" w:rsidR="00E45CD5" w:rsidRPr="00DF65E1" w:rsidRDefault="00E45CD5" w:rsidP="00020C7D">
            <w:pPr>
              <w:widowControl w:val="0"/>
              <w:autoSpaceDE w:val="0"/>
              <w:autoSpaceDN w:val="0"/>
              <w:adjustRightInd w:val="0"/>
              <w:rPr>
                <w:rFonts w:eastAsia="Cambria" w:cstheme="minorHAnsi"/>
                <w:color w:val="000000"/>
                <w:sz w:val="18"/>
                <w:szCs w:val="18"/>
              </w:rPr>
            </w:pPr>
            <w:r w:rsidRPr="00DF65E1">
              <w:rPr>
                <w:rFonts w:eastAsia="Cambria" w:cstheme="minorHAnsi"/>
                <w:color w:val="000000"/>
                <w:sz w:val="18"/>
                <w:szCs w:val="18"/>
              </w:rPr>
              <w:t>Mental health services</w:t>
            </w:r>
            <w:r w:rsidRPr="00DF65E1">
              <w:rPr>
                <w:rFonts w:eastAsia="Cambria" w:cstheme="minorHAnsi"/>
                <w:b/>
                <w:color w:val="000000"/>
                <w:sz w:val="18"/>
                <w:szCs w:val="18"/>
                <w:vertAlign w:val="superscript"/>
              </w:rPr>
              <w:t>§</w:t>
            </w:r>
          </w:p>
          <w:p w14:paraId="187470FC" w14:textId="77777777" w:rsidR="00E45CD5" w:rsidRPr="00DF65E1" w:rsidRDefault="00E45CD5" w:rsidP="00020C7D">
            <w:pPr>
              <w:widowControl w:val="0"/>
              <w:autoSpaceDE w:val="0"/>
              <w:autoSpaceDN w:val="0"/>
              <w:adjustRightInd w:val="0"/>
              <w:rPr>
                <w:rFonts w:eastAsia="Cambria" w:cstheme="minorHAnsi"/>
                <w:color w:val="000000"/>
                <w:sz w:val="18"/>
                <w:szCs w:val="18"/>
              </w:rPr>
            </w:pPr>
            <w:r w:rsidRPr="00DF65E1">
              <w:rPr>
                <w:rFonts w:eastAsia="Cambria" w:cstheme="minorHAnsi"/>
                <w:i/>
                <w:color w:val="000000"/>
                <w:sz w:val="16"/>
                <w:szCs w:val="18"/>
              </w:rPr>
              <w:t>(Rehabilitation and care plan development)</w:t>
            </w:r>
          </w:p>
        </w:tc>
        <w:tc>
          <w:tcPr>
            <w:tcW w:w="1650" w:type="dxa"/>
            <w:shd w:val="clear" w:color="auto" w:fill="FFFFFF"/>
            <w:vAlign w:val="center"/>
          </w:tcPr>
          <w:p w14:paraId="461F4093"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Medi-Cal</w:t>
            </w:r>
          </w:p>
        </w:tc>
        <w:tc>
          <w:tcPr>
            <w:tcW w:w="2667" w:type="dxa"/>
            <w:shd w:val="clear" w:color="auto" w:fill="FBD4B4"/>
            <w:vAlign w:val="center"/>
          </w:tcPr>
          <w:p w14:paraId="37FD16C1" w14:textId="3F8ABED9"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auto"/>
            <w:vAlign w:val="center"/>
          </w:tcPr>
          <w:p w14:paraId="035EAB4E"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p>
        </w:tc>
      </w:tr>
      <w:tr w:rsidR="00E45CD5" w:rsidRPr="00DF65E1" w14:paraId="5E6A8D64" w14:textId="77777777" w:rsidTr="00C42EA1">
        <w:trPr>
          <w:trHeight w:val="1175"/>
          <w:tblHeader/>
        </w:trPr>
        <w:tc>
          <w:tcPr>
            <w:tcW w:w="2760" w:type="dxa"/>
            <w:vAlign w:val="center"/>
          </w:tcPr>
          <w:p w14:paraId="3075756D" w14:textId="77777777" w:rsidR="00E45CD5" w:rsidRPr="00DF65E1" w:rsidRDefault="00E45CD5" w:rsidP="00020C7D">
            <w:pPr>
              <w:widowControl w:val="0"/>
              <w:autoSpaceDE w:val="0"/>
              <w:autoSpaceDN w:val="0"/>
              <w:adjustRightInd w:val="0"/>
              <w:rPr>
                <w:rFonts w:eastAsia="Cambria" w:cstheme="minorHAnsi"/>
                <w:color w:val="000000"/>
                <w:sz w:val="18"/>
                <w:szCs w:val="18"/>
              </w:rPr>
            </w:pPr>
            <w:r w:rsidRPr="00DF65E1">
              <w:rPr>
                <w:rFonts w:eastAsia="Cambria" w:cstheme="minorHAnsi"/>
                <w:sz w:val="18"/>
                <w:szCs w:val="18"/>
              </w:rPr>
              <w:t>Medication management/Medication support services</w:t>
            </w:r>
            <w:r w:rsidRPr="00DF65E1">
              <w:rPr>
                <w:rFonts w:eastAsia="Cambria" w:cstheme="minorHAnsi"/>
                <w:b/>
                <w:color w:val="000000"/>
                <w:sz w:val="18"/>
                <w:szCs w:val="18"/>
                <w:vertAlign w:val="superscript"/>
              </w:rPr>
              <w:t>§</w:t>
            </w:r>
          </w:p>
          <w:p w14:paraId="25269CA8" w14:textId="77777777" w:rsidR="00E45CD5" w:rsidRPr="00DF65E1" w:rsidRDefault="00E45CD5" w:rsidP="00020C7D">
            <w:pPr>
              <w:widowControl w:val="0"/>
              <w:autoSpaceDE w:val="0"/>
              <w:autoSpaceDN w:val="0"/>
              <w:adjustRightInd w:val="0"/>
              <w:rPr>
                <w:rFonts w:eastAsia="Cambria" w:cstheme="minorHAnsi"/>
                <w:i/>
                <w:color w:val="000000"/>
                <w:sz w:val="18"/>
                <w:szCs w:val="18"/>
              </w:rPr>
            </w:pPr>
            <w:r w:rsidRPr="00DF65E1">
              <w:rPr>
                <w:rFonts w:eastAsia="Cambria" w:cstheme="minorHAnsi"/>
                <w:color w:val="000000"/>
                <w:sz w:val="16"/>
                <w:szCs w:val="18"/>
              </w:rPr>
              <w:t>(</w:t>
            </w:r>
            <w:r w:rsidRPr="00DF65E1">
              <w:rPr>
                <w:rFonts w:eastAsia="Cambria" w:cstheme="minorHAnsi"/>
                <w:i/>
                <w:color w:val="000000"/>
                <w:sz w:val="16"/>
                <w:szCs w:val="18"/>
              </w:rPr>
              <w:t>Prescribing, administering, and dispensing; evaluation of the need for medication; and evaluation of clinical effectiveness of side effects)</w:t>
            </w:r>
          </w:p>
        </w:tc>
        <w:tc>
          <w:tcPr>
            <w:tcW w:w="1650" w:type="dxa"/>
            <w:vAlign w:val="center"/>
          </w:tcPr>
          <w:p w14:paraId="5554AC80"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Medicare</w:t>
            </w:r>
          </w:p>
        </w:tc>
        <w:tc>
          <w:tcPr>
            <w:tcW w:w="2667" w:type="dxa"/>
            <w:shd w:val="clear" w:color="auto" w:fill="DBE5F1"/>
            <w:vAlign w:val="center"/>
          </w:tcPr>
          <w:p w14:paraId="2C6A91AE" w14:textId="3CBAD7B1"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Health </w:t>
            </w:r>
            <w:r w:rsidR="00681446">
              <w:rPr>
                <w:rFonts w:eastAsia="Calibri" w:cstheme="minorHAnsi"/>
                <w:sz w:val="18"/>
                <w:szCs w:val="18"/>
              </w:rPr>
              <w:t>P</w:t>
            </w:r>
            <w:r w:rsidRPr="00DF65E1">
              <w:rPr>
                <w:rFonts w:eastAsia="Calibri" w:cstheme="minorHAnsi"/>
                <w:sz w:val="18"/>
                <w:szCs w:val="18"/>
              </w:rPr>
              <w:t xml:space="preserve">lan </w:t>
            </w:r>
          </w:p>
          <w:p w14:paraId="0F637843" w14:textId="77777777" w:rsidR="00E45CD5" w:rsidRPr="00DF65E1" w:rsidRDefault="00E45CD5" w:rsidP="00020C7D">
            <w:pPr>
              <w:jc w:val="center"/>
              <w:rPr>
                <w:rFonts w:eastAsia="Calibri" w:cstheme="minorHAnsi"/>
                <w:sz w:val="18"/>
                <w:szCs w:val="18"/>
              </w:rPr>
            </w:pPr>
          </w:p>
        </w:tc>
        <w:tc>
          <w:tcPr>
            <w:tcW w:w="2283" w:type="dxa"/>
            <w:shd w:val="clear" w:color="auto" w:fill="DBE5F1"/>
            <w:vAlign w:val="center"/>
          </w:tcPr>
          <w:p w14:paraId="760950B8"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Health Plan</w:t>
            </w:r>
          </w:p>
        </w:tc>
      </w:tr>
      <w:tr w:rsidR="00E45CD5" w:rsidRPr="00DF65E1" w14:paraId="6C524D97" w14:textId="77777777" w:rsidTr="00C42EA1">
        <w:trPr>
          <w:trHeight w:val="737"/>
          <w:tblHeader/>
        </w:trPr>
        <w:tc>
          <w:tcPr>
            <w:tcW w:w="2760" w:type="dxa"/>
            <w:vAlign w:val="center"/>
          </w:tcPr>
          <w:p w14:paraId="38BF1A8F" w14:textId="77777777" w:rsidR="00E45CD5" w:rsidRPr="00DF65E1" w:rsidRDefault="00E45CD5" w:rsidP="00020C7D">
            <w:pPr>
              <w:widowControl w:val="0"/>
              <w:autoSpaceDE w:val="0"/>
              <w:autoSpaceDN w:val="0"/>
              <w:adjustRightInd w:val="0"/>
              <w:rPr>
                <w:rFonts w:eastAsia="Cambria" w:cstheme="minorHAnsi"/>
                <w:color w:val="000000"/>
                <w:sz w:val="18"/>
                <w:szCs w:val="18"/>
              </w:rPr>
            </w:pPr>
            <w:r w:rsidRPr="00DF65E1">
              <w:rPr>
                <w:rFonts w:eastAsia="Cambria" w:cstheme="minorHAnsi"/>
                <w:color w:val="000000"/>
                <w:sz w:val="18"/>
                <w:szCs w:val="18"/>
              </w:rPr>
              <w:t>Medication support services</w:t>
            </w:r>
            <w:r w:rsidRPr="00DF65E1">
              <w:rPr>
                <w:rFonts w:eastAsia="Cambria" w:cstheme="minorHAnsi"/>
                <w:b/>
                <w:color w:val="000000"/>
                <w:sz w:val="18"/>
                <w:szCs w:val="18"/>
                <w:vertAlign w:val="superscript"/>
              </w:rPr>
              <w:t>§</w:t>
            </w:r>
          </w:p>
          <w:p w14:paraId="166AA2A3" w14:textId="77777777" w:rsidR="00E45CD5" w:rsidRPr="00DF65E1" w:rsidRDefault="00E45CD5" w:rsidP="00020C7D">
            <w:pPr>
              <w:widowControl w:val="0"/>
              <w:autoSpaceDE w:val="0"/>
              <w:autoSpaceDN w:val="0"/>
              <w:adjustRightInd w:val="0"/>
              <w:rPr>
                <w:rFonts w:eastAsia="Cambria" w:cstheme="minorHAnsi"/>
                <w:i/>
                <w:color w:val="000000"/>
                <w:sz w:val="18"/>
                <w:szCs w:val="18"/>
              </w:rPr>
            </w:pPr>
            <w:r w:rsidRPr="00DF65E1">
              <w:rPr>
                <w:rFonts w:eastAsia="Cambria" w:cstheme="minorHAnsi"/>
                <w:i/>
                <w:color w:val="000000"/>
                <w:sz w:val="16"/>
                <w:szCs w:val="18"/>
              </w:rPr>
              <w:t>(instruction in the use, risks and benefits of and alternatives for medication; and plan development)</w:t>
            </w:r>
          </w:p>
        </w:tc>
        <w:tc>
          <w:tcPr>
            <w:tcW w:w="1650" w:type="dxa"/>
            <w:vAlign w:val="center"/>
          </w:tcPr>
          <w:p w14:paraId="13EE1405"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Medi-Cal</w:t>
            </w:r>
          </w:p>
        </w:tc>
        <w:tc>
          <w:tcPr>
            <w:tcW w:w="2667" w:type="dxa"/>
            <w:shd w:val="clear" w:color="auto" w:fill="FBD4B4"/>
            <w:vAlign w:val="center"/>
          </w:tcPr>
          <w:p w14:paraId="2F82BE43" w14:textId="48C85323"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auto"/>
            <w:vAlign w:val="center"/>
          </w:tcPr>
          <w:p w14:paraId="45C9DDE4"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p>
        </w:tc>
      </w:tr>
      <w:tr w:rsidR="00E45CD5" w:rsidRPr="00DF65E1" w14:paraId="06B78914" w14:textId="77777777" w:rsidTr="00C42EA1">
        <w:trPr>
          <w:trHeight w:val="534"/>
          <w:tblHeader/>
        </w:trPr>
        <w:tc>
          <w:tcPr>
            <w:tcW w:w="2760" w:type="dxa"/>
            <w:vAlign w:val="center"/>
          </w:tcPr>
          <w:p w14:paraId="2C778AEC" w14:textId="77777777" w:rsidR="00E45CD5" w:rsidRPr="00DF65E1" w:rsidRDefault="00E45CD5" w:rsidP="00020C7D">
            <w:pPr>
              <w:rPr>
                <w:rFonts w:eastAsia="Calibri" w:cstheme="minorHAnsi"/>
                <w:sz w:val="18"/>
                <w:szCs w:val="18"/>
              </w:rPr>
            </w:pPr>
            <w:r w:rsidRPr="00DF65E1">
              <w:rPr>
                <w:rFonts w:eastAsia="Calibri" w:cstheme="minorHAnsi"/>
                <w:sz w:val="18"/>
                <w:szCs w:val="18"/>
              </w:rPr>
              <w:t xml:space="preserve">Day treatment intensive </w:t>
            </w:r>
          </w:p>
        </w:tc>
        <w:tc>
          <w:tcPr>
            <w:tcW w:w="1650" w:type="dxa"/>
            <w:vAlign w:val="center"/>
          </w:tcPr>
          <w:p w14:paraId="01195D53"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Medi-Cal </w:t>
            </w:r>
          </w:p>
        </w:tc>
        <w:tc>
          <w:tcPr>
            <w:tcW w:w="2667" w:type="dxa"/>
            <w:shd w:val="clear" w:color="auto" w:fill="FBD4B4"/>
            <w:vAlign w:val="center"/>
          </w:tcPr>
          <w:p w14:paraId="451DE79C" w14:textId="482A4A6B"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auto"/>
            <w:vAlign w:val="center"/>
          </w:tcPr>
          <w:p w14:paraId="274B16D4"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 Not a covered benefit for beneficiaries not meeting medical necessity criteria </w:t>
            </w:r>
          </w:p>
        </w:tc>
      </w:tr>
      <w:tr w:rsidR="00E45CD5" w:rsidRPr="00DF65E1" w14:paraId="7AEE0072" w14:textId="77777777" w:rsidTr="00C42EA1">
        <w:trPr>
          <w:trHeight w:val="481"/>
          <w:tblHeader/>
        </w:trPr>
        <w:tc>
          <w:tcPr>
            <w:tcW w:w="2760" w:type="dxa"/>
            <w:vAlign w:val="center"/>
          </w:tcPr>
          <w:p w14:paraId="4A12715F" w14:textId="77777777" w:rsidR="00E45CD5" w:rsidRPr="00DF65E1" w:rsidRDefault="00E45CD5" w:rsidP="00020C7D">
            <w:pPr>
              <w:rPr>
                <w:rFonts w:eastAsia="Calibri" w:cstheme="minorHAnsi"/>
                <w:sz w:val="18"/>
                <w:szCs w:val="18"/>
              </w:rPr>
            </w:pPr>
            <w:r w:rsidRPr="00DF65E1">
              <w:rPr>
                <w:rFonts w:eastAsia="Calibri" w:cstheme="minorHAnsi"/>
                <w:sz w:val="18"/>
                <w:szCs w:val="18"/>
              </w:rPr>
              <w:t>Day rehabilitation</w:t>
            </w:r>
          </w:p>
        </w:tc>
        <w:tc>
          <w:tcPr>
            <w:tcW w:w="1650" w:type="dxa"/>
            <w:vAlign w:val="center"/>
          </w:tcPr>
          <w:p w14:paraId="409430B0"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Medi-Cal </w:t>
            </w:r>
          </w:p>
        </w:tc>
        <w:tc>
          <w:tcPr>
            <w:tcW w:w="2667" w:type="dxa"/>
            <w:shd w:val="clear" w:color="auto" w:fill="FBD4B4"/>
            <w:vAlign w:val="center"/>
          </w:tcPr>
          <w:p w14:paraId="101CAE5A" w14:textId="1975C982"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auto"/>
            <w:vAlign w:val="center"/>
          </w:tcPr>
          <w:p w14:paraId="37596114"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r w:rsidRPr="00DF65E1" w:rsidDel="00A7051A">
              <w:rPr>
                <w:rFonts w:eastAsia="Calibri" w:cstheme="minorHAnsi"/>
                <w:sz w:val="18"/>
                <w:szCs w:val="18"/>
              </w:rPr>
              <w:t xml:space="preserve"> </w:t>
            </w:r>
          </w:p>
        </w:tc>
      </w:tr>
      <w:tr w:rsidR="00E45CD5" w:rsidRPr="00DF65E1" w14:paraId="2D37083F" w14:textId="77777777" w:rsidTr="00C42EA1">
        <w:trPr>
          <w:trHeight w:val="429"/>
          <w:tblHeader/>
        </w:trPr>
        <w:tc>
          <w:tcPr>
            <w:tcW w:w="2760" w:type="dxa"/>
            <w:vAlign w:val="center"/>
          </w:tcPr>
          <w:p w14:paraId="179420DC" w14:textId="77777777" w:rsidR="00E45CD5" w:rsidRPr="00DF65E1" w:rsidRDefault="00E45CD5" w:rsidP="00020C7D">
            <w:pPr>
              <w:rPr>
                <w:rFonts w:eastAsia="Calibri" w:cstheme="minorHAnsi"/>
                <w:sz w:val="18"/>
                <w:szCs w:val="18"/>
              </w:rPr>
            </w:pPr>
            <w:r w:rsidRPr="00DF65E1">
              <w:rPr>
                <w:rFonts w:eastAsia="Calibri" w:cstheme="minorHAnsi"/>
                <w:sz w:val="18"/>
                <w:szCs w:val="18"/>
              </w:rPr>
              <w:t>Crisis intervention</w:t>
            </w:r>
          </w:p>
        </w:tc>
        <w:tc>
          <w:tcPr>
            <w:tcW w:w="1650" w:type="dxa"/>
            <w:vAlign w:val="center"/>
          </w:tcPr>
          <w:p w14:paraId="28BD4CC0"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Medi-Cal </w:t>
            </w:r>
          </w:p>
        </w:tc>
        <w:tc>
          <w:tcPr>
            <w:tcW w:w="2667" w:type="dxa"/>
            <w:shd w:val="clear" w:color="auto" w:fill="FBD4B4"/>
            <w:vAlign w:val="center"/>
          </w:tcPr>
          <w:p w14:paraId="01361767" w14:textId="56C04383"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FFFFFF"/>
            <w:vAlign w:val="center"/>
          </w:tcPr>
          <w:p w14:paraId="132C7FFF"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r w:rsidRPr="00DF65E1" w:rsidDel="00A7051A">
              <w:rPr>
                <w:rFonts w:eastAsia="Calibri" w:cstheme="minorHAnsi"/>
                <w:sz w:val="18"/>
                <w:szCs w:val="18"/>
              </w:rPr>
              <w:t xml:space="preserve"> </w:t>
            </w:r>
          </w:p>
        </w:tc>
      </w:tr>
      <w:tr w:rsidR="00E45CD5" w:rsidRPr="00DF65E1" w14:paraId="0525FB04" w14:textId="77777777" w:rsidTr="00C42EA1">
        <w:trPr>
          <w:trHeight w:val="429"/>
          <w:tblHeader/>
        </w:trPr>
        <w:tc>
          <w:tcPr>
            <w:tcW w:w="2760" w:type="dxa"/>
            <w:vAlign w:val="center"/>
          </w:tcPr>
          <w:p w14:paraId="3344171E" w14:textId="77777777" w:rsidR="00E45CD5" w:rsidRPr="00DF65E1" w:rsidRDefault="00E45CD5" w:rsidP="00020C7D">
            <w:pPr>
              <w:rPr>
                <w:rFonts w:eastAsia="Calibri" w:cstheme="minorHAnsi"/>
                <w:sz w:val="18"/>
                <w:szCs w:val="18"/>
              </w:rPr>
            </w:pPr>
            <w:r w:rsidRPr="00DF65E1">
              <w:rPr>
                <w:rFonts w:eastAsia="Calibri" w:cstheme="minorHAnsi"/>
                <w:sz w:val="18"/>
                <w:szCs w:val="18"/>
              </w:rPr>
              <w:t>Crisis stabilization</w:t>
            </w:r>
          </w:p>
        </w:tc>
        <w:tc>
          <w:tcPr>
            <w:tcW w:w="1650" w:type="dxa"/>
            <w:vAlign w:val="center"/>
          </w:tcPr>
          <w:p w14:paraId="56379AE6"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Medi-Cal </w:t>
            </w:r>
          </w:p>
        </w:tc>
        <w:tc>
          <w:tcPr>
            <w:tcW w:w="2667" w:type="dxa"/>
            <w:shd w:val="clear" w:color="auto" w:fill="FBD4B4"/>
            <w:vAlign w:val="center"/>
          </w:tcPr>
          <w:p w14:paraId="2E3E4634" w14:textId="28EAD6C7"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FFFFFF"/>
            <w:vAlign w:val="center"/>
          </w:tcPr>
          <w:p w14:paraId="2618168E"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r w:rsidRPr="00DF65E1" w:rsidDel="00A7051A">
              <w:rPr>
                <w:rFonts w:eastAsia="Calibri" w:cstheme="minorHAnsi"/>
                <w:sz w:val="18"/>
                <w:szCs w:val="18"/>
              </w:rPr>
              <w:t xml:space="preserve"> </w:t>
            </w:r>
          </w:p>
        </w:tc>
      </w:tr>
      <w:tr w:rsidR="00E45CD5" w:rsidRPr="00DF65E1" w14:paraId="37AE1476" w14:textId="77777777" w:rsidTr="00C42EA1">
        <w:trPr>
          <w:trHeight w:val="481"/>
          <w:tblHeader/>
        </w:trPr>
        <w:tc>
          <w:tcPr>
            <w:tcW w:w="2760" w:type="dxa"/>
            <w:vAlign w:val="center"/>
          </w:tcPr>
          <w:p w14:paraId="1D1B6920" w14:textId="77777777" w:rsidR="00E45CD5" w:rsidRPr="00DF65E1" w:rsidRDefault="00E45CD5" w:rsidP="00020C7D">
            <w:pPr>
              <w:rPr>
                <w:rFonts w:eastAsia="Calibri" w:cstheme="minorHAnsi"/>
                <w:sz w:val="18"/>
                <w:szCs w:val="18"/>
              </w:rPr>
            </w:pPr>
            <w:r w:rsidRPr="00DF65E1">
              <w:rPr>
                <w:rFonts w:eastAsia="Calibri" w:cstheme="minorHAnsi"/>
                <w:sz w:val="18"/>
                <w:szCs w:val="18"/>
              </w:rPr>
              <w:t>Adult Residential treatment services</w:t>
            </w:r>
          </w:p>
        </w:tc>
        <w:tc>
          <w:tcPr>
            <w:tcW w:w="1650" w:type="dxa"/>
            <w:vAlign w:val="center"/>
          </w:tcPr>
          <w:p w14:paraId="3F9CAB98"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Medi-Cal </w:t>
            </w:r>
          </w:p>
        </w:tc>
        <w:tc>
          <w:tcPr>
            <w:tcW w:w="2667" w:type="dxa"/>
            <w:shd w:val="clear" w:color="auto" w:fill="FBD4B4"/>
            <w:vAlign w:val="center"/>
          </w:tcPr>
          <w:p w14:paraId="786FBE2E" w14:textId="543E5022"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FFFFFF"/>
            <w:vAlign w:val="center"/>
          </w:tcPr>
          <w:p w14:paraId="71DFF45A"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r w:rsidRPr="00DF65E1" w:rsidDel="00A7051A">
              <w:rPr>
                <w:rFonts w:eastAsia="Calibri" w:cstheme="minorHAnsi"/>
                <w:sz w:val="18"/>
                <w:szCs w:val="18"/>
              </w:rPr>
              <w:t xml:space="preserve"> </w:t>
            </w:r>
          </w:p>
        </w:tc>
      </w:tr>
      <w:tr w:rsidR="00E45CD5" w:rsidRPr="00DF65E1" w14:paraId="205EC6D6" w14:textId="77777777" w:rsidTr="00C42EA1">
        <w:trPr>
          <w:trHeight w:val="368"/>
          <w:tblHeader/>
        </w:trPr>
        <w:tc>
          <w:tcPr>
            <w:tcW w:w="2760" w:type="dxa"/>
            <w:vAlign w:val="center"/>
          </w:tcPr>
          <w:p w14:paraId="2C53BEC5" w14:textId="77777777" w:rsidR="00E45CD5" w:rsidRPr="00DF65E1" w:rsidRDefault="00E45CD5" w:rsidP="00020C7D">
            <w:pPr>
              <w:rPr>
                <w:rFonts w:eastAsia="Calibri" w:cstheme="minorHAnsi"/>
                <w:sz w:val="18"/>
                <w:szCs w:val="18"/>
              </w:rPr>
            </w:pPr>
            <w:r w:rsidRPr="00DF65E1">
              <w:rPr>
                <w:rFonts w:eastAsia="Calibri" w:cstheme="minorHAnsi"/>
                <w:sz w:val="18"/>
                <w:szCs w:val="18"/>
              </w:rPr>
              <w:t>Crisis residential treatment services</w:t>
            </w:r>
          </w:p>
        </w:tc>
        <w:tc>
          <w:tcPr>
            <w:tcW w:w="1650" w:type="dxa"/>
            <w:vAlign w:val="center"/>
          </w:tcPr>
          <w:p w14:paraId="23CA657B"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Medi-Cal </w:t>
            </w:r>
          </w:p>
        </w:tc>
        <w:tc>
          <w:tcPr>
            <w:tcW w:w="2667" w:type="dxa"/>
            <w:shd w:val="clear" w:color="auto" w:fill="FBD4B4"/>
            <w:vAlign w:val="center"/>
          </w:tcPr>
          <w:p w14:paraId="26A3F853" w14:textId="7594F8E6"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FFFFFF"/>
            <w:vAlign w:val="center"/>
          </w:tcPr>
          <w:p w14:paraId="7B7A5D6B"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r w:rsidRPr="00DF65E1" w:rsidDel="00A7051A">
              <w:rPr>
                <w:rFonts w:eastAsia="Calibri" w:cstheme="minorHAnsi"/>
                <w:sz w:val="18"/>
                <w:szCs w:val="18"/>
              </w:rPr>
              <w:t xml:space="preserve"> </w:t>
            </w:r>
          </w:p>
        </w:tc>
      </w:tr>
      <w:tr w:rsidR="00E45CD5" w:rsidRPr="00DF65E1" w14:paraId="2E0A0800" w14:textId="77777777" w:rsidTr="00C42EA1">
        <w:trPr>
          <w:trHeight w:val="517"/>
          <w:tblHeader/>
        </w:trPr>
        <w:tc>
          <w:tcPr>
            <w:tcW w:w="2760" w:type="dxa"/>
            <w:vAlign w:val="center"/>
          </w:tcPr>
          <w:p w14:paraId="6EFEC80C" w14:textId="77777777" w:rsidR="00E45CD5" w:rsidRPr="00DF65E1" w:rsidRDefault="00E45CD5" w:rsidP="00020C7D">
            <w:pPr>
              <w:rPr>
                <w:rFonts w:eastAsia="Calibri" w:cstheme="minorHAnsi"/>
                <w:sz w:val="18"/>
                <w:szCs w:val="18"/>
              </w:rPr>
            </w:pPr>
            <w:r w:rsidRPr="00DF65E1">
              <w:rPr>
                <w:rFonts w:eastAsia="Calibri" w:cstheme="minorHAnsi"/>
                <w:sz w:val="18"/>
                <w:szCs w:val="18"/>
              </w:rPr>
              <w:t>Targeted Case Management</w:t>
            </w:r>
          </w:p>
        </w:tc>
        <w:tc>
          <w:tcPr>
            <w:tcW w:w="1650" w:type="dxa"/>
            <w:vAlign w:val="center"/>
          </w:tcPr>
          <w:p w14:paraId="3F4D5910" w14:textId="77777777" w:rsidR="00E45CD5" w:rsidRPr="00DF65E1" w:rsidRDefault="00E45CD5" w:rsidP="00020C7D">
            <w:pPr>
              <w:jc w:val="center"/>
              <w:rPr>
                <w:rFonts w:eastAsia="Calibri" w:cstheme="minorHAnsi"/>
                <w:b/>
                <w:sz w:val="18"/>
                <w:szCs w:val="18"/>
              </w:rPr>
            </w:pPr>
            <w:r w:rsidRPr="00DF65E1">
              <w:rPr>
                <w:rFonts w:eastAsia="Calibri" w:cstheme="minorHAnsi"/>
                <w:b/>
                <w:sz w:val="18"/>
                <w:szCs w:val="18"/>
              </w:rPr>
              <w:t xml:space="preserve">Medi-Cal </w:t>
            </w:r>
          </w:p>
        </w:tc>
        <w:tc>
          <w:tcPr>
            <w:tcW w:w="2667" w:type="dxa"/>
            <w:shd w:val="clear" w:color="auto" w:fill="FBD4B4"/>
            <w:vAlign w:val="center"/>
          </w:tcPr>
          <w:p w14:paraId="155E9973" w14:textId="6F1D7382" w:rsidR="00E45CD5" w:rsidRPr="00DF65E1" w:rsidRDefault="00E45CD5" w:rsidP="00020C7D">
            <w:pPr>
              <w:jc w:val="center"/>
              <w:rPr>
                <w:rFonts w:eastAsia="Calibri" w:cstheme="minorHAnsi"/>
                <w:sz w:val="18"/>
                <w:szCs w:val="18"/>
              </w:rPr>
            </w:pPr>
            <w:r w:rsidRPr="00DF65E1">
              <w:rPr>
                <w:rFonts w:eastAsia="Calibri" w:cstheme="minorHAnsi"/>
                <w:sz w:val="18"/>
                <w:szCs w:val="18"/>
              </w:rPr>
              <w:t xml:space="preserve">County </w:t>
            </w:r>
            <w:r w:rsidR="00727AC4" w:rsidRPr="00DF65E1">
              <w:rPr>
                <w:rFonts w:eastAsia="Calibri" w:cstheme="minorHAnsi"/>
                <w:sz w:val="18"/>
                <w:szCs w:val="18"/>
              </w:rPr>
              <w:t>Mental Health Plan</w:t>
            </w:r>
          </w:p>
        </w:tc>
        <w:tc>
          <w:tcPr>
            <w:tcW w:w="2283" w:type="dxa"/>
            <w:shd w:val="clear" w:color="auto" w:fill="FFFFFF"/>
            <w:vAlign w:val="center"/>
          </w:tcPr>
          <w:p w14:paraId="69319410" w14:textId="77777777" w:rsidR="00E45CD5" w:rsidRPr="00DF65E1" w:rsidRDefault="00E45CD5" w:rsidP="00020C7D">
            <w:pPr>
              <w:jc w:val="center"/>
              <w:rPr>
                <w:rFonts w:eastAsia="Calibri" w:cstheme="minorHAnsi"/>
                <w:sz w:val="18"/>
                <w:szCs w:val="18"/>
              </w:rPr>
            </w:pPr>
            <w:r w:rsidRPr="00DF65E1">
              <w:rPr>
                <w:rFonts w:eastAsia="Calibri" w:cstheme="minorHAnsi"/>
                <w:sz w:val="18"/>
                <w:szCs w:val="18"/>
              </w:rPr>
              <w:t>Not a covered benefit for beneficiaries not meeting medical necessity criteria</w:t>
            </w:r>
            <w:r w:rsidRPr="00DF65E1" w:rsidDel="00A7051A">
              <w:rPr>
                <w:rFonts w:eastAsia="Calibri" w:cstheme="minorHAnsi"/>
                <w:sz w:val="18"/>
                <w:szCs w:val="18"/>
              </w:rPr>
              <w:t xml:space="preserve"> </w:t>
            </w:r>
          </w:p>
        </w:tc>
      </w:tr>
    </w:tbl>
    <w:p w14:paraId="51E1A7D7" w14:textId="1DDA0B29" w:rsidR="00E45CD5" w:rsidRPr="00DF65E1" w:rsidRDefault="00E45CD5" w:rsidP="00DF65E1">
      <w:pPr>
        <w:ind w:right="-270"/>
        <w:rPr>
          <w:rFonts w:eastAsia="Calibri" w:cstheme="minorHAnsi"/>
          <w:b/>
          <w:color w:val="000000"/>
          <w:sz w:val="18"/>
          <w:szCs w:val="18"/>
          <w:vertAlign w:val="superscript"/>
        </w:rPr>
      </w:pPr>
      <w:r w:rsidRPr="00DF65E1">
        <w:rPr>
          <w:rFonts w:eastAsia="Calibri" w:cstheme="minorHAnsi"/>
          <w:b/>
          <w:color w:val="000000"/>
          <w:sz w:val="18"/>
          <w:szCs w:val="18"/>
          <w:vertAlign w:val="superscript"/>
        </w:rPr>
        <w:t>^</w:t>
      </w:r>
      <w:r w:rsidRPr="00DF65E1">
        <w:rPr>
          <w:rFonts w:eastAsia="Calibri" w:cstheme="minorHAnsi"/>
          <w:sz w:val="18"/>
          <w:szCs w:val="18"/>
        </w:rPr>
        <w:t>1915b waiver and State Plan Amendments for targeted case management and expanded services under the rehabilitation</w:t>
      </w:r>
      <w:r w:rsidR="00DF65E1">
        <w:rPr>
          <w:rFonts w:eastAsia="Calibri" w:cstheme="minorHAnsi"/>
          <w:sz w:val="18"/>
          <w:szCs w:val="18"/>
        </w:rPr>
        <w:t xml:space="preserve"> </w:t>
      </w:r>
      <w:r w:rsidRPr="00DF65E1">
        <w:rPr>
          <w:rFonts w:eastAsia="Calibri" w:cstheme="minorHAnsi"/>
          <w:sz w:val="18"/>
          <w:szCs w:val="18"/>
        </w:rPr>
        <w:t>opt</w:t>
      </w:r>
      <w:r w:rsidR="00DF65E1">
        <w:rPr>
          <w:rFonts w:eastAsia="Calibri" w:cstheme="minorHAnsi"/>
          <w:sz w:val="18"/>
          <w:szCs w:val="18"/>
        </w:rPr>
        <w:t>ion</w:t>
      </w:r>
    </w:p>
    <w:p w14:paraId="58F0B3A7" w14:textId="008A4FDC" w:rsidR="00E45CD5" w:rsidRPr="00DF65E1" w:rsidRDefault="00E45CD5" w:rsidP="005674B3">
      <w:pPr>
        <w:spacing w:after="60"/>
        <w:rPr>
          <w:rFonts w:eastAsia="Calibri" w:cstheme="minorHAnsi"/>
          <w:sz w:val="18"/>
          <w:szCs w:val="18"/>
        </w:rPr>
      </w:pPr>
      <w:r w:rsidRPr="00DF65E1">
        <w:rPr>
          <w:rFonts w:eastAsia="Calibri" w:cstheme="minorHAnsi"/>
          <w:b/>
          <w:color w:val="000000"/>
          <w:vertAlign w:val="superscript"/>
        </w:rPr>
        <w:t>§</w:t>
      </w:r>
      <w:r w:rsidRPr="00DF65E1">
        <w:rPr>
          <w:rFonts w:eastAsia="Calibri" w:cstheme="minorHAnsi"/>
          <w:sz w:val="18"/>
          <w:szCs w:val="18"/>
        </w:rPr>
        <w:t xml:space="preserve"> Medicare and Medi-Cal coverage must be coordinated subject to federal and state reimbursement requirements. For further details on the services within these categories that are claimable to Medicare and Medi-Cal please see the following:</w:t>
      </w:r>
    </w:p>
    <w:p w14:paraId="5BDBBBE9" w14:textId="0EC48295" w:rsidR="005674B3" w:rsidRPr="00DF65E1" w:rsidRDefault="00B454DB" w:rsidP="00DF65E1">
      <w:pPr>
        <w:pStyle w:val="ListParagraph"/>
        <w:numPr>
          <w:ilvl w:val="0"/>
          <w:numId w:val="42"/>
        </w:numPr>
        <w:spacing w:after="60"/>
        <w:rPr>
          <w:rFonts w:eastAsia="Calibri" w:cstheme="minorHAnsi"/>
          <w:sz w:val="18"/>
          <w:szCs w:val="18"/>
        </w:rPr>
      </w:pPr>
      <w:hyperlink r:id="rId13" w:history="1">
        <w:r w:rsidR="00E45CD5" w:rsidRPr="00DF65E1">
          <w:rPr>
            <w:rFonts w:eastAsia="Calibri" w:cstheme="minorHAnsi"/>
            <w:color w:val="0000FF"/>
            <w:sz w:val="16"/>
            <w:szCs w:val="16"/>
            <w:u w:val="single"/>
          </w:rPr>
          <w:t>DMH INFORMATION NOTICE NO: 10-11</w:t>
        </w:r>
      </w:hyperlink>
      <w:r w:rsidR="00E45CD5" w:rsidRPr="00DF65E1">
        <w:rPr>
          <w:rFonts w:eastAsia="Calibri" w:cstheme="minorHAnsi"/>
          <w:color w:val="000000"/>
          <w:sz w:val="16"/>
          <w:szCs w:val="16"/>
        </w:rPr>
        <w:t xml:space="preserve"> May 6, 2010;  </w:t>
      </w:r>
      <w:hyperlink r:id="rId14" w:history="1">
        <w:r w:rsidR="00DF65E1" w:rsidRPr="00DF65E1">
          <w:rPr>
            <w:rFonts w:eastAsia="Calibri" w:cstheme="minorHAnsi"/>
            <w:color w:val="0000FF"/>
            <w:sz w:val="16"/>
            <w:szCs w:val="16"/>
            <w:u w:val="single"/>
          </w:rPr>
          <w:t>DMH INFORMATION NOTICE NO: 10-23</w:t>
        </w:r>
      </w:hyperlink>
      <w:r w:rsidR="00DF65E1" w:rsidRPr="00DF65E1">
        <w:rPr>
          <w:rFonts w:eastAsia="Calibri" w:cstheme="minorHAnsi"/>
          <w:sz w:val="16"/>
          <w:szCs w:val="16"/>
        </w:rPr>
        <w:t xml:space="preserve"> Nov. 18, 2010</w:t>
      </w:r>
      <w:r w:rsidR="00DF65E1" w:rsidRPr="00DF65E1">
        <w:rPr>
          <w:rFonts w:eastAsia="Calibri" w:cstheme="minorHAnsi"/>
          <w:color w:val="000000"/>
          <w:sz w:val="16"/>
          <w:szCs w:val="16"/>
        </w:rPr>
        <w:t>;</w:t>
      </w:r>
      <w:r w:rsidR="00DF65E1" w:rsidRPr="00DF65E1">
        <w:rPr>
          <w:rFonts w:eastAsia="Calibri" w:cstheme="minorHAnsi"/>
          <w:color w:val="0000FF"/>
          <w:sz w:val="16"/>
          <w:szCs w:val="16"/>
          <w:u w:val="single"/>
        </w:rPr>
        <w:t xml:space="preserve"> </w:t>
      </w:r>
      <w:hyperlink r:id="rId15" w:history="1">
        <w:r w:rsidR="00DF65E1" w:rsidRPr="00DF65E1">
          <w:rPr>
            <w:rFonts w:eastAsia="Calibri" w:cstheme="minorHAnsi"/>
            <w:color w:val="0000FF"/>
            <w:sz w:val="16"/>
            <w:szCs w:val="16"/>
            <w:u w:val="single"/>
          </w:rPr>
          <w:t>DMH INFORMATION NOTICE NO: 11-06</w:t>
        </w:r>
      </w:hyperlink>
      <w:r w:rsidR="00DF65E1" w:rsidRPr="00DF65E1">
        <w:rPr>
          <w:rFonts w:eastAsia="Calibri" w:cstheme="minorHAnsi"/>
          <w:sz w:val="16"/>
          <w:szCs w:val="16"/>
        </w:rPr>
        <w:t xml:space="preserve"> April 29, 2011</w:t>
      </w:r>
    </w:p>
    <w:p w14:paraId="110031E4" w14:textId="77777777" w:rsidR="00073B6A" w:rsidRPr="00073B6A" w:rsidRDefault="00073B6A" w:rsidP="00073B6A">
      <w:pPr>
        <w:rPr>
          <w:rFonts w:eastAsia="Calibri" w:cstheme="minorHAnsi"/>
          <w:b/>
        </w:rPr>
      </w:pPr>
      <w:r w:rsidRPr="00073B6A">
        <w:rPr>
          <w:rFonts w:eastAsia="Calibri" w:cstheme="minorHAnsi"/>
          <w:b/>
        </w:rPr>
        <w:lastRenderedPageBreak/>
        <w:t>Coverage Matrix 2: Substance Use Disorder Benefit -1115(a) Waiver Opt-In Counties</w:t>
      </w: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5"/>
        <w:gridCol w:w="3881"/>
        <w:gridCol w:w="1614"/>
        <w:gridCol w:w="2330"/>
      </w:tblGrid>
      <w:tr w:rsidR="00073B6A" w:rsidRPr="00DF65E1" w14:paraId="02E2D92E" w14:textId="77777777" w:rsidTr="00B80D04">
        <w:trPr>
          <w:trHeight w:val="610"/>
          <w:tblHeader/>
          <w:jc w:val="center"/>
        </w:trPr>
        <w:tc>
          <w:tcPr>
            <w:tcW w:w="1455" w:type="dxa"/>
            <w:shd w:val="clear" w:color="auto" w:fill="C2D69B"/>
            <w:vAlign w:val="center"/>
          </w:tcPr>
          <w:p w14:paraId="4F86AF59" w14:textId="77777777" w:rsidR="00073B6A" w:rsidRPr="00DF65E1" w:rsidRDefault="00073B6A" w:rsidP="00B80D04">
            <w:pPr>
              <w:jc w:val="center"/>
              <w:rPr>
                <w:rFonts w:eastAsia="Calibri" w:cstheme="minorHAnsi"/>
                <w:b/>
                <w:bCs/>
                <w:sz w:val="20"/>
                <w:szCs w:val="20"/>
              </w:rPr>
            </w:pPr>
          </w:p>
        </w:tc>
        <w:tc>
          <w:tcPr>
            <w:tcW w:w="3881" w:type="dxa"/>
            <w:shd w:val="clear" w:color="auto" w:fill="C2D69B"/>
            <w:vAlign w:val="center"/>
          </w:tcPr>
          <w:p w14:paraId="7D01DA05" w14:textId="77777777" w:rsidR="00073B6A" w:rsidRPr="00DF65E1" w:rsidRDefault="00073B6A" w:rsidP="00B80D04">
            <w:pPr>
              <w:jc w:val="center"/>
              <w:rPr>
                <w:rFonts w:eastAsia="Calibri" w:cstheme="minorHAnsi"/>
                <w:b/>
                <w:bCs/>
                <w:sz w:val="22"/>
                <w:szCs w:val="22"/>
              </w:rPr>
            </w:pPr>
            <w:r w:rsidRPr="00DF65E1">
              <w:rPr>
                <w:rFonts w:eastAsia="Calibri" w:cstheme="minorHAnsi"/>
                <w:b/>
                <w:bCs/>
                <w:sz w:val="22"/>
                <w:szCs w:val="22"/>
              </w:rPr>
              <w:t>Type of Service</w:t>
            </w:r>
          </w:p>
        </w:tc>
        <w:tc>
          <w:tcPr>
            <w:tcW w:w="1614" w:type="dxa"/>
            <w:shd w:val="clear" w:color="auto" w:fill="C2D69B"/>
            <w:vAlign w:val="center"/>
          </w:tcPr>
          <w:p w14:paraId="4B15F936" w14:textId="77777777" w:rsidR="00073B6A" w:rsidRPr="00DF65E1" w:rsidRDefault="00073B6A" w:rsidP="00B80D04">
            <w:pPr>
              <w:jc w:val="center"/>
              <w:rPr>
                <w:rFonts w:eastAsia="Calibri" w:cstheme="minorHAnsi"/>
                <w:b/>
                <w:bCs/>
                <w:sz w:val="22"/>
                <w:szCs w:val="22"/>
              </w:rPr>
            </w:pPr>
            <w:r w:rsidRPr="00DF65E1">
              <w:rPr>
                <w:rFonts w:eastAsia="Calibri" w:cstheme="minorHAnsi"/>
                <w:b/>
                <w:bCs/>
                <w:sz w:val="22"/>
                <w:szCs w:val="22"/>
              </w:rPr>
              <w:t>Benefit Coverage</w:t>
            </w:r>
          </w:p>
        </w:tc>
        <w:tc>
          <w:tcPr>
            <w:tcW w:w="2330" w:type="dxa"/>
            <w:tcBorders>
              <w:bottom w:val="single" w:sz="4" w:space="0" w:color="000000"/>
            </w:tcBorders>
            <w:shd w:val="clear" w:color="auto" w:fill="C2D69B"/>
            <w:vAlign w:val="center"/>
          </w:tcPr>
          <w:p w14:paraId="25066F26" w14:textId="77777777" w:rsidR="00073B6A" w:rsidRPr="00DF65E1" w:rsidRDefault="00073B6A" w:rsidP="00B80D04">
            <w:pPr>
              <w:jc w:val="center"/>
              <w:rPr>
                <w:rFonts w:eastAsia="Calibri" w:cstheme="minorHAnsi"/>
                <w:b/>
                <w:bCs/>
                <w:sz w:val="22"/>
                <w:szCs w:val="22"/>
              </w:rPr>
            </w:pPr>
            <w:r w:rsidRPr="00DF65E1">
              <w:rPr>
                <w:rFonts w:eastAsia="Calibri" w:cstheme="minorHAnsi"/>
                <w:b/>
                <w:bCs/>
                <w:sz w:val="22"/>
                <w:szCs w:val="22"/>
              </w:rPr>
              <w:t>Primary Financial Responsibility under the Demonstration</w:t>
            </w:r>
          </w:p>
        </w:tc>
      </w:tr>
      <w:tr w:rsidR="00073B6A" w:rsidRPr="00DF65E1" w14:paraId="7758E7D6" w14:textId="77777777" w:rsidTr="00B80D04">
        <w:trPr>
          <w:trHeight w:val="533"/>
          <w:tblHeader/>
          <w:jc w:val="center"/>
        </w:trPr>
        <w:tc>
          <w:tcPr>
            <w:tcW w:w="1455" w:type="dxa"/>
            <w:vAlign w:val="center"/>
          </w:tcPr>
          <w:p w14:paraId="53B25B0E" w14:textId="77777777" w:rsidR="00073B6A" w:rsidRPr="00DF65E1" w:rsidRDefault="00073B6A" w:rsidP="00B80D04">
            <w:pPr>
              <w:jc w:val="center"/>
              <w:rPr>
                <w:rFonts w:eastAsia="Calibri" w:cstheme="minorHAnsi"/>
                <w:b/>
                <w:bCs/>
                <w:sz w:val="20"/>
                <w:szCs w:val="20"/>
              </w:rPr>
            </w:pPr>
            <w:r w:rsidRPr="00DF65E1">
              <w:rPr>
                <w:rFonts w:eastAsia="Calibri" w:cstheme="minorHAnsi"/>
                <w:b/>
                <w:bCs/>
                <w:sz w:val="20"/>
                <w:szCs w:val="20"/>
              </w:rPr>
              <w:t xml:space="preserve">Inpatient </w:t>
            </w:r>
          </w:p>
        </w:tc>
        <w:tc>
          <w:tcPr>
            <w:tcW w:w="3881" w:type="dxa"/>
            <w:vAlign w:val="center"/>
          </w:tcPr>
          <w:p w14:paraId="7C5BFB68" w14:textId="77777777" w:rsidR="00073B6A" w:rsidRPr="00DF65E1" w:rsidRDefault="00073B6A" w:rsidP="00B80D04">
            <w:pPr>
              <w:rPr>
                <w:rFonts w:eastAsia="Calibri" w:cstheme="minorHAnsi"/>
                <w:sz w:val="20"/>
                <w:szCs w:val="20"/>
              </w:rPr>
            </w:pPr>
            <w:r w:rsidRPr="00DF65E1">
              <w:rPr>
                <w:rFonts w:eastAsia="Calibri" w:cstheme="minorHAnsi"/>
                <w:sz w:val="20"/>
                <w:szCs w:val="20"/>
              </w:rPr>
              <w:t>Inpatient Detoxification</w:t>
            </w:r>
            <w:r w:rsidRPr="00DF65E1">
              <w:rPr>
                <w:rStyle w:val="FootnoteReference"/>
                <w:rFonts w:eastAsia="Calibri" w:cstheme="minorHAnsi"/>
                <w:sz w:val="20"/>
                <w:szCs w:val="20"/>
              </w:rPr>
              <w:footnoteReference w:id="1"/>
            </w:r>
            <w:r w:rsidRPr="00DF65E1">
              <w:rPr>
                <w:rFonts w:eastAsia="Calibri" w:cstheme="minorHAnsi"/>
                <w:sz w:val="20"/>
                <w:szCs w:val="20"/>
              </w:rPr>
              <w:t xml:space="preserve"> </w:t>
            </w:r>
          </w:p>
        </w:tc>
        <w:tc>
          <w:tcPr>
            <w:tcW w:w="1614" w:type="dxa"/>
            <w:vAlign w:val="center"/>
          </w:tcPr>
          <w:p w14:paraId="6FC8B505"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Medicare</w:t>
            </w:r>
          </w:p>
        </w:tc>
        <w:tc>
          <w:tcPr>
            <w:tcW w:w="2330" w:type="dxa"/>
            <w:shd w:val="clear" w:color="auto" w:fill="DBE5F1"/>
            <w:vAlign w:val="center"/>
          </w:tcPr>
          <w:p w14:paraId="01D584EB"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Health Plan</w:t>
            </w:r>
          </w:p>
        </w:tc>
      </w:tr>
      <w:tr w:rsidR="00073B6A" w:rsidRPr="00DF65E1" w14:paraId="668B5716" w14:textId="77777777" w:rsidTr="00B80D04">
        <w:trPr>
          <w:trHeight w:val="533"/>
          <w:tblHeader/>
          <w:jc w:val="center"/>
        </w:trPr>
        <w:tc>
          <w:tcPr>
            <w:tcW w:w="1455" w:type="dxa"/>
            <w:vAlign w:val="center"/>
          </w:tcPr>
          <w:p w14:paraId="28C2ECFD" w14:textId="77777777" w:rsidR="00073B6A" w:rsidRPr="00DF65E1" w:rsidRDefault="00073B6A" w:rsidP="00B80D04">
            <w:pPr>
              <w:jc w:val="center"/>
              <w:rPr>
                <w:rFonts w:eastAsia="Calibri" w:cstheme="minorHAnsi"/>
                <w:b/>
                <w:sz w:val="20"/>
                <w:szCs w:val="20"/>
              </w:rPr>
            </w:pPr>
            <w:r w:rsidRPr="00DF65E1">
              <w:rPr>
                <w:rFonts w:eastAsia="Calibri" w:cstheme="minorHAnsi"/>
                <w:b/>
                <w:sz w:val="20"/>
                <w:szCs w:val="20"/>
              </w:rPr>
              <w:t>Inpatient/</w:t>
            </w:r>
          </w:p>
          <w:p w14:paraId="590A7436" w14:textId="77777777" w:rsidR="00073B6A" w:rsidRPr="00DF65E1" w:rsidRDefault="00073B6A" w:rsidP="00B80D04">
            <w:pPr>
              <w:jc w:val="center"/>
              <w:rPr>
                <w:rFonts w:eastAsia="Calibri" w:cstheme="minorHAnsi"/>
                <w:b/>
                <w:sz w:val="20"/>
                <w:szCs w:val="20"/>
              </w:rPr>
            </w:pPr>
            <w:r w:rsidRPr="00DF65E1">
              <w:rPr>
                <w:rFonts w:eastAsia="Calibri" w:cstheme="minorHAnsi"/>
                <w:b/>
                <w:sz w:val="20"/>
                <w:szCs w:val="20"/>
              </w:rPr>
              <w:t>Outpatient</w:t>
            </w:r>
          </w:p>
        </w:tc>
        <w:tc>
          <w:tcPr>
            <w:tcW w:w="3881" w:type="dxa"/>
            <w:vAlign w:val="center"/>
          </w:tcPr>
          <w:p w14:paraId="01190E58" w14:textId="77777777" w:rsidR="00073B6A" w:rsidRPr="00DF65E1" w:rsidRDefault="00073B6A" w:rsidP="00B80D04">
            <w:pPr>
              <w:rPr>
                <w:rFonts w:cstheme="minorHAnsi"/>
                <w:sz w:val="20"/>
                <w:szCs w:val="20"/>
              </w:rPr>
            </w:pPr>
            <w:r w:rsidRPr="00DF65E1">
              <w:rPr>
                <w:rFonts w:eastAsia="Calibri" w:cstheme="minorHAnsi"/>
                <w:sz w:val="20"/>
                <w:szCs w:val="20"/>
              </w:rPr>
              <w:t>Professional Services</w:t>
            </w:r>
            <w:r w:rsidRPr="00DF65E1">
              <w:rPr>
                <w:rStyle w:val="FootnoteReference"/>
                <w:rFonts w:eastAsia="Calibri" w:cstheme="minorHAnsi"/>
                <w:sz w:val="20"/>
                <w:szCs w:val="20"/>
              </w:rPr>
              <w:footnoteReference w:id="2"/>
            </w:r>
            <w:r w:rsidRPr="00DF65E1">
              <w:rPr>
                <w:rFonts w:eastAsia="Calibri" w:cstheme="minorHAnsi"/>
                <w:sz w:val="20"/>
                <w:szCs w:val="20"/>
              </w:rPr>
              <w:t xml:space="preserve"> </w:t>
            </w:r>
          </w:p>
        </w:tc>
        <w:tc>
          <w:tcPr>
            <w:tcW w:w="1614" w:type="dxa"/>
            <w:vAlign w:val="center"/>
          </w:tcPr>
          <w:p w14:paraId="3947E776"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Medicare</w:t>
            </w:r>
          </w:p>
        </w:tc>
        <w:tc>
          <w:tcPr>
            <w:tcW w:w="2330" w:type="dxa"/>
            <w:shd w:val="clear" w:color="auto" w:fill="DBE5F1"/>
            <w:vAlign w:val="center"/>
          </w:tcPr>
          <w:p w14:paraId="16877B21"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Health Plan</w:t>
            </w:r>
          </w:p>
        </w:tc>
      </w:tr>
      <w:tr w:rsidR="00073B6A" w:rsidRPr="00DF65E1" w14:paraId="6DB83D45" w14:textId="77777777" w:rsidTr="00B80D04">
        <w:trPr>
          <w:trHeight w:val="751"/>
          <w:tblHeader/>
          <w:jc w:val="center"/>
        </w:trPr>
        <w:tc>
          <w:tcPr>
            <w:tcW w:w="1455" w:type="dxa"/>
            <w:vMerge w:val="restart"/>
            <w:vAlign w:val="center"/>
          </w:tcPr>
          <w:p w14:paraId="0A98C661" w14:textId="77777777" w:rsidR="00073B6A" w:rsidRPr="00DF65E1" w:rsidRDefault="00073B6A" w:rsidP="00B80D04">
            <w:pPr>
              <w:jc w:val="center"/>
              <w:rPr>
                <w:rFonts w:eastAsia="Calibri" w:cstheme="minorHAnsi"/>
                <w:b/>
                <w:bCs/>
                <w:sz w:val="20"/>
                <w:szCs w:val="20"/>
              </w:rPr>
            </w:pPr>
            <w:r w:rsidRPr="00DF65E1">
              <w:rPr>
                <w:rFonts w:eastAsia="Calibri" w:cstheme="minorHAnsi"/>
                <w:b/>
                <w:bCs/>
                <w:sz w:val="20"/>
                <w:szCs w:val="20"/>
              </w:rPr>
              <w:t>Outpatient</w:t>
            </w:r>
          </w:p>
        </w:tc>
        <w:tc>
          <w:tcPr>
            <w:tcW w:w="3881" w:type="dxa"/>
            <w:vAlign w:val="center"/>
          </w:tcPr>
          <w:p w14:paraId="21FF337C" w14:textId="77777777" w:rsidR="00073B6A" w:rsidRPr="00DF65E1" w:rsidRDefault="00073B6A" w:rsidP="00B80D04">
            <w:pPr>
              <w:spacing w:beforeLines="1" w:before="2" w:afterLines="1" w:after="2"/>
              <w:outlineLvl w:val="1"/>
              <w:rPr>
                <w:rFonts w:eastAsia="Calibri" w:cstheme="minorHAnsi"/>
                <w:sz w:val="20"/>
                <w:szCs w:val="20"/>
              </w:rPr>
            </w:pPr>
          </w:p>
          <w:p w14:paraId="5666D105" w14:textId="77777777" w:rsidR="00073B6A" w:rsidRPr="00DF65E1" w:rsidRDefault="00073B6A" w:rsidP="00B80D04">
            <w:pPr>
              <w:spacing w:beforeLines="1" w:before="2" w:afterLines="1" w:after="2"/>
              <w:outlineLvl w:val="1"/>
              <w:rPr>
                <w:rFonts w:eastAsia="Calibri" w:cstheme="minorHAnsi"/>
                <w:sz w:val="20"/>
                <w:szCs w:val="20"/>
              </w:rPr>
            </w:pPr>
            <w:r>
              <w:rPr>
                <w:rFonts w:eastAsia="Calibri" w:cstheme="minorHAnsi"/>
                <w:sz w:val="20"/>
                <w:szCs w:val="20"/>
              </w:rPr>
              <w:t>Structured Assessment</w:t>
            </w:r>
            <w:r w:rsidRPr="00DF65E1">
              <w:rPr>
                <w:rFonts w:eastAsia="Calibri" w:cstheme="minorHAnsi"/>
                <w:sz w:val="20"/>
                <w:szCs w:val="20"/>
              </w:rPr>
              <w:t xml:space="preserve"> Brief Intervention and Referral to Treatment (SBIRT)</w:t>
            </w:r>
            <w:r w:rsidRPr="00DF65E1">
              <w:rPr>
                <w:rStyle w:val="FootnoteReference"/>
                <w:rFonts w:eastAsia="Calibri" w:cstheme="minorHAnsi"/>
                <w:sz w:val="20"/>
                <w:szCs w:val="20"/>
              </w:rPr>
              <w:footnoteReference w:id="3"/>
            </w:r>
          </w:p>
        </w:tc>
        <w:tc>
          <w:tcPr>
            <w:tcW w:w="1614" w:type="dxa"/>
            <w:vAlign w:val="center"/>
          </w:tcPr>
          <w:p w14:paraId="416D96C4"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Medicare</w:t>
            </w:r>
          </w:p>
        </w:tc>
        <w:tc>
          <w:tcPr>
            <w:tcW w:w="2330" w:type="dxa"/>
            <w:shd w:val="clear" w:color="auto" w:fill="DBE5F1"/>
            <w:vAlign w:val="center"/>
          </w:tcPr>
          <w:p w14:paraId="243DB0E6"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Health Plan</w:t>
            </w:r>
          </w:p>
        </w:tc>
      </w:tr>
      <w:tr w:rsidR="00073B6A" w:rsidRPr="00DF65E1" w14:paraId="229809FC" w14:textId="77777777" w:rsidTr="00B80D04">
        <w:trPr>
          <w:trHeight w:val="749"/>
          <w:tblHeader/>
          <w:jc w:val="center"/>
        </w:trPr>
        <w:tc>
          <w:tcPr>
            <w:tcW w:w="1455" w:type="dxa"/>
            <w:vMerge/>
            <w:vAlign w:val="center"/>
          </w:tcPr>
          <w:p w14:paraId="5013787A" w14:textId="77777777" w:rsidR="00073B6A" w:rsidRPr="00DF65E1" w:rsidRDefault="00073B6A" w:rsidP="00B80D04">
            <w:pPr>
              <w:rPr>
                <w:rFonts w:eastAsia="Calibri" w:cstheme="minorHAnsi"/>
                <w:sz w:val="20"/>
                <w:szCs w:val="20"/>
              </w:rPr>
            </w:pPr>
          </w:p>
        </w:tc>
        <w:tc>
          <w:tcPr>
            <w:tcW w:w="3881" w:type="dxa"/>
            <w:vAlign w:val="center"/>
          </w:tcPr>
          <w:p w14:paraId="1601B644" w14:textId="77777777" w:rsidR="00073B6A" w:rsidRPr="00DF65E1" w:rsidRDefault="00073B6A" w:rsidP="00B80D04">
            <w:pPr>
              <w:rPr>
                <w:rFonts w:eastAsia="Calibri" w:cstheme="minorHAnsi"/>
                <w:sz w:val="20"/>
                <w:szCs w:val="20"/>
              </w:rPr>
            </w:pPr>
          </w:p>
          <w:p w14:paraId="5ABA0F4A" w14:textId="77777777" w:rsidR="00073B6A" w:rsidRPr="00DF65E1" w:rsidRDefault="00073B6A" w:rsidP="00B80D04">
            <w:pPr>
              <w:rPr>
                <w:rFonts w:eastAsia="Calibri" w:cstheme="minorHAnsi"/>
                <w:sz w:val="20"/>
                <w:szCs w:val="20"/>
              </w:rPr>
            </w:pPr>
            <w:r w:rsidRPr="00DF65E1">
              <w:rPr>
                <w:rFonts w:eastAsia="Calibri" w:cstheme="minorHAnsi"/>
                <w:sz w:val="20"/>
                <w:szCs w:val="20"/>
              </w:rPr>
              <w:t>Drugs Used to Treat Opioid Dependence</w:t>
            </w:r>
            <w:r w:rsidRPr="00DF65E1">
              <w:rPr>
                <w:rStyle w:val="FootnoteReference"/>
                <w:rFonts w:eastAsia="Calibri" w:cstheme="minorHAnsi"/>
                <w:sz w:val="20"/>
                <w:szCs w:val="20"/>
              </w:rPr>
              <w:footnoteReference w:id="4"/>
            </w:r>
          </w:p>
        </w:tc>
        <w:tc>
          <w:tcPr>
            <w:tcW w:w="1614" w:type="dxa"/>
            <w:vAlign w:val="center"/>
          </w:tcPr>
          <w:p w14:paraId="2EE979C1"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Medicare</w:t>
            </w:r>
          </w:p>
        </w:tc>
        <w:tc>
          <w:tcPr>
            <w:tcW w:w="2330" w:type="dxa"/>
            <w:tcBorders>
              <w:bottom w:val="single" w:sz="4" w:space="0" w:color="000000"/>
            </w:tcBorders>
            <w:shd w:val="clear" w:color="auto" w:fill="DBE5F1"/>
            <w:vAlign w:val="center"/>
          </w:tcPr>
          <w:p w14:paraId="4DF09BDB"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Health Plan</w:t>
            </w:r>
          </w:p>
        </w:tc>
      </w:tr>
      <w:tr w:rsidR="00073B6A" w:rsidRPr="00DF65E1" w14:paraId="67F77C7B" w14:textId="77777777" w:rsidTr="00B80D04">
        <w:trPr>
          <w:trHeight w:val="533"/>
          <w:tblHeader/>
          <w:jc w:val="center"/>
        </w:trPr>
        <w:tc>
          <w:tcPr>
            <w:tcW w:w="1455" w:type="dxa"/>
            <w:vMerge/>
            <w:vAlign w:val="center"/>
          </w:tcPr>
          <w:p w14:paraId="3DC3D1D4" w14:textId="77777777" w:rsidR="00073B6A" w:rsidRPr="00DF65E1" w:rsidRDefault="00073B6A" w:rsidP="00B80D04">
            <w:pPr>
              <w:rPr>
                <w:rFonts w:eastAsia="Calibri" w:cstheme="minorHAnsi"/>
                <w:sz w:val="20"/>
                <w:szCs w:val="20"/>
              </w:rPr>
            </w:pPr>
          </w:p>
        </w:tc>
        <w:tc>
          <w:tcPr>
            <w:tcW w:w="3881" w:type="dxa"/>
            <w:vAlign w:val="center"/>
          </w:tcPr>
          <w:p w14:paraId="1C557E38" w14:textId="77777777" w:rsidR="00073B6A" w:rsidRPr="00DF65E1" w:rsidRDefault="00073B6A" w:rsidP="00B80D04">
            <w:pPr>
              <w:rPr>
                <w:rFonts w:eastAsia="Calibri" w:cstheme="minorHAnsi"/>
                <w:sz w:val="20"/>
                <w:szCs w:val="20"/>
              </w:rPr>
            </w:pPr>
          </w:p>
          <w:p w14:paraId="16D7F9C5" w14:textId="77777777" w:rsidR="00073B6A" w:rsidRPr="00DF65E1" w:rsidRDefault="00073B6A" w:rsidP="00B80D04">
            <w:pPr>
              <w:rPr>
                <w:rFonts w:eastAsia="Calibri" w:cstheme="minorHAnsi"/>
                <w:sz w:val="20"/>
                <w:szCs w:val="20"/>
              </w:rPr>
            </w:pPr>
            <w:r w:rsidRPr="00DF65E1">
              <w:rPr>
                <w:rFonts w:eastAsia="Calibri" w:cstheme="minorHAnsi"/>
                <w:sz w:val="20"/>
                <w:szCs w:val="20"/>
              </w:rPr>
              <w:t>Partial Hospitalization Program</w:t>
            </w:r>
          </w:p>
        </w:tc>
        <w:tc>
          <w:tcPr>
            <w:tcW w:w="1614" w:type="dxa"/>
            <w:vAlign w:val="center"/>
          </w:tcPr>
          <w:p w14:paraId="7695C2B8"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Medicare</w:t>
            </w:r>
          </w:p>
        </w:tc>
        <w:tc>
          <w:tcPr>
            <w:tcW w:w="2330" w:type="dxa"/>
            <w:tcBorders>
              <w:bottom w:val="single" w:sz="4" w:space="0" w:color="000000"/>
            </w:tcBorders>
            <w:shd w:val="clear" w:color="auto" w:fill="DBE5F1"/>
            <w:vAlign w:val="center"/>
          </w:tcPr>
          <w:p w14:paraId="6A5C09F9"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Health Plan</w:t>
            </w:r>
          </w:p>
        </w:tc>
      </w:tr>
      <w:tr w:rsidR="00073B6A" w:rsidRPr="00DF65E1" w14:paraId="5E2AC1DA" w14:textId="77777777" w:rsidTr="00B80D04">
        <w:trPr>
          <w:trHeight w:val="533"/>
          <w:tblHeader/>
          <w:jc w:val="center"/>
        </w:trPr>
        <w:tc>
          <w:tcPr>
            <w:tcW w:w="1455" w:type="dxa"/>
            <w:vMerge/>
            <w:vAlign w:val="center"/>
          </w:tcPr>
          <w:p w14:paraId="1C6F7186" w14:textId="77777777" w:rsidR="00073B6A" w:rsidRPr="00DF65E1" w:rsidRDefault="00073B6A" w:rsidP="00B80D04">
            <w:pPr>
              <w:rPr>
                <w:rFonts w:eastAsia="Calibri" w:cstheme="minorHAnsi"/>
                <w:sz w:val="20"/>
                <w:szCs w:val="20"/>
              </w:rPr>
            </w:pPr>
          </w:p>
        </w:tc>
        <w:tc>
          <w:tcPr>
            <w:tcW w:w="3881" w:type="dxa"/>
            <w:vAlign w:val="center"/>
          </w:tcPr>
          <w:p w14:paraId="7A62D84D" w14:textId="77777777" w:rsidR="00073B6A" w:rsidRPr="00DF65E1" w:rsidRDefault="00073B6A" w:rsidP="00B80D04">
            <w:pPr>
              <w:rPr>
                <w:rFonts w:eastAsia="Calibri" w:cstheme="minorHAnsi"/>
                <w:sz w:val="20"/>
                <w:szCs w:val="20"/>
              </w:rPr>
            </w:pPr>
          </w:p>
          <w:p w14:paraId="3D10EBC6" w14:textId="77777777" w:rsidR="00073B6A" w:rsidRPr="00DF65E1" w:rsidRDefault="00073B6A" w:rsidP="00B80D04">
            <w:pPr>
              <w:rPr>
                <w:rFonts w:eastAsia="Calibri" w:cstheme="minorHAnsi"/>
                <w:sz w:val="20"/>
                <w:szCs w:val="20"/>
              </w:rPr>
            </w:pPr>
            <w:r w:rsidRPr="00DF65E1">
              <w:rPr>
                <w:rFonts w:eastAsia="Calibri" w:cstheme="minorHAnsi"/>
                <w:sz w:val="20"/>
                <w:szCs w:val="20"/>
              </w:rPr>
              <w:t>Outpatient Services</w:t>
            </w:r>
          </w:p>
        </w:tc>
        <w:tc>
          <w:tcPr>
            <w:tcW w:w="1614" w:type="dxa"/>
            <w:vAlign w:val="center"/>
          </w:tcPr>
          <w:p w14:paraId="4D31D0B0"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Drug Medi-Cal</w:t>
            </w:r>
          </w:p>
        </w:tc>
        <w:tc>
          <w:tcPr>
            <w:tcW w:w="2330" w:type="dxa"/>
            <w:shd w:val="clear" w:color="auto" w:fill="FBD4B4"/>
            <w:vAlign w:val="center"/>
          </w:tcPr>
          <w:p w14:paraId="0B1FCDE7"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DMC-ODS Pilot Program</w:t>
            </w:r>
          </w:p>
        </w:tc>
      </w:tr>
      <w:tr w:rsidR="00073B6A" w:rsidRPr="00DF65E1" w14:paraId="75AE4A7F" w14:textId="77777777" w:rsidTr="00B80D04">
        <w:trPr>
          <w:trHeight w:val="533"/>
          <w:tblHeader/>
          <w:jc w:val="center"/>
        </w:trPr>
        <w:tc>
          <w:tcPr>
            <w:tcW w:w="1455" w:type="dxa"/>
            <w:vMerge/>
            <w:vAlign w:val="center"/>
          </w:tcPr>
          <w:p w14:paraId="295BA51C" w14:textId="77777777" w:rsidR="00073B6A" w:rsidRPr="00DF65E1" w:rsidRDefault="00073B6A" w:rsidP="00B80D04">
            <w:pPr>
              <w:rPr>
                <w:rFonts w:eastAsia="Calibri" w:cstheme="minorHAnsi"/>
                <w:sz w:val="20"/>
                <w:szCs w:val="20"/>
              </w:rPr>
            </w:pPr>
          </w:p>
        </w:tc>
        <w:tc>
          <w:tcPr>
            <w:tcW w:w="3881" w:type="dxa"/>
            <w:vAlign w:val="center"/>
          </w:tcPr>
          <w:p w14:paraId="3BD9DFA4" w14:textId="77777777" w:rsidR="00073B6A" w:rsidRPr="00DF65E1" w:rsidRDefault="00073B6A" w:rsidP="00B80D04">
            <w:pPr>
              <w:rPr>
                <w:rFonts w:eastAsia="Calibri" w:cstheme="minorHAnsi"/>
                <w:sz w:val="20"/>
                <w:szCs w:val="20"/>
              </w:rPr>
            </w:pPr>
          </w:p>
          <w:p w14:paraId="30656075" w14:textId="77777777" w:rsidR="00073B6A" w:rsidRPr="00DF65E1" w:rsidRDefault="00073B6A" w:rsidP="00B80D04">
            <w:pPr>
              <w:rPr>
                <w:rFonts w:eastAsia="Calibri" w:cstheme="minorHAnsi"/>
                <w:sz w:val="20"/>
                <w:szCs w:val="20"/>
              </w:rPr>
            </w:pPr>
            <w:r w:rsidRPr="00DF65E1">
              <w:rPr>
                <w:rFonts w:eastAsia="Calibri" w:cstheme="minorHAnsi"/>
                <w:sz w:val="20"/>
                <w:szCs w:val="20"/>
              </w:rPr>
              <w:t xml:space="preserve">Intensive Outpatient Treatment Services </w:t>
            </w:r>
          </w:p>
        </w:tc>
        <w:tc>
          <w:tcPr>
            <w:tcW w:w="1614" w:type="dxa"/>
            <w:vAlign w:val="center"/>
          </w:tcPr>
          <w:p w14:paraId="3C324617"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Drug Medi-Cal</w:t>
            </w:r>
          </w:p>
        </w:tc>
        <w:tc>
          <w:tcPr>
            <w:tcW w:w="2330" w:type="dxa"/>
            <w:shd w:val="clear" w:color="auto" w:fill="FBD4B4"/>
            <w:vAlign w:val="center"/>
          </w:tcPr>
          <w:p w14:paraId="6FB7B52C"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DMC-ODS Pilot Program</w:t>
            </w:r>
          </w:p>
        </w:tc>
      </w:tr>
      <w:tr w:rsidR="00073B6A" w:rsidRPr="00DF65E1" w14:paraId="4385BFDA" w14:textId="77777777" w:rsidTr="00B80D04">
        <w:trPr>
          <w:trHeight w:val="533"/>
          <w:tblHeader/>
          <w:jc w:val="center"/>
        </w:trPr>
        <w:tc>
          <w:tcPr>
            <w:tcW w:w="1455" w:type="dxa"/>
            <w:vMerge/>
            <w:vAlign w:val="center"/>
          </w:tcPr>
          <w:p w14:paraId="3A6CF188" w14:textId="77777777" w:rsidR="00073B6A" w:rsidRPr="00DF65E1" w:rsidRDefault="00073B6A" w:rsidP="00B80D04">
            <w:pPr>
              <w:rPr>
                <w:rFonts w:eastAsia="Calibri" w:cstheme="minorHAnsi"/>
                <w:sz w:val="20"/>
                <w:szCs w:val="20"/>
              </w:rPr>
            </w:pPr>
          </w:p>
        </w:tc>
        <w:tc>
          <w:tcPr>
            <w:tcW w:w="3881" w:type="dxa"/>
            <w:vAlign w:val="center"/>
          </w:tcPr>
          <w:p w14:paraId="007AD0F1" w14:textId="77777777" w:rsidR="00073B6A" w:rsidRPr="00DF65E1" w:rsidRDefault="00073B6A" w:rsidP="00B80D04">
            <w:pPr>
              <w:rPr>
                <w:rFonts w:eastAsia="MS PGothic" w:cstheme="minorHAnsi"/>
                <w:sz w:val="20"/>
                <w:szCs w:val="20"/>
              </w:rPr>
            </w:pPr>
            <w:r w:rsidRPr="00DF65E1">
              <w:rPr>
                <w:rFonts w:eastAsia="Calibri" w:cstheme="minorHAnsi"/>
                <w:sz w:val="20"/>
                <w:szCs w:val="20"/>
              </w:rPr>
              <w:t>Narcotic (Opioid) Treatment Servic</w:t>
            </w:r>
            <w:r w:rsidRPr="008B674D">
              <w:rPr>
                <w:rFonts w:eastAsia="Calibri" w:cstheme="minorHAnsi"/>
                <w:sz w:val="20"/>
                <w:szCs w:val="20"/>
              </w:rPr>
              <w:t>es</w:t>
            </w:r>
            <w:r w:rsidRPr="008B674D">
              <w:rPr>
                <w:rFonts w:eastAsia="Calibri" w:cstheme="minorHAnsi"/>
                <w:sz w:val="20"/>
                <w:szCs w:val="20"/>
                <w:vertAlign w:val="superscript"/>
              </w:rPr>
              <w:t>5</w:t>
            </w:r>
          </w:p>
        </w:tc>
        <w:tc>
          <w:tcPr>
            <w:tcW w:w="1614" w:type="dxa"/>
            <w:vAlign w:val="center"/>
          </w:tcPr>
          <w:p w14:paraId="02AE5B90"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Drug Medi-Cal</w:t>
            </w:r>
          </w:p>
        </w:tc>
        <w:tc>
          <w:tcPr>
            <w:tcW w:w="2330" w:type="dxa"/>
            <w:shd w:val="clear" w:color="auto" w:fill="FBD4B4"/>
            <w:vAlign w:val="center"/>
          </w:tcPr>
          <w:p w14:paraId="75FB44A7"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DMC-ODS Pilot Program</w:t>
            </w:r>
          </w:p>
        </w:tc>
      </w:tr>
      <w:tr w:rsidR="00073B6A" w:rsidRPr="00DF65E1" w14:paraId="1D99F761" w14:textId="77777777" w:rsidTr="00B80D04">
        <w:trPr>
          <w:trHeight w:val="749"/>
          <w:tblHeader/>
          <w:jc w:val="center"/>
        </w:trPr>
        <w:tc>
          <w:tcPr>
            <w:tcW w:w="1455" w:type="dxa"/>
            <w:vMerge/>
            <w:vAlign w:val="center"/>
          </w:tcPr>
          <w:p w14:paraId="7D1DDF30" w14:textId="77777777" w:rsidR="00073B6A" w:rsidRPr="00DF65E1" w:rsidRDefault="00073B6A" w:rsidP="00B80D04">
            <w:pPr>
              <w:rPr>
                <w:rFonts w:eastAsia="Calibri" w:cstheme="minorHAnsi"/>
                <w:sz w:val="20"/>
                <w:szCs w:val="20"/>
              </w:rPr>
            </w:pPr>
          </w:p>
        </w:tc>
        <w:tc>
          <w:tcPr>
            <w:tcW w:w="3881" w:type="dxa"/>
            <w:vAlign w:val="center"/>
          </w:tcPr>
          <w:p w14:paraId="7E084233" w14:textId="77777777" w:rsidR="00073B6A" w:rsidRPr="00DF65E1" w:rsidRDefault="00073B6A" w:rsidP="00B80D04">
            <w:pPr>
              <w:rPr>
                <w:rFonts w:eastAsia="MS PGothic" w:cstheme="minorHAnsi"/>
                <w:sz w:val="20"/>
                <w:szCs w:val="20"/>
              </w:rPr>
            </w:pPr>
            <w:r w:rsidRPr="00DF65E1">
              <w:rPr>
                <w:rFonts w:eastAsia="Calibri" w:cstheme="minorHAnsi"/>
                <w:sz w:val="20"/>
                <w:szCs w:val="20"/>
              </w:rPr>
              <w:t>Additional Medication Assisted Treatment</w:t>
            </w:r>
            <w:r w:rsidRPr="008B674D">
              <w:rPr>
                <w:rFonts w:eastAsia="Calibri" w:cstheme="minorHAnsi"/>
                <w:sz w:val="20"/>
                <w:szCs w:val="20"/>
                <w:vertAlign w:val="superscript"/>
              </w:rPr>
              <w:t>6</w:t>
            </w:r>
            <w:r w:rsidRPr="008B674D">
              <w:rPr>
                <w:rStyle w:val="FootnoteReference"/>
                <w:rFonts w:eastAsia="Calibri" w:cstheme="minorHAnsi"/>
                <w:color w:val="FFFFFF" w:themeColor="background1"/>
                <w:sz w:val="20"/>
                <w:szCs w:val="20"/>
              </w:rPr>
              <w:footnoteReference w:id="5"/>
            </w:r>
          </w:p>
        </w:tc>
        <w:tc>
          <w:tcPr>
            <w:tcW w:w="1614" w:type="dxa"/>
            <w:vAlign w:val="center"/>
          </w:tcPr>
          <w:p w14:paraId="1DE091D8"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Drug Medi-Cal</w:t>
            </w:r>
          </w:p>
        </w:tc>
        <w:tc>
          <w:tcPr>
            <w:tcW w:w="2330" w:type="dxa"/>
            <w:shd w:val="clear" w:color="auto" w:fill="FBD4B4"/>
            <w:vAlign w:val="center"/>
          </w:tcPr>
          <w:p w14:paraId="4B47D3ED"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DMC-ODS Pilot Program</w:t>
            </w:r>
          </w:p>
        </w:tc>
      </w:tr>
      <w:tr w:rsidR="00073B6A" w:rsidRPr="00DF65E1" w14:paraId="7B657920" w14:textId="77777777" w:rsidTr="00B80D04">
        <w:trPr>
          <w:trHeight w:val="533"/>
          <w:tblHeader/>
          <w:jc w:val="center"/>
        </w:trPr>
        <w:tc>
          <w:tcPr>
            <w:tcW w:w="1455" w:type="dxa"/>
            <w:vMerge/>
            <w:vAlign w:val="center"/>
          </w:tcPr>
          <w:p w14:paraId="36B3F445" w14:textId="77777777" w:rsidR="00073B6A" w:rsidRPr="00DF65E1" w:rsidRDefault="00073B6A" w:rsidP="00B80D04">
            <w:pPr>
              <w:rPr>
                <w:rFonts w:eastAsia="Calibri" w:cstheme="minorHAnsi"/>
                <w:sz w:val="20"/>
                <w:szCs w:val="20"/>
              </w:rPr>
            </w:pPr>
          </w:p>
        </w:tc>
        <w:tc>
          <w:tcPr>
            <w:tcW w:w="3881" w:type="dxa"/>
            <w:vAlign w:val="center"/>
          </w:tcPr>
          <w:p w14:paraId="30AEBF1A" w14:textId="77777777" w:rsidR="00073B6A" w:rsidRPr="00DF65E1" w:rsidRDefault="00073B6A" w:rsidP="00B80D04">
            <w:pPr>
              <w:rPr>
                <w:rFonts w:eastAsia="MS PGothic" w:cstheme="minorHAnsi"/>
                <w:sz w:val="20"/>
                <w:szCs w:val="20"/>
              </w:rPr>
            </w:pPr>
            <w:r w:rsidRPr="00DF65E1">
              <w:rPr>
                <w:rFonts w:eastAsia="Calibri" w:cstheme="minorHAnsi"/>
                <w:sz w:val="20"/>
                <w:szCs w:val="20"/>
              </w:rPr>
              <w:t>Withdrawal Management</w:t>
            </w:r>
            <w:r w:rsidRPr="00DF65E1">
              <w:rPr>
                <w:rFonts w:eastAsia="Calibri" w:cstheme="minorHAnsi"/>
                <w:sz w:val="20"/>
                <w:szCs w:val="20"/>
                <w:vertAlign w:val="superscript"/>
              </w:rPr>
              <w:t>7</w:t>
            </w:r>
            <w:r w:rsidRPr="00DF65E1">
              <w:rPr>
                <w:rStyle w:val="FootnoteReference"/>
                <w:rFonts w:eastAsia="Calibri" w:cstheme="minorHAnsi"/>
                <w:color w:val="FFFFFF" w:themeColor="background1"/>
                <w:sz w:val="20"/>
                <w:szCs w:val="20"/>
              </w:rPr>
              <w:footnoteReference w:id="6"/>
            </w:r>
            <w:r w:rsidRPr="00DF65E1">
              <w:rPr>
                <w:rFonts w:eastAsia="Calibri" w:cstheme="minorHAnsi"/>
                <w:sz w:val="20"/>
                <w:szCs w:val="20"/>
              </w:rPr>
              <w:t xml:space="preserve"> </w:t>
            </w:r>
          </w:p>
        </w:tc>
        <w:tc>
          <w:tcPr>
            <w:tcW w:w="1614" w:type="dxa"/>
            <w:vAlign w:val="center"/>
          </w:tcPr>
          <w:p w14:paraId="3AE61F96"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Drug Medi-Cal</w:t>
            </w:r>
          </w:p>
        </w:tc>
        <w:tc>
          <w:tcPr>
            <w:tcW w:w="2330" w:type="dxa"/>
            <w:shd w:val="clear" w:color="auto" w:fill="FBD4B4"/>
            <w:vAlign w:val="center"/>
          </w:tcPr>
          <w:p w14:paraId="2956A0D9"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DMC-ODS Pilot Program</w:t>
            </w:r>
          </w:p>
        </w:tc>
      </w:tr>
      <w:tr w:rsidR="00073B6A" w:rsidRPr="00DF65E1" w14:paraId="68F79D0D" w14:textId="77777777" w:rsidTr="00B80D04">
        <w:trPr>
          <w:trHeight w:val="533"/>
          <w:tblHeader/>
          <w:jc w:val="center"/>
        </w:trPr>
        <w:tc>
          <w:tcPr>
            <w:tcW w:w="1455" w:type="dxa"/>
            <w:vMerge/>
            <w:vAlign w:val="center"/>
          </w:tcPr>
          <w:p w14:paraId="7EE4A7B9" w14:textId="77777777" w:rsidR="00073B6A" w:rsidRPr="00DF65E1" w:rsidRDefault="00073B6A" w:rsidP="00B80D04">
            <w:pPr>
              <w:rPr>
                <w:rFonts w:eastAsia="Calibri" w:cstheme="minorHAnsi"/>
                <w:sz w:val="20"/>
                <w:szCs w:val="20"/>
              </w:rPr>
            </w:pPr>
          </w:p>
        </w:tc>
        <w:tc>
          <w:tcPr>
            <w:tcW w:w="3881" w:type="dxa"/>
            <w:vAlign w:val="center"/>
          </w:tcPr>
          <w:p w14:paraId="25036203" w14:textId="77777777" w:rsidR="00073B6A" w:rsidRPr="00DF65E1" w:rsidRDefault="00073B6A" w:rsidP="00B80D04">
            <w:pPr>
              <w:rPr>
                <w:rFonts w:eastAsia="Calibri" w:cstheme="minorHAnsi"/>
                <w:sz w:val="20"/>
                <w:szCs w:val="20"/>
              </w:rPr>
            </w:pPr>
            <w:r w:rsidRPr="00DF65E1">
              <w:rPr>
                <w:rFonts w:eastAsia="Calibri" w:cstheme="minorHAnsi"/>
                <w:sz w:val="20"/>
                <w:szCs w:val="20"/>
              </w:rPr>
              <w:t>Residential Treatment Services</w:t>
            </w:r>
            <w:r w:rsidRPr="00DF65E1">
              <w:rPr>
                <w:rFonts w:eastAsia="Calibri" w:cstheme="minorHAnsi"/>
                <w:sz w:val="20"/>
                <w:szCs w:val="20"/>
                <w:vertAlign w:val="superscript"/>
              </w:rPr>
              <w:t>8</w:t>
            </w:r>
            <w:r w:rsidRPr="00DF65E1">
              <w:rPr>
                <w:rStyle w:val="FootnoteReference"/>
                <w:rFonts w:eastAsia="Calibri" w:cstheme="minorHAnsi"/>
                <w:color w:val="FFFFFF" w:themeColor="background1"/>
                <w:sz w:val="20"/>
                <w:szCs w:val="20"/>
              </w:rPr>
              <w:footnoteReference w:id="7"/>
            </w:r>
          </w:p>
        </w:tc>
        <w:tc>
          <w:tcPr>
            <w:tcW w:w="1614" w:type="dxa"/>
            <w:vAlign w:val="center"/>
          </w:tcPr>
          <w:p w14:paraId="0DD3E608"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Drug Medi-Cal</w:t>
            </w:r>
          </w:p>
        </w:tc>
        <w:tc>
          <w:tcPr>
            <w:tcW w:w="2330" w:type="dxa"/>
            <w:shd w:val="clear" w:color="auto" w:fill="FBD4B4"/>
            <w:vAlign w:val="center"/>
          </w:tcPr>
          <w:p w14:paraId="152C8BB0" w14:textId="77777777" w:rsidR="00073B6A" w:rsidRPr="00DF65E1" w:rsidRDefault="00073B6A" w:rsidP="00B80D04">
            <w:pPr>
              <w:jc w:val="center"/>
              <w:rPr>
                <w:rFonts w:eastAsia="Calibri" w:cstheme="minorHAnsi"/>
                <w:sz w:val="20"/>
                <w:szCs w:val="20"/>
              </w:rPr>
            </w:pPr>
            <w:r w:rsidRPr="00DF65E1">
              <w:rPr>
                <w:rFonts w:eastAsia="Calibri" w:cstheme="minorHAnsi"/>
                <w:sz w:val="20"/>
                <w:szCs w:val="20"/>
              </w:rPr>
              <w:t>DMC-ODS Pilot Program</w:t>
            </w:r>
          </w:p>
        </w:tc>
      </w:tr>
    </w:tbl>
    <w:p w14:paraId="4718648A" w14:textId="77777777" w:rsidR="00073B6A" w:rsidRPr="00073B6A" w:rsidRDefault="00073B6A" w:rsidP="00073B6A">
      <w:pPr>
        <w:rPr>
          <w:rFonts w:eastAsia="Calibri" w:cstheme="minorHAnsi"/>
          <w:bCs/>
          <w:color w:val="0563C1" w:themeColor="hyperlink"/>
          <w:sz w:val="18"/>
          <w:szCs w:val="18"/>
          <w:u w:val="single"/>
        </w:rPr>
      </w:pPr>
    </w:p>
    <w:p w14:paraId="394B3401" w14:textId="77777777" w:rsidR="00DF65E1" w:rsidRPr="00DF65E1" w:rsidRDefault="00DF65E1" w:rsidP="00E45CD5">
      <w:pPr>
        <w:autoSpaceDE w:val="0"/>
        <w:autoSpaceDN w:val="0"/>
        <w:adjustRightInd w:val="0"/>
        <w:spacing w:line="276" w:lineRule="auto"/>
        <w:rPr>
          <w:rFonts w:cstheme="minorHAnsi"/>
          <w:b/>
          <w:bCs/>
        </w:rPr>
      </w:pPr>
    </w:p>
    <w:p w14:paraId="15153A20" w14:textId="77777777" w:rsidR="00B77703" w:rsidRPr="00637CC7" w:rsidRDefault="00B77703" w:rsidP="00B02720">
      <w:pPr>
        <w:autoSpaceDE w:val="0"/>
        <w:autoSpaceDN w:val="0"/>
        <w:adjustRightInd w:val="0"/>
        <w:spacing w:line="276" w:lineRule="auto"/>
        <w:rPr>
          <w:rFonts w:cstheme="minorHAnsi"/>
          <w:b/>
          <w:bCs/>
          <w:color w:val="4472C4" w:themeColor="accent1"/>
        </w:rPr>
      </w:pPr>
      <w:bookmarkStart w:id="2" w:name="_GoBack"/>
      <w:bookmarkEnd w:id="2"/>
    </w:p>
    <w:sectPr w:rsidR="00B77703" w:rsidRPr="00637CC7" w:rsidSect="000725BF">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43E8" w14:textId="77777777" w:rsidR="00B454DB" w:rsidRDefault="00B454DB" w:rsidP="008760D6">
      <w:r>
        <w:separator/>
      </w:r>
    </w:p>
  </w:endnote>
  <w:endnote w:type="continuationSeparator" w:id="0">
    <w:p w14:paraId="571F72D1" w14:textId="77777777" w:rsidR="00B454DB" w:rsidRDefault="00B454DB" w:rsidP="0087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904083"/>
      <w:docPartObj>
        <w:docPartGallery w:val="Page Numbers (Bottom of Page)"/>
        <w:docPartUnique/>
      </w:docPartObj>
    </w:sdtPr>
    <w:sdtEndPr>
      <w:rPr>
        <w:rStyle w:val="PageNumber"/>
      </w:rPr>
    </w:sdtEndPr>
    <w:sdtContent>
      <w:p w14:paraId="4868D418" w14:textId="26E5E1D3" w:rsidR="00684BA0" w:rsidRDefault="00684BA0" w:rsidP="008B2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D870A" w14:textId="77777777" w:rsidR="00684BA0" w:rsidRDefault="00684BA0" w:rsidP="00876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4646977"/>
      <w:docPartObj>
        <w:docPartGallery w:val="Page Numbers (Bottom of Page)"/>
        <w:docPartUnique/>
      </w:docPartObj>
    </w:sdtPr>
    <w:sdtEndPr>
      <w:rPr>
        <w:rStyle w:val="PageNumber"/>
      </w:rPr>
    </w:sdtEndPr>
    <w:sdtContent>
      <w:p w14:paraId="4E32363F" w14:textId="4023314B" w:rsidR="00684BA0" w:rsidRDefault="00684BA0" w:rsidP="009A149B">
        <w:pPr>
          <w:pStyle w:val="Footer"/>
          <w:framePr w:wrap="none" w:vAnchor="text" w:hAnchor="page" w:x="10528" w:y="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57F0BD" w14:textId="77777777" w:rsidR="00684BA0" w:rsidRDefault="00684BA0" w:rsidP="008760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C2FE" w14:textId="77777777" w:rsidR="00B454DB" w:rsidRDefault="00B454DB" w:rsidP="008760D6">
      <w:r>
        <w:separator/>
      </w:r>
    </w:p>
  </w:footnote>
  <w:footnote w:type="continuationSeparator" w:id="0">
    <w:p w14:paraId="0B3020ED" w14:textId="77777777" w:rsidR="00B454DB" w:rsidRDefault="00B454DB" w:rsidP="008760D6">
      <w:r>
        <w:continuationSeparator/>
      </w:r>
    </w:p>
  </w:footnote>
  <w:footnote w:id="1">
    <w:p w14:paraId="1CD5F1D3" w14:textId="77777777" w:rsidR="00684BA0" w:rsidRPr="00DF65E1" w:rsidRDefault="00684BA0" w:rsidP="00073B6A">
      <w:pPr>
        <w:pStyle w:val="NoSpacing"/>
        <w:rPr>
          <w:rFonts w:cs="Calibri"/>
          <w:sz w:val="16"/>
          <w:szCs w:val="16"/>
        </w:rPr>
      </w:pPr>
      <w:r w:rsidRPr="00DF65E1">
        <w:rPr>
          <w:rStyle w:val="FootnoteReference"/>
          <w:rFonts w:cs="Calibri"/>
          <w:sz w:val="16"/>
          <w:szCs w:val="16"/>
        </w:rPr>
        <w:footnoteRef/>
      </w:r>
      <w:r w:rsidRPr="00DF65E1">
        <w:rPr>
          <w:rFonts w:cs="Calibri"/>
          <w:sz w:val="16"/>
          <w:szCs w:val="16"/>
        </w:rPr>
        <w:t xml:space="preserve"> Any medication provided as part of inpatient treatment would be bundled into the inpatient payment and not paid separately. </w:t>
      </w:r>
      <w:hyperlink r:id="rId1" w:history="1">
        <w:r w:rsidRPr="00DF65E1">
          <w:rPr>
            <w:rStyle w:val="Hyperlink"/>
            <w:rFonts w:cs="Calibri"/>
            <w:sz w:val="16"/>
            <w:szCs w:val="16"/>
          </w:rPr>
          <w:t>https://www.cms.gov/Outreach-and-Education/Medicare-Learning-Network-MLN/MLNMattersArticles/downloads/SE1604.pdf</w:t>
        </w:r>
      </w:hyperlink>
    </w:p>
  </w:footnote>
  <w:footnote w:id="2">
    <w:p w14:paraId="56AAF24F" w14:textId="50F9A192" w:rsidR="00684BA0" w:rsidRPr="00DF65E1" w:rsidRDefault="00684BA0" w:rsidP="00073B6A">
      <w:pPr>
        <w:pStyle w:val="NoSpacing"/>
        <w:rPr>
          <w:rFonts w:cs="Calibri"/>
          <w:sz w:val="16"/>
          <w:szCs w:val="16"/>
        </w:rPr>
      </w:pPr>
      <w:r w:rsidRPr="00DF65E1">
        <w:rPr>
          <w:rStyle w:val="FootnoteReference"/>
          <w:rFonts w:cs="Calibri"/>
          <w:sz w:val="16"/>
          <w:szCs w:val="16"/>
        </w:rPr>
        <w:footnoteRef/>
      </w:r>
      <w:r w:rsidRPr="00DF65E1">
        <w:rPr>
          <w:rFonts w:cs="Calibri"/>
          <w:sz w:val="16"/>
          <w:szCs w:val="16"/>
        </w:rPr>
        <w:t xml:space="preserve"> Medicare Benefit Policy Manual, Chapter 6 §20, and Chapter 1</w:t>
      </w:r>
      <w:r>
        <w:rPr>
          <w:rFonts w:cs="Calibri"/>
          <w:sz w:val="16"/>
          <w:szCs w:val="16"/>
        </w:rPr>
        <w:t>6</w:t>
      </w:r>
      <w:r w:rsidRPr="00DF65E1">
        <w:rPr>
          <w:rFonts w:cs="Calibri"/>
          <w:sz w:val="16"/>
          <w:szCs w:val="16"/>
        </w:rPr>
        <w:t xml:space="preserve"> §90; </w:t>
      </w:r>
      <w:hyperlink r:id="rId2" w:history="1">
        <w:r w:rsidRPr="00DE00B7">
          <w:rPr>
            <w:rStyle w:val="Hyperlink"/>
            <w:rFonts w:cs="Calibri"/>
            <w:sz w:val="16"/>
            <w:szCs w:val="16"/>
          </w:rPr>
          <w:t>https://www.cms.gov/Regulations-and-Guidance/Guidance/Manuals/Downloads/bp102c06.pdf</w:t>
        </w:r>
      </w:hyperlink>
      <w:r>
        <w:rPr>
          <w:rFonts w:cs="Calibri"/>
          <w:sz w:val="16"/>
          <w:szCs w:val="16"/>
        </w:rPr>
        <w:t xml:space="preserve"> and </w:t>
      </w:r>
      <w:hyperlink r:id="rId3" w:history="1">
        <w:r w:rsidRPr="00720031">
          <w:rPr>
            <w:rStyle w:val="Hyperlink"/>
            <w:rFonts w:cs="Calibri"/>
            <w:sz w:val="16"/>
            <w:szCs w:val="16"/>
          </w:rPr>
          <w:t>https://www.cms.gov/Regulations-and-Guidance/Guidance/Manuals/Downloads/bp102c16.pdf</w:t>
        </w:r>
      </w:hyperlink>
      <w:r>
        <w:rPr>
          <w:rFonts w:cs="Calibri"/>
          <w:sz w:val="16"/>
          <w:szCs w:val="16"/>
        </w:rPr>
        <w:t xml:space="preserve"> </w:t>
      </w:r>
    </w:p>
  </w:footnote>
  <w:footnote w:id="3">
    <w:p w14:paraId="771EA58D" w14:textId="259F48B7" w:rsidR="00684BA0" w:rsidRPr="00DF65E1" w:rsidRDefault="00684BA0" w:rsidP="00073B6A">
      <w:pPr>
        <w:pStyle w:val="NoSpacing"/>
        <w:rPr>
          <w:rFonts w:cs="Calibri"/>
          <w:sz w:val="16"/>
          <w:szCs w:val="16"/>
        </w:rPr>
      </w:pPr>
      <w:r w:rsidRPr="00DF65E1">
        <w:rPr>
          <w:rStyle w:val="FootnoteReference"/>
          <w:rFonts w:cs="Calibri"/>
          <w:sz w:val="16"/>
          <w:szCs w:val="16"/>
        </w:rPr>
        <w:footnoteRef/>
      </w:r>
      <w:r w:rsidRPr="00DF65E1">
        <w:rPr>
          <w:rFonts w:cs="Calibri"/>
          <w:sz w:val="16"/>
          <w:szCs w:val="16"/>
        </w:rPr>
        <w:t xml:space="preserve"> One alcohol misuse screening covered per year. Up to four counseling sessions may be covered if positive screening results. Must be delivered in a primary care setting.</w:t>
      </w:r>
      <w:r>
        <w:rPr>
          <w:rFonts w:cs="Calibri"/>
          <w:sz w:val="16"/>
          <w:szCs w:val="16"/>
        </w:rPr>
        <w:t xml:space="preserve"> SBIRT may be provided via telehealth. </w:t>
      </w:r>
      <w:hyperlink r:id="rId4" w:history="1">
        <w:r w:rsidRPr="00681446">
          <w:rPr>
            <w:rStyle w:val="Hyperlink"/>
            <w:sz w:val="16"/>
            <w:szCs w:val="16"/>
          </w:rPr>
          <w:t>https://www.cms.gov/Outreach-and-Education/Medicare-Learning-Network-MLN/MLNProducts/Downloads/SBIRT_Factsheet_ICN904084.pdf</w:t>
        </w:r>
      </w:hyperlink>
    </w:p>
  </w:footnote>
  <w:footnote w:id="4">
    <w:p w14:paraId="6DC1FECB" w14:textId="77777777" w:rsidR="00684BA0" w:rsidRPr="00DF4313" w:rsidRDefault="00684BA0" w:rsidP="00073B6A">
      <w:pPr>
        <w:pStyle w:val="NoSpacing"/>
        <w:rPr>
          <w:rFonts w:cs="Calibri"/>
          <w:sz w:val="16"/>
          <w:szCs w:val="16"/>
        </w:rPr>
      </w:pPr>
      <w:r w:rsidRPr="00DF65E1">
        <w:rPr>
          <w:rStyle w:val="FootnoteReference"/>
          <w:rFonts w:cs="Calibri"/>
          <w:sz w:val="16"/>
          <w:szCs w:val="16"/>
        </w:rPr>
        <w:footnoteRef/>
      </w:r>
      <w:r w:rsidRPr="00DF65E1">
        <w:rPr>
          <w:rFonts w:cs="Calibri"/>
          <w:sz w:val="16"/>
          <w:szCs w:val="16"/>
        </w:rPr>
        <w:t xml:space="preserve"> Medicare Part D </w:t>
      </w:r>
      <w:r>
        <w:rPr>
          <w:rFonts w:cs="Calibri"/>
          <w:sz w:val="16"/>
          <w:szCs w:val="16"/>
        </w:rPr>
        <w:t xml:space="preserve">does not cover methadone when used for treatment of opioid dependence. </w:t>
      </w:r>
      <w:hyperlink r:id="rId5" w:history="1">
        <w:r w:rsidRPr="00DF4313">
          <w:rPr>
            <w:rStyle w:val="Hyperlink"/>
            <w:rFonts w:cs="Calibri"/>
            <w:sz w:val="16"/>
            <w:szCs w:val="16"/>
          </w:rPr>
          <w:t>https://www.cms.gov/outreach-and-education/medicare-learning-network-mln/mlnmattersarticles/downloads/se1604.pdf</w:t>
        </w:r>
      </w:hyperlink>
    </w:p>
    <w:p w14:paraId="4658933A" w14:textId="77777777" w:rsidR="00684BA0" w:rsidRPr="008B674D" w:rsidRDefault="00684BA0" w:rsidP="00073B6A">
      <w:pPr>
        <w:pStyle w:val="NoSpacing"/>
        <w:rPr>
          <w:rFonts w:cs="Calibri"/>
          <w:sz w:val="16"/>
          <w:szCs w:val="16"/>
        </w:rPr>
      </w:pPr>
      <w:r w:rsidRPr="00DF4313">
        <w:rPr>
          <w:rFonts w:cs="Calibri"/>
          <w:sz w:val="16"/>
          <w:szCs w:val="16"/>
          <w:vertAlign w:val="superscript"/>
        </w:rPr>
        <w:t xml:space="preserve">5 </w:t>
      </w:r>
      <w:r w:rsidRPr="00DF4313">
        <w:rPr>
          <w:rFonts w:cs="Calibri"/>
          <w:sz w:val="16"/>
          <w:szCs w:val="16"/>
        </w:rPr>
        <w:t>Narcotic Treatment Programs</w:t>
      </w:r>
      <w:r>
        <w:rPr>
          <w:rFonts w:cs="Calibri"/>
          <w:sz w:val="16"/>
          <w:szCs w:val="16"/>
        </w:rPr>
        <w:t xml:space="preserve"> (NTP) provide medically assisted treatment (including methadone) services to people experiencing opioid dependence. </w:t>
      </w:r>
      <w:r w:rsidRPr="008B610C">
        <w:rPr>
          <w:rStyle w:val="Hyperlink"/>
          <w:rFonts w:cs="Calibri"/>
          <w:sz w:val="16"/>
          <w:szCs w:val="16"/>
        </w:rPr>
        <w:t>https://www.dhcs.ca.gov/formsandpubs/laws/regs/Documents/DHCS-14-026/14-026-ISOR-new.pdf</w:t>
      </w:r>
    </w:p>
  </w:footnote>
  <w:footnote w:id="5">
    <w:p w14:paraId="4F14FE0C" w14:textId="77777777" w:rsidR="00684BA0" w:rsidRPr="00DF65E1" w:rsidRDefault="00684BA0" w:rsidP="00073B6A">
      <w:pPr>
        <w:pStyle w:val="NoSpacing"/>
        <w:rPr>
          <w:rFonts w:cs="Calibri"/>
          <w:sz w:val="16"/>
          <w:szCs w:val="16"/>
        </w:rPr>
      </w:pPr>
      <w:r>
        <w:rPr>
          <w:rStyle w:val="FootnoteReference"/>
          <w:rFonts w:cs="Calibri"/>
          <w:sz w:val="16"/>
          <w:szCs w:val="16"/>
        </w:rPr>
        <w:t>6</w:t>
      </w:r>
      <w:r w:rsidRPr="00DF65E1">
        <w:rPr>
          <w:rFonts w:cs="Calibri"/>
          <w:sz w:val="16"/>
          <w:szCs w:val="16"/>
        </w:rPr>
        <w:t xml:space="preserve"> Counties contracting to participate in DMC-ODS may choose to offer additional MAT beyond the required NTP services. These additional services shall be described in the county intergovernmental agreement. Additional MAT includes the ordering, prescribing, administering, and monitoring of all medications for SUDs. These are medically necessary services that are provided in accordance with an individualized treatment plan determined by a licensed physician or licensed prescriber.  </w:t>
      </w:r>
    </w:p>
  </w:footnote>
  <w:footnote w:id="6">
    <w:p w14:paraId="7362F45D" w14:textId="77777777" w:rsidR="00684BA0" w:rsidRPr="00DF65E1" w:rsidRDefault="00684BA0" w:rsidP="00073B6A">
      <w:pPr>
        <w:pStyle w:val="NoSpacing"/>
        <w:rPr>
          <w:rFonts w:cs="Calibri"/>
          <w:sz w:val="16"/>
          <w:szCs w:val="16"/>
        </w:rPr>
      </w:pPr>
      <w:r>
        <w:rPr>
          <w:rStyle w:val="FootnoteReference"/>
          <w:rFonts w:cs="Calibri"/>
          <w:sz w:val="16"/>
          <w:szCs w:val="16"/>
        </w:rPr>
        <w:t>7</w:t>
      </w:r>
      <w:r w:rsidRPr="00DF65E1">
        <w:rPr>
          <w:rFonts w:cs="Calibri"/>
          <w:sz w:val="16"/>
          <w:szCs w:val="16"/>
        </w:rPr>
        <w:t xml:space="preserve"> DMC-ODS counties are required to provide at least one level of withdrawal management services. DMC-ODS counties may offer additional levels.</w:t>
      </w:r>
    </w:p>
  </w:footnote>
  <w:footnote w:id="7">
    <w:p w14:paraId="3645841B" w14:textId="77777777" w:rsidR="00684BA0" w:rsidRPr="00213E1C" w:rsidRDefault="00684BA0" w:rsidP="00073B6A">
      <w:pPr>
        <w:pStyle w:val="NoSpacing"/>
      </w:pPr>
      <w:r>
        <w:rPr>
          <w:rStyle w:val="FootnoteReference"/>
          <w:rFonts w:cs="Calibri"/>
          <w:sz w:val="16"/>
          <w:szCs w:val="16"/>
        </w:rPr>
        <w:t>8</w:t>
      </w:r>
      <w:r w:rsidRPr="00DF65E1">
        <w:rPr>
          <w:rFonts w:cs="Calibri"/>
          <w:sz w:val="16"/>
          <w:szCs w:val="16"/>
        </w:rPr>
        <w:t xml:space="preserve"> Counties must provide prior authorization for residential services within 24 hours of the prior authorization request being submitted by the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6FCC" w14:textId="59FB3A3A" w:rsidR="00684BA0" w:rsidRDefault="00684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DA"/>
    <w:multiLevelType w:val="hybridMultilevel"/>
    <w:tmpl w:val="71461DD6"/>
    <w:lvl w:ilvl="0" w:tplc="8AF2F3E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FDB"/>
    <w:multiLevelType w:val="hybridMultilevel"/>
    <w:tmpl w:val="EF5A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778B"/>
    <w:multiLevelType w:val="hybridMultilevel"/>
    <w:tmpl w:val="C42ED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F1423"/>
    <w:multiLevelType w:val="hybridMultilevel"/>
    <w:tmpl w:val="903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5721"/>
    <w:multiLevelType w:val="hybridMultilevel"/>
    <w:tmpl w:val="ABF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1A9"/>
    <w:multiLevelType w:val="hybridMultilevel"/>
    <w:tmpl w:val="96BAEF4A"/>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E15DC"/>
    <w:multiLevelType w:val="hybridMultilevel"/>
    <w:tmpl w:val="AC3AB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92FDC"/>
    <w:multiLevelType w:val="hybridMultilevel"/>
    <w:tmpl w:val="E12AC088"/>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71128"/>
    <w:multiLevelType w:val="hybridMultilevel"/>
    <w:tmpl w:val="5C0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D3EF0"/>
    <w:multiLevelType w:val="hybridMultilevel"/>
    <w:tmpl w:val="54826C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E690A"/>
    <w:multiLevelType w:val="hybridMultilevel"/>
    <w:tmpl w:val="CAF4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034DD"/>
    <w:multiLevelType w:val="hybridMultilevel"/>
    <w:tmpl w:val="5CB2A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925E8"/>
    <w:multiLevelType w:val="hybridMultilevel"/>
    <w:tmpl w:val="C11E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E1CD8"/>
    <w:multiLevelType w:val="hybridMultilevel"/>
    <w:tmpl w:val="97D4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D7CD9"/>
    <w:multiLevelType w:val="hybridMultilevel"/>
    <w:tmpl w:val="DB1A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F7ED5"/>
    <w:multiLevelType w:val="hybridMultilevel"/>
    <w:tmpl w:val="0F92D4C2"/>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3380"/>
    <w:multiLevelType w:val="hybridMultilevel"/>
    <w:tmpl w:val="097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B78FE"/>
    <w:multiLevelType w:val="hybridMultilevel"/>
    <w:tmpl w:val="0AE0A618"/>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278D7"/>
    <w:multiLevelType w:val="hybridMultilevel"/>
    <w:tmpl w:val="63FC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D37170"/>
    <w:multiLevelType w:val="hybridMultilevel"/>
    <w:tmpl w:val="048A85B0"/>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65AD7"/>
    <w:multiLevelType w:val="hybridMultilevel"/>
    <w:tmpl w:val="4928E6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85FEF"/>
    <w:multiLevelType w:val="hybridMultilevel"/>
    <w:tmpl w:val="1B2A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439F8"/>
    <w:multiLevelType w:val="hybridMultilevel"/>
    <w:tmpl w:val="491E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972E7B"/>
    <w:multiLevelType w:val="hybridMultilevel"/>
    <w:tmpl w:val="BAD8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D52D6"/>
    <w:multiLevelType w:val="hybridMultilevel"/>
    <w:tmpl w:val="CA4C4C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5BE7"/>
    <w:multiLevelType w:val="hybridMultilevel"/>
    <w:tmpl w:val="EB580EC8"/>
    <w:lvl w:ilvl="0" w:tplc="454CC98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2632EE"/>
    <w:multiLevelType w:val="hybridMultilevel"/>
    <w:tmpl w:val="B4021F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E2C74"/>
    <w:multiLevelType w:val="hybridMultilevel"/>
    <w:tmpl w:val="C78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316E1"/>
    <w:multiLevelType w:val="hybridMultilevel"/>
    <w:tmpl w:val="D6E47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50DEE"/>
    <w:multiLevelType w:val="hybridMultilevel"/>
    <w:tmpl w:val="A37C7DC4"/>
    <w:lvl w:ilvl="0" w:tplc="3F00395A">
      <w:numFmt w:val="bullet"/>
      <w:lvlText w:val=""/>
      <w:lvlJc w:val="left"/>
      <w:pPr>
        <w:ind w:left="1440" w:hanging="360"/>
      </w:pPr>
      <w:rPr>
        <w:rFonts w:ascii="Symbol" w:eastAsiaTheme="minorHAnsi" w:hAnsi="Symbol" w:cstheme="minorHAnsi" w:hint="default"/>
        <w:color w:val="2F5496" w:themeColor="accent1"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7B574B"/>
    <w:multiLevelType w:val="hybridMultilevel"/>
    <w:tmpl w:val="3E6AD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3E445A"/>
    <w:multiLevelType w:val="hybridMultilevel"/>
    <w:tmpl w:val="5590D6D2"/>
    <w:lvl w:ilvl="0" w:tplc="DFAE9A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51454"/>
    <w:multiLevelType w:val="hybridMultilevel"/>
    <w:tmpl w:val="7528140E"/>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95E7A"/>
    <w:multiLevelType w:val="hybridMultilevel"/>
    <w:tmpl w:val="4D8077AA"/>
    <w:lvl w:ilvl="0" w:tplc="8AF2F3E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0F51BC"/>
    <w:multiLevelType w:val="hybridMultilevel"/>
    <w:tmpl w:val="A602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C16D45"/>
    <w:multiLevelType w:val="hybridMultilevel"/>
    <w:tmpl w:val="A17E0B50"/>
    <w:lvl w:ilvl="0" w:tplc="8AF2F3E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F80A29"/>
    <w:multiLevelType w:val="hybridMultilevel"/>
    <w:tmpl w:val="F4B8C298"/>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D3251"/>
    <w:multiLevelType w:val="hybridMultilevel"/>
    <w:tmpl w:val="FF74B51E"/>
    <w:lvl w:ilvl="0" w:tplc="4C3CFBB6">
      <w:start w:val="2"/>
      <w:numFmt w:val="bullet"/>
      <w:lvlText w:val="-"/>
      <w:lvlJc w:val="left"/>
      <w:pPr>
        <w:ind w:left="720" w:hanging="360"/>
      </w:pPr>
      <w:rPr>
        <w:rFonts w:ascii="ArialMT" w:eastAsia="Times New Roman" w:hAnsi="ArialM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05826"/>
    <w:multiLevelType w:val="hybridMultilevel"/>
    <w:tmpl w:val="C7686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B4D21"/>
    <w:multiLevelType w:val="hybridMultilevel"/>
    <w:tmpl w:val="3C56F7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75004D0"/>
    <w:multiLevelType w:val="hybridMultilevel"/>
    <w:tmpl w:val="A2C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E5783"/>
    <w:multiLevelType w:val="hybridMultilevel"/>
    <w:tmpl w:val="FE0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0734"/>
    <w:multiLevelType w:val="hybridMultilevel"/>
    <w:tmpl w:val="32E8359C"/>
    <w:lvl w:ilvl="0" w:tplc="8AF2F3E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939AF"/>
    <w:multiLevelType w:val="hybridMultilevel"/>
    <w:tmpl w:val="3AEA92BE"/>
    <w:lvl w:ilvl="0" w:tplc="01184E72">
      <w:numFmt w:val="bullet"/>
      <w:lvlText w:val=""/>
      <w:lvlJc w:val="left"/>
      <w:pPr>
        <w:ind w:left="1114" w:hanging="320"/>
      </w:pPr>
      <w:rPr>
        <w:rFonts w:ascii="Symbol" w:eastAsia="Symbol" w:hAnsi="Symbol" w:cs="Symbol" w:hint="default"/>
        <w:w w:val="100"/>
        <w:sz w:val="24"/>
        <w:szCs w:val="24"/>
      </w:rPr>
    </w:lvl>
    <w:lvl w:ilvl="1" w:tplc="FEB8977C">
      <w:numFmt w:val="bullet"/>
      <w:lvlText w:val="•"/>
      <w:lvlJc w:val="left"/>
      <w:pPr>
        <w:ind w:left="1680" w:hanging="320"/>
      </w:pPr>
      <w:rPr>
        <w:rFonts w:hint="default"/>
      </w:rPr>
    </w:lvl>
    <w:lvl w:ilvl="2" w:tplc="16506F14">
      <w:numFmt w:val="bullet"/>
      <w:lvlText w:val="•"/>
      <w:lvlJc w:val="left"/>
      <w:pPr>
        <w:ind w:left="2942" w:hanging="320"/>
      </w:pPr>
      <w:rPr>
        <w:rFonts w:hint="default"/>
      </w:rPr>
    </w:lvl>
    <w:lvl w:ilvl="3" w:tplc="F0547A24">
      <w:numFmt w:val="bullet"/>
      <w:lvlText w:val="•"/>
      <w:lvlJc w:val="left"/>
      <w:pPr>
        <w:ind w:left="4204" w:hanging="320"/>
      </w:pPr>
      <w:rPr>
        <w:rFonts w:hint="default"/>
      </w:rPr>
    </w:lvl>
    <w:lvl w:ilvl="4" w:tplc="378C7894">
      <w:numFmt w:val="bullet"/>
      <w:lvlText w:val="•"/>
      <w:lvlJc w:val="left"/>
      <w:pPr>
        <w:ind w:left="5466" w:hanging="320"/>
      </w:pPr>
      <w:rPr>
        <w:rFonts w:hint="default"/>
      </w:rPr>
    </w:lvl>
    <w:lvl w:ilvl="5" w:tplc="2CF4FFEC">
      <w:numFmt w:val="bullet"/>
      <w:lvlText w:val="•"/>
      <w:lvlJc w:val="left"/>
      <w:pPr>
        <w:ind w:left="6728" w:hanging="320"/>
      </w:pPr>
      <w:rPr>
        <w:rFonts w:hint="default"/>
      </w:rPr>
    </w:lvl>
    <w:lvl w:ilvl="6" w:tplc="87FEBC38">
      <w:numFmt w:val="bullet"/>
      <w:lvlText w:val="•"/>
      <w:lvlJc w:val="left"/>
      <w:pPr>
        <w:ind w:left="7991" w:hanging="320"/>
      </w:pPr>
      <w:rPr>
        <w:rFonts w:hint="default"/>
      </w:rPr>
    </w:lvl>
    <w:lvl w:ilvl="7" w:tplc="5EE85566">
      <w:numFmt w:val="bullet"/>
      <w:lvlText w:val="•"/>
      <w:lvlJc w:val="left"/>
      <w:pPr>
        <w:ind w:left="9253" w:hanging="320"/>
      </w:pPr>
      <w:rPr>
        <w:rFonts w:hint="default"/>
      </w:rPr>
    </w:lvl>
    <w:lvl w:ilvl="8" w:tplc="80A4722C">
      <w:numFmt w:val="bullet"/>
      <w:lvlText w:val="•"/>
      <w:lvlJc w:val="left"/>
      <w:pPr>
        <w:ind w:left="10515" w:hanging="320"/>
      </w:pPr>
      <w:rPr>
        <w:rFonts w:hint="default"/>
      </w:rPr>
    </w:lvl>
  </w:abstractNum>
  <w:abstractNum w:abstractNumId="44" w15:restartNumberingAfterBreak="0">
    <w:nsid w:val="7CE47A50"/>
    <w:multiLevelType w:val="hybridMultilevel"/>
    <w:tmpl w:val="2DB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32CC4"/>
    <w:multiLevelType w:val="hybridMultilevel"/>
    <w:tmpl w:val="0D1C401C"/>
    <w:lvl w:ilvl="0" w:tplc="4C3CFBB6">
      <w:start w:val="2"/>
      <w:numFmt w:val="bullet"/>
      <w:lvlText w:val="-"/>
      <w:lvlJc w:val="left"/>
      <w:pPr>
        <w:ind w:left="720" w:hanging="360"/>
      </w:pPr>
      <w:rPr>
        <w:rFonts w:ascii="ArialMT" w:eastAsia="Times New Roman" w:hAnsi="ArialMT"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40"/>
  </w:num>
  <w:num w:numId="5">
    <w:abstractNumId w:val="12"/>
  </w:num>
  <w:num w:numId="6">
    <w:abstractNumId w:val="14"/>
  </w:num>
  <w:num w:numId="7">
    <w:abstractNumId w:val="27"/>
  </w:num>
  <w:num w:numId="8">
    <w:abstractNumId w:val="1"/>
  </w:num>
  <w:num w:numId="9">
    <w:abstractNumId w:val="41"/>
  </w:num>
  <w:num w:numId="10">
    <w:abstractNumId w:val="13"/>
  </w:num>
  <w:num w:numId="11">
    <w:abstractNumId w:val="35"/>
  </w:num>
  <w:num w:numId="12">
    <w:abstractNumId w:val="9"/>
  </w:num>
  <w:num w:numId="13">
    <w:abstractNumId w:val="30"/>
  </w:num>
  <w:num w:numId="14">
    <w:abstractNumId w:val="29"/>
  </w:num>
  <w:num w:numId="15">
    <w:abstractNumId w:val="36"/>
  </w:num>
  <w:num w:numId="16">
    <w:abstractNumId w:val="24"/>
  </w:num>
  <w:num w:numId="17">
    <w:abstractNumId w:val="37"/>
  </w:num>
  <w:num w:numId="18">
    <w:abstractNumId w:val="42"/>
  </w:num>
  <w:num w:numId="19">
    <w:abstractNumId w:val="32"/>
  </w:num>
  <w:num w:numId="20">
    <w:abstractNumId w:val="15"/>
  </w:num>
  <w:num w:numId="21">
    <w:abstractNumId w:val="7"/>
  </w:num>
  <w:num w:numId="22">
    <w:abstractNumId w:val="19"/>
  </w:num>
  <w:num w:numId="23">
    <w:abstractNumId w:val="17"/>
  </w:num>
  <w:num w:numId="24">
    <w:abstractNumId w:val="33"/>
  </w:num>
  <w:num w:numId="25">
    <w:abstractNumId w:val="5"/>
  </w:num>
  <w:num w:numId="26">
    <w:abstractNumId w:val="21"/>
  </w:num>
  <w:num w:numId="27">
    <w:abstractNumId w:val="10"/>
  </w:num>
  <w:num w:numId="28">
    <w:abstractNumId w:val="16"/>
  </w:num>
  <w:num w:numId="29">
    <w:abstractNumId w:val="3"/>
  </w:num>
  <w:num w:numId="30">
    <w:abstractNumId w:val="45"/>
  </w:num>
  <w:num w:numId="31">
    <w:abstractNumId w:val="44"/>
  </w:num>
  <w:num w:numId="32">
    <w:abstractNumId w:val="26"/>
  </w:num>
  <w:num w:numId="33">
    <w:abstractNumId w:val="34"/>
  </w:num>
  <w:num w:numId="34">
    <w:abstractNumId w:val="22"/>
  </w:num>
  <w:num w:numId="35">
    <w:abstractNumId w:val="43"/>
  </w:num>
  <w:num w:numId="36">
    <w:abstractNumId w:val="28"/>
  </w:num>
  <w:num w:numId="37">
    <w:abstractNumId w:val="20"/>
  </w:num>
  <w:num w:numId="38">
    <w:abstractNumId w:val="39"/>
  </w:num>
  <w:num w:numId="39">
    <w:abstractNumId w:val="0"/>
  </w:num>
  <w:num w:numId="40">
    <w:abstractNumId w:val="25"/>
  </w:num>
  <w:num w:numId="41">
    <w:abstractNumId w:val="2"/>
  </w:num>
  <w:num w:numId="42">
    <w:abstractNumId w:val="18"/>
  </w:num>
  <w:num w:numId="43">
    <w:abstractNumId w:val="11"/>
  </w:num>
  <w:num w:numId="44">
    <w:abstractNumId w:val="23"/>
  </w:num>
  <w:num w:numId="45">
    <w:abstractNumId w:val="3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1"/>
    <w:rsid w:val="00005A28"/>
    <w:rsid w:val="00007FB7"/>
    <w:rsid w:val="000102F3"/>
    <w:rsid w:val="000116C0"/>
    <w:rsid w:val="00011A2C"/>
    <w:rsid w:val="00011F56"/>
    <w:rsid w:val="000120ED"/>
    <w:rsid w:val="00013BD9"/>
    <w:rsid w:val="0001459A"/>
    <w:rsid w:val="0001460F"/>
    <w:rsid w:val="0002023F"/>
    <w:rsid w:val="00020C7D"/>
    <w:rsid w:val="000222D4"/>
    <w:rsid w:val="000229F5"/>
    <w:rsid w:val="0002466F"/>
    <w:rsid w:val="00030164"/>
    <w:rsid w:val="00030C71"/>
    <w:rsid w:val="00030EE4"/>
    <w:rsid w:val="00031367"/>
    <w:rsid w:val="00031B19"/>
    <w:rsid w:val="00033155"/>
    <w:rsid w:val="00036C8E"/>
    <w:rsid w:val="00040361"/>
    <w:rsid w:val="000409F6"/>
    <w:rsid w:val="00044C8D"/>
    <w:rsid w:val="00055164"/>
    <w:rsid w:val="0005537B"/>
    <w:rsid w:val="00055DCA"/>
    <w:rsid w:val="00060813"/>
    <w:rsid w:val="00061839"/>
    <w:rsid w:val="00065CE8"/>
    <w:rsid w:val="000708D3"/>
    <w:rsid w:val="000725BF"/>
    <w:rsid w:val="00073B6A"/>
    <w:rsid w:val="00074F67"/>
    <w:rsid w:val="0007620E"/>
    <w:rsid w:val="000771E7"/>
    <w:rsid w:val="00080F04"/>
    <w:rsid w:val="000825E1"/>
    <w:rsid w:val="00083DC4"/>
    <w:rsid w:val="00086558"/>
    <w:rsid w:val="00086C67"/>
    <w:rsid w:val="0009052A"/>
    <w:rsid w:val="00093A8D"/>
    <w:rsid w:val="00096F9D"/>
    <w:rsid w:val="000A2BE1"/>
    <w:rsid w:val="000A67AD"/>
    <w:rsid w:val="000A67D5"/>
    <w:rsid w:val="000A7075"/>
    <w:rsid w:val="000A7785"/>
    <w:rsid w:val="000B24D0"/>
    <w:rsid w:val="000B2764"/>
    <w:rsid w:val="000B30E7"/>
    <w:rsid w:val="000B4386"/>
    <w:rsid w:val="000B44BC"/>
    <w:rsid w:val="000B5924"/>
    <w:rsid w:val="000B754C"/>
    <w:rsid w:val="000C0527"/>
    <w:rsid w:val="000C1406"/>
    <w:rsid w:val="000C1737"/>
    <w:rsid w:val="000D079A"/>
    <w:rsid w:val="000D2FBD"/>
    <w:rsid w:val="000D42A9"/>
    <w:rsid w:val="000D5D59"/>
    <w:rsid w:val="000D61E2"/>
    <w:rsid w:val="000D69CC"/>
    <w:rsid w:val="000E03DA"/>
    <w:rsid w:val="000E323B"/>
    <w:rsid w:val="000E6350"/>
    <w:rsid w:val="000E7240"/>
    <w:rsid w:val="000F3406"/>
    <w:rsid w:val="000F6F39"/>
    <w:rsid w:val="000F7882"/>
    <w:rsid w:val="00103BCE"/>
    <w:rsid w:val="001065E4"/>
    <w:rsid w:val="00107D92"/>
    <w:rsid w:val="001120E3"/>
    <w:rsid w:val="00112998"/>
    <w:rsid w:val="00112FB2"/>
    <w:rsid w:val="00113E16"/>
    <w:rsid w:val="0012381B"/>
    <w:rsid w:val="00126AE0"/>
    <w:rsid w:val="0013062D"/>
    <w:rsid w:val="00131F05"/>
    <w:rsid w:val="001431F2"/>
    <w:rsid w:val="00143202"/>
    <w:rsid w:val="001459CA"/>
    <w:rsid w:val="0015018E"/>
    <w:rsid w:val="001501C2"/>
    <w:rsid w:val="00153CD0"/>
    <w:rsid w:val="00155AD9"/>
    <w:rsid w:val="00156A7A"/>
    <w:rsid w:val="00156D70"/>
    <w:rsid w:val="001614F2"/>
    <w:rsid w:val="00164269"/>
    <w:rsid w:val="00171CD1"/>
    <w:rsid w:val="00172494"/>
    <w:rsid w:val="001740C4"/>
    <w:rsid w:val="00174F57"/>
    <w:rsid w:val="00175944"/>
    <w:rsid w:val="00176A49"/>
    <w:rsid w:val="00176F3D"/>
    <w:rsid w:val="00177763"/>
    <w:rsid w:val="001853B6"/>
    <w:rsid w:val="001875E5"/>
    <w:rsid w:val="00193394"/>
    <w:rsid w:val="0019471C"/>
    <w:rsid w:val="0019696C"/>
    <w:rsid w:val="001A3610"/>
    <w:rsid w:val="001B2758"/>
    <w:rsid w:val="001B49E5"/>
    <w:rsid w:val="001B59B4"/>
    <w:rsid w:val="001B66B8"/>
    <w:rsid w:val="001C2487"/>
    <w:rsid w:val="001C400D"/>
    <w:rsid w:val="001C5D06"/>
    <w:rsid w:val="001D1355"/>
    <w:rsid w:val="001D1402"/>
    <w:rsid w:val="001D3DFD"/>
    <w:rsid w:val="001D7F29"/>
    <w:rsid w:val="001E118B"/>
    <w:rsid w:val="001E2C0C"/>
    <w:rsid w:val="001E4DB2"/>
    <w:rsid w:val="001E5F5A"/>
    <w:rsid w:val="001E658B"/>
    <w:rsid w:val="001F1269"/>
    <w:rsid w:val="001F151F"/>
    <w:rsid w:val="001F1830"/>
    <w:rsid w:val="001F2EEF"/>
    <w:rsid w:val="001F4450"/>
    <w:rsid w:val="001F7448"/>
    <w:rsid w:val="002038B5"/>
    <w:rsid w:val="00205E46"/>
    <w:rsid w:val="002100B1"/>
    <w:rsid w:val="0021096A"/>
    <w:rsid w:val="00211D29"/>
    <w:rsid w:val="00212445"/>
    <w:rsid w:val="00215338"/>
    <w:rsid w:val="00216613"/>
    <w:rsid w:val="002229F1"/>
    <w:rsid w:val="00235E12"/>
    <w:rsid w:val="00241650"/>
    <w:rsid w:val="002437D0"/>
    <w:rsid w:val="00243BD5"/>
    <w:rsid w:val="00250106"/>
    <w:rsid w:val="00250CFB"/>
    <w:rsid w:val="00251C53"/>
    <w:rsid w:val="002546F8"/>
    <w:rsid w:val="00255AE8"/>
    <w:rsid w:val="002625EA"/>
    <w:rsid w:val="002666F5"/>
    <w:rsid w:val="0026786B"/>
    <w:rsid w:val="00267E3E"/>
    <w:rsid w:val="00270654"/>
    <w:rsid w:val="00274DF9"/>
    <w:rsid w:val="00282AA5"/>
    <w:rsid w:val="00282F4D"/>
    <w:rsid w:val="00284033"/>
    <w:rsid w:val="0028551D"/>
    <w:rsid w:val="002858A7"/>
    <w:rsid w:val="0029039A"/>
    <w:rsid w:val="0029110A"/>
    <w:rsid w:val="00291707"/>
    <w:rsid w:val="00293F7A"/>
    <w:rsid w:val="00295007"/>
    <w:rsid w:val="00296035"/>
    <w:rsid w:val="0029700E"/>
    <w:rsid w:val="002A2ACE"/>
    <w:rsid w:val="002A2AF8"/>
    <w:rsid w:val="002A63F3"/>
    <w:rsid w:val="002B4DC7"/>
    <w:rsid w:val="002B5042"/>
    <w:rsid w:val="002B62E7"/>
    <w:rsid w:val="002B72B7"/>
    <w:rsid w:val="002C2E45"/>
    <w:rsid w:val="002D1163"/>
    <w:rsid w:val="002D27AF"/>
    <w:rsid w:val="002D6E5B"/>
    <w:rsid w:val="002E2DD6"/>
    <w:rsid w:val="002E52E3"/>
    <w:rsid w:val="002E5B90"/>
    <w:rsid w:val="002F18BE"/>
    <w:rsid w:val="002F2936"/>
    <w:rsid w:val="002F7061"/>
    <w:rsid w:val="0030082E"/>
    <w:rsid w:val="00302438"/>
    <w:rsid w:val="00305AD6"/>
    <w:rsid w:val="0030632C"/>
    <w:rsid w:val="003100CB"/>
    <w:rsid w:val="003102F3"/>
    <w:rsid w:val="003123A0"/>
    <w:rsid w:val="0031414B"/>
    <w:rsid w:val="00314B83"/>
    <w:rsid w:val="0031674A"/>
    <w:rsid w:val="00317451"/>
    <w:rsid w:val="0032003B"/>
    <w:rsid w:val="003202EA"/>
    <w:rsid w:val="00322BEB"/>
    <w:rsid w:val="003312A1"/>
    <w:rsid w:val="003344F3"/>
    <w:rsid w:val="00337895"/>
    <w:rsid w:val="00337FA1"/>
    <w:rsid w:val="003452F2"/>
    <w:rsid w:val="00346221"/>
    <w:rsid w:val="00350374"/>
    <w:rsid w:val="00356CA4"/>
    <w:rsid w:val="00357177"/>
    <w:rsid w:val="00362207"/>
    <w:rsid w:val="0036221F"/>
    <w:rsid w:val="003630BA"/>
    <w:rsid w:val="00365F5F"/>
    <w:rsid w:val="003663AE"/>
    <w:rsid w:val="00370895"/>
    <w:rsid w:val="00371050"/>
    <w:rsid w:val="00371606"/>
    <w:rsid w:val="003736E2"/>
    <w:rsid w:val="00375BE5"/>
    <w:rsid w:val="00384449"/>
    <w:rsid w:val="00384ADD"/>
    <w:rsid w:val="00384D2B"/>
    <w:rsid w:val="0038525D"/>
    <w:rsid w:val="00386EE4"/>
    <w:rsid w:val="00387E5E"/>
    <w:rsid w:val="0039012D"/>
    <w:rsid w:val="0039258D"/>
    <w:rsid w:val="00394E53"/>
    <w:rsid w:val="00395B88"/>
    <w:rsid w:val="003A24C7"/>
    <w:rsid w:val="003A3E35"/>
    <w:rsid w:val="003A506C"/>
    <w:rsid w:val="003B18FA"/>
    <w:rsid w:val="003B19C4"/>
    <w:rsid w:val="003B77A4"/>
    <w:rsid w:val="003C1B7F"/>
    <w:rsid w:val="003C2226"/>
    <w:rsid w:val="003C7443"/>
    <w:rsid w:val="003D0F82"/>
    <w:rsid w:val="003D10DD"/>
    <w:rsid w:val="003D19B5"/>
    <w:rsid w:val="003D6194"/>
    <w:rsid w:val="003E2BAF"/>
    <w:rsid w:val="003E48CE"/>
    <w:rsid w:val="003E6666"/>
    <w:rsid w:val="003F1E03"/>
    <w:rsid w:val="003F1F70"/>
    <w:rsid w:val="003F36AB"/>
    <w:rsid w:val="003F4DDD"/>
    <w:rsid w:val="003F78A0"/>
    <w:rsid w:val="004045BC"/>
    <w:rsid w:val="0040689E"/>
    <w:rsid w:val="004078F9"/>
    <w:rsid w:val="004079D6"/>
    <w:rsid w:val="00412A3F"/>
    <w:rsid w:val="00416038"/>
    <w:rsid w:val="004201D9"/>
    <w:rsid w:val="00423069"/>
    <w:rsid w:val="0042444C"/>
    <w:rsid w:val="00426200"/>
    <w:rsid w:val="00430350"/>
    <w:rsid w:val="004367D1"/>
    <w:rsid w:val="004369AE"/>
    <w:rsid w:val="00437133"/>
    <w:rsid w:val="00437B53"/>
    <w:rsid w:val="00441D64"/>
    <w:rsid w:val="004459AA"/>
    <w:rsid w:val="00451DF6"/>
    <w:rsid w:val="00453CCA"/>
    <w:rsid w:val="004544DF"/>
    <w:rsid w:val="00456A9A"/>
    <w:rsid w:val="00457405"/>
    <w:rsid w:val="00460254"/>
    <w:rsid w:val="004649D8"/>
    <w:rsid w:val="00467872"/>
    <w:rsid w:val="00471975"/>
    <w:rsid w:val="00471DB6"/>
    <w:rsid w:val="00472BA5"/>
    <w:rsid w:val="00476875"/>
    <w:rsid w:val="00482B31"/>
    <w:rsid w:val="00482E5C"/>
    <w:rsid w:val="0048506A"/>
    <w:rsid w:val="004870B9"/>
    <w:rsid w:val="0049269E"/>
    <w:rsid w:val="00497DAC"/>
    <w:rsid w:val="004A0B1A"/>
    <w:rsid w:val="004A26E9"/>
    <w:rsid w:val="004A37B6"/>
    <w:rsid w:val="004A4C63"/>
    <w:rsid w:val="004B588A"/>
    <w:rsid w:val="004B7B40"/>
    <w:rsid w:val="004C1770"/>
    <w:rsid w:val="004C23F6"/>
    <w:rsid w:val="004C2CE1"/>
    <w:rsid w:val="004C3CAB"/>
    <w:rsid w:val="004C676B"/>
    <w:rsid w:val="004D0526"/>
    <w:rsid w:val="004D13F4"/>
    <w:rsid w:val="004D4034"/>
    <w:rsid w:val="004D4AC0"/>
    <w:rsid w:val="004E03C7"/>
    <w:rsid w:val="004E2E3F"/>
    <w:rsid w:val="004E4A04"/>
    <w:rsid w:val="004E5151"/>
    <w:rsid w:val="004E67ED"/>
    <w:rsid w:val="004E7356"/>
    <w:rsid w:val="004F2195"/>
    <w:rsid w:val="004F56E2"/>
    <w:rsid w:val="004F620A"/>
    <w:rsid w:val="004F6478"/>
    <w:rsid w:val="00500F80"/>
    <w:rsid w:val="0050158D"/>
    <w:rsid w:val="00505BD2"/>
    <w:rsid w:val="00512814"/>
    <w:rsid w:val="00513249"/>
    <w:rsid w:val="00514155"/>
    <w:rsid w:val="0051420B"/>
    <w:rsid w:val="00515333"/>
    <w:rsid w:val="00520150"/>
    <w:rsid w:val="00520E79"/>
    <w:rsid w:val="00521CBF"/>
    <w:rsid w:val="00522FE6"/>
    <w:rsid w:val="005251BF"/>
    <w:rsid w:val="00525387"/>
    <w:rsid w:val="00534C76"/>
    <w:rsid w:val="00535B25"/>
    <w:rsid w:val="00535FAB"/>
    <w:rsid w:val="005407C3"/>
    <w:rsid w:val="005466B9"/>
    <w:rsid w:val="005479A8"/>
    <w:rsid w:val="00552484"/>
    <w:rsid w:val="005526CD"/>
    <w:rsid w:val="005560AF"/>
    <w:rsid w:val="00557AAC"/>
    <w:rsid w:val="00560BA3"/>
    <w:rsid w:val="00561473"/>
    <w:rsid w:val="00562596"/>
    <w:rsid w:val="00563156"/>
    <w:rsid w:val="00567041"/>
    <w:rsid w:val="005674B3"/>
    <w:rsid w:val="0057085F"/>
    <w:rsid w:val="0057164E"/>
    <w:rsid w:val="005717A2"/>
    <w:rsid w:val="00572A3B"/>
    <w:rsid w:val="00574E1F"/>
    <w:rsid w:val="005765B9"/>
    <w:rsid w:val="00576D45"/>
    <w:rsid w:val="00577D56"/>
    <w:rsid w:val="00577EB4"/>
    <w:rsid w:val="0058407D"/>
    <w:rsid w:val="005843F1"/>
    <w:rsid w:val="005853F1"/>
    <w:rsid w:val="005862CF"/>
    <w:rsid w:val="005906BB"/>
    <w:rsid w:val="00590B10"/>
    <w:rsid w:val="00591EF1"/>
    <w:rsid w:val="00593420"/>
    <w:rsid w:val="005942D2"/>
    <w:rsid w:val="00594DCD"/>
    <w:rsid w:val="00595DDB"/>
    <w:rsid w:val="00597379"/>
    <w:rsid w:val="005A17CB"/>
    <w:rsid w:val="005A3BA3"/>
    <w:rsid w:val="005A3C32"/>
    <w:rsid w:val="005A5C8E"/>
    <w:rsid w:val="005A5FEE"/>
    <w:rsid w:val="005A61FF"/>
    <w:rsid w:val="005B02DB"/>
    <w:rsid w:val="005B418A"/>
    <w:rsid w:val="005B67C2"/>
    <w:rsid w:val="005C0133"/>
    <w:rsid w:val="005C15B0"/>
    <w:rsid w:val="005C16A2"/>
    <w:rsid w:val="005C2261"/>
    <w:rsid w:val="005C25F6"/>
    <w:rsid w:val="005C2A82"/>
    <w:rsid w:val="005C30B3"/>
    <w:rsid w:val="005C3F51"/>
    <w:rsid w:val="005C6318"/>
    <w:rsid w:val="005C6DE3"/>
    <w:rsid w:val="005C7196"/>
    <w:rsid w:val="005D1CC7"/>
    <w:rsid w:val="005D2358"/>
    <w:rsid w:val="005D24CF"/>
    <w:rsid w:val="005D60F5"/>
    <w:rsid w:val="005E46B8"/>
    <w:rsid w:val="005E7978"/>
    <w:rsid w:val="005F2B48"/>
    <w:rsid w:val="005F3D69"/>
    <w:rsid w:val="005F5EA5"/>
    <w:rsid w:val="005F6D31"/>
    <w:rsid w:val="00602F1C"/>
    <w:rsid w:val="006039CF"/>
    <w:rsid w:val="0060454A"/>
    <w:rsid w:val="00604E78"/>
    <w:rsid w:val="00605081"/>
    <w:rsid w:val="006063D4"/>
    <w:rsid w:val="00611791"/>
    <w:rsid w:val="00613728"/>
    <w:rsid w:val="00614D3E"/>
    <w:rsid w:val="00615E1F"/>
    <w:rsid w:val="00620ACA"/>
    <w:rsid w:val="00620E0F"/>
    <w:rsid w:val="0062103B"/>
    <w:rsid w:val="0062135D"/>
    <w:rsid w:val="0062146A"/>
    <w:rsid w:val="006243A9"/>
    <w:rsid w:val="006252AA"/>
    <w:rsid w:val="0062572E"/>
    <w:rsid w:val="0062697C"/>
    <w:rsid w:val="00626F6F"/>
    <w:rsid w:val="00636814"/>
    <w:rsid w:val="006375EC"/>
    <w:rsid w:val="00637CC7"/>
    <w:rsid w:val="00641872"/>
    <w:rsid w:val="006419FC"/>
    <w:rsid w:val="00647D5A"/>
    <w:rsid w:val="00655148"/>
    <w:rsid w:val="00655A9E"/>
    <w:rsid w:val="006565D5"/>
    <w:rsid w:val="00657594"/>
    <w:rsid w:val="00661D96"/>
    <w:rsid w:val="00663D60"/>
    <w:rsid w:val="00664935"/>
    <w:rsid w:val="00667307"/>
    <w:rsid w:val="00674DFF"/>
    <w:rsid w:val="00676DAC"/>
    <w:rsid w:val="00681446"/>
    <w:rsid w:val="00682360"/>
    <w:rsid w:val="006823FC"/>
    <w:rsid w:val="00684BA0"/>
    <w:rsid w:val="00686950"/>
    <w:rsid w:val="0068728F"/>
    <w:rsid w:val="0068797D"/>
    <w:rsid w:val="00691B39"/>
    <w:rsid w:val="00692FE0"/>
    <w:rsid w:val="00694BD1"/>
    <w:rsid w:val="006A2DA6"/>
    <w:rsid w:val="006A4258"/>
    <w:rsid w:val="006A4E76"/>
    <w:rsid w:val="006B066F"/>
    <w:rsid w:val="006B4565"/>
    <w:rsid w:val="006B5EB1"/>
    <w:rsid w:val="006B6E6F"/>
    <w:rsid w:val="006C012A"/>
    <w:rsid w:val="006C2D0B"/>
    <w:rsid w:val="006D2A65"/>
    <w:rsid w:val="006D3FA4"/>
    <w:rsid w:val="006D5DF2"/>
    <w:rsid w:val="006D74D9"/>
    <w:rsid w:val="006E329A"/>
    <w:rsid w:val="006E427D"/>
    <w:rsid w:val="006E546C"/>
    <w:rsid w:val="006F028C"/>
    <w:rsid w:val="006F6234"/>
    <w:rsid w:val="007017C5"/>
    <w:rsid w:val="0070284C"/>
    <w:rsid w:val="00704023"/>
    <w:rsid w:val="00710B99"/>
    <w:rsid w:val="00711638"/>
    <w:rsid w:val="00713518"/>
    <w:rsid w:val="007135A8"/>
    <w:rsid w:val="007139CA"/>
    <w:rsid w:val="007173BA"/>
    <w:rsid w:val="00720D45"/>
    <w:rsid w:val="00726AB4"/>
    <w:rsid w:val="00727AC4"/>
    <w:rsid w:val="00727C6F"/>
    <w:rsid w:val="00734571"/>
    <w:rsid w:val="00735597"/>
    <w:rsid w:val="00746197"/>
    <w:rsid w:val="00746470"/>
    <w:rsid w:val="00750F28"/>
    <w:rsid w:val="007627D3"/>
    <w:rsid w:val="007648B1"/>
    <w:rsid w:val="00767841"/>
    <w:rsid w:val="0077088F"/>
    <w:rsid w:val="00771120"/>
    <w:rsid w:val="00771D5D"/>
    <w:rsid w:val="0077305A"/>
    <w:rsid w:val="00774D11"/>
    <w:rsid w:val="007759B4"/>
    <w:rsid w:val="00775D48"/>
    <w:rsid w:val="00792247"/>
    <w:rsid w:val="00792ADA"/>
    <w:rsid w:val="00792BE6"/>
    <w:rsid w:val="0079451D"/>
    <w:rsid w:val="00794B34"/>
    <w:rsid w:val="007A1BEC"/>
    <w:rsid w:val="007A2711"/>
    <w:rsid w:val="007A3083"/>
    <w:rsid w:val="007A53D0"/>
    <w:rsid w:val="007A787B"/>
    <w:rsid w:val="007B069F"/>
    <w:rsid w:val="007B1337"/>
    <w:rsid w:val="007B14B6"/>
    <w:rsid w:val="007B2ECE"/>
    <w:rsid w:val="007B42C9"/>
    <w:rsid w:val="007B4D9E"/>
    <w:rsid w:val="007C22FA"/>
    <w:rsid w:val="007C31B7"/>
    <w:rsid w:val="007C36D9"/>
    <w:rsid w:val="007C4942"/>
    <w:rsid w:val="007C726D"/>
    <w:rsid w:val="007D0B16"/>
    <w:rsid w:val="007D16AC"/>
    <w:rsid w:val="007D2A43"/>
    <w:rsid w:val="007D6673"/>
    <w:rsid w:val="007E1B33"/>
    <w:rsid w:val="007E1EB5"/>
    <w:rsid w:val="007E260D"/>
    <w:rsid w:val="007E49F2"/>
    <w:rsid w:val="007F1196"/>
    <w:rsid w:val="007F19D7"/>
    <w:rsid w:val="007F1B33"/>
    <w:rsid w:val="007F3CF8"/>
    <w:rsid w:val="007F7CB6"/>
    <w:rsid w:val="00802B23"/>
    <w:rsid w:val="00803201"/>
    <w:rsid w:val="00813E3F"/>
    <w:rsid w:val="0082213E"/>
    <w:rsid w:val="008223A4"/>
    <w:rsid w:val="0082633B"/>
    <w:rsid w:val="008264BE"/>
    <w:rsid w:val="00826603"/>
    <w:rsid w:val="00831B9A"/>
    <w:rsid w:val="00833446"/>
    <w:rsid w:val="00833E75"/>
    <w:rsid w:val="0083620E"/>
    <w:rsid w:val="008408CF"/>
    <w:rsid w:val="00844794"/>
    <w:rsid w:val="00844B1D"/>
    <w:rsid w:val="00851CFD"/>
    <w:rsid w:val="00852D7C"/>
    <w:rsid w:val="00854C51"/>
    <w:rsid w:val="00860A18"/>
    <w:rsid w:val="0086405F"/>
    <w:rsid w:val="008660C5"/>
    <w:rsid w:val="00873A35"/>
    <w:rsid w:val="008746FC"/>
    <w:rsid w:val="008760D6"/>
    <w:rsid w:val="008815F0"/>
    <w:rsid w:val="00886DE6"/>
    <w:rsid w:val="008874AD"/>
    <w:rsid w:val="00890248"/>
    <w:rsid w:val="0089027D"/>
    <w:rsid w:val="00890CB6"/>
    <w:rsid w:val="0089158E"/>
    <w:rsid w:val="008928BF"/>
    <w:rsid w:val="00892B81"/>
    <w:rsid w:val="008943E1"/>
    <w:rsid w:val="008954BE"/>
    <w:rsid w:val="0089722B"/>
    <w:rsid w:val="008A3DAF"/>
    <w:rsid w:val="008B00A8"/>
    <w:rsid w:val="008B0B76"/>
    <w:rsid w:val="008B21F1"/>
    <w:rsid w:val="008B2A3F"/>
    <w:rsid w:val="008B58EF"/>
    <w:rsid w:val="008B610C"/>
    <w:rsid w:val="008B674D"/>
    <w:rsid w:val="008B7F7A"/>
    <w:rsid w:val="008C01D6"/>
    <w:rsid w:val="008C0CA9"/>
    <w:rsid w:val="008C229D"/>
    <w:rsid w:val="008C4975"/>
    <w:rsid w:val="008C7AAC"/>
    <w:rsid w:val="008D0DCE"/>
    <w:rsid w:val="008D2229"/>
    <w:rsid w:val="008D24B5"/>
    <w:rsid w:val="008D4E28"/>
    <w:rsid w:val="008D627B"/>
    <w:rsid w:val="008E4B11"/>
    <w:rsid w:val="008F08B2"/>
    <w:rsid w:val="008F3660"/>
    <w:rsid w:val="008F6285"/>
    <w:rsid w:val="008F7709"/>
    <w:rsid w:val="008F7C1D"/>
    <w:rsid w:val="00901201"/>
    <w:rsid w:val="0090549E"/>
    <w:rsid w:val="009125D8"/>
    <w:rsid w:val="009131D0"/>
    <w:rsid w:val="00915EA2"/>
    <w:rsid w:val="009213C7"/>
    <w:rsid w:val="009234D7"/>
    <w:rsid w:val="00926CC4"/>
    <w:rsid w:val="009278CD"/>
    <w:rsid w:val="00931297"/>
    <w:rsid w:val="00932E94"/>
    <w:rsid w:val="009334D3"/>
    <w:rsid w:val="00936841"/>
    <w:rsid w:val="00940912"/>
    <w:rsid w:val="00941283"/>
    <w:rsid w:val="00943D7A"/>
    <w:rsid w:val="0094428D"/>
    <w:rsid w:val="009468F8"/>
    <w:rsid w:val="00946D44"/>
    <w:rsid w:val="00950BCD"/>
    <w:rsid w:val="00951F98"/>
    <w:rsid w:val="00952D1D"/>
    <w:rsid w:val="00952E20"/>
    <w:rsid w:val="00956BB9"/>
    <w:rsid w:val="009572F9"/>
    <w:rsid w:val="00961545"/>
    <w:rsid w:val="0096213A"/>
    <w:rsid w:val="0096265D"/>
    <w:rsid w:val="009626BE"/>
    <w:rsid w:val="00965259"/>
    <w:rsid w:val="009719F9"/>
    <w:rsid w:val="00972CAE"/>
    <w:rsid w:val="00972EED"/>
    <w:rsid w:val="00973495"/>
    <w:rsid w:val="00976209"/>
    <w:rsid w:val="00977C9B"/>
    <w:rsid w:val="00977E01"/>
    <w:rsid w:val="00982749"/>
    <w:rsid w:val="00985B5F"/>
    <w:rsid w:val="00985C63"/>
    <w:rsid w:val="00990C47"/>
    <w:rsid w:val="00992247"/>
    <w:rsid w:val="0099498F"/>
    <w:rsid w:val="00996399"/>
    <w:rsid w:val="009964E9"/>
    <w:rsid w:val="009A0451"/>
    <w:rsid w:val="009A08FD"/>
    <w:rsid w:val="009A121B"/>
    <w:rsid w:val="009A1395"/>
    <w:rsid w:val="009A149B"/>
    <w:rsid w:val="009A7F22"/>
    <w:rsid w:val="009B303B"/>
    <w:rsid w:val="009B3C66"/>
    <w:rsid w:val="009B3C7F"/>
    <w:rsid w:val="009B4442"/>
    <w:rsid w:val="009B4CE2"/>
    <w:rsid w:val="009B7DC8"/>
    <w:rsid w:val="009C0DA9"/>
    <w:rsid w:val="009C1945"/>
    <w:rsid w:val="009C5573"/>
    <w:rsid w:val="009C56D0"/>
    <w:rsid w:val="009C69EB"/>
    <w:rsid w:val="009C78DD"/>
    <w:rsid w:val="009D1DFF"/>
    <w:rsid w:val="009D2933"/>
    <w:rsid w:val="009D37CE"/>
    <w:rsid w:val="009D3C7C"/>
    <w:rsid w:val="009D604D"/>
    <w:rsid w:val="009D6FC1"/>
    <w:rsid w:val="009E18D9"/>
    <w:rsid w:val="009E2A76"/>
    <w:rsid w:val="009E3C54"/>
    <w:rsid w:val="009E70C1"/>
    <w:rsid w:val="009F4CB3"/>
    <w:rsid w:val="00A0050E"/>
    <w:rsid w:val="00A0096A"/>
    <w:rsid w:val="00A010E6"/>
    <w:rsid w:val="00A02337"/>
    <w:rsid w:val="00A02711"/>
    <w:rsid w:val="00A04C88"/>
    <w:rsid w:val="00A055CE"/>
    <w:rsid w:val="00A05932"/>
    <w:rsid w:val="00A069F1"/>
    <w:rsid w:val="00A10232"/>
    <w:rsid w:val="00A10284"/>
    <w:rsid w:val="00A109C6"/>
    <w:rsid w:val="00A135B8"/>
    <w:rsid w:val="00A137A2"/>
    <w:rsid w:val="00A146E4"/>
    <w:rsid w:val="00A155D0"/>
    <w:rsid w:val="00A16845"/>
    <w:rsid w:val="00A17915"/>
    <w:rsid w:val="00A232E8"/>
    <w:rsid w:val="00A26319"/>
    <w:rsid w:val="00A33426"/>
    <w:rsid w:val="00A34069"/>
    <w:rsid w:val="00A342B0"/>
    <w:rsid w:val="00A34F63"/>
    <w:rsid w:val="00A36BA1"/>
    <w:rsid w:val="00A42950"/>
    <w:rsid w:val="00A45CD1"/>
    <w:rsid w:val="00A5067E"/>
    <w:rsid w:val="00A51D93"/>
    <w:rsid w:val="00A567E9"/>
    <w:rsid w:val="00A65197"/>
    <w:rsid w:val="00A74DA4"/>
    <w:rsid w:val="00A76F30"/>
    <w:rsid w:val="00A8044E"/>
    <w:rsid w:val="00A83685"/>
    <w:rsid w:val="00A839C4"/>
    <w:rsid w:val="00A841E6"/>
    <w:rsid w:val="00A91CF1"/>
    <w:rsid w:val="00A929D2"/>
    <w:rsid w:val="00A94588"/>
    <w:rsid w:val="00A97A9B"/>
    <w:rsid w:val="00AA42D3"/>
    <w:rsid w:val="00AA5B7C"/>
    <w:rsid w:val="00AB7226"/>
    <w:rsid w:val="00AC1E89"/>
    <w:rsid w:val="00AD06DE"/>
    <w:rsid w:val="00AD159F"/>
    <w:rsid w:val="00AD4673"/>
    <w:rsid w:val="00AE1615"/>
    <w:rsid w:val="00AE2A46"/>
    <w:rsid w:val="00AE66E5"/>
    <w:rsid w:val="00AF1239"/>
    <w:rsid w:val="00AF1887"/>
    <w:rsid w:val="00AF62DF"/>
    <w:rsid w:val="00AF683D"/>
    <w:rsid w:val="00AF6BE4"/>
    <w:rsid w:val="00AF6CFA"/>
    <w:rsid w:val="00AF7911"/>
    <w:rsid w:val="00B00F33"/>
    <w:rsid w:val="00B0208D"/>
    <w:rsid w:val="00B02720"/>
    <w:rsid w:val="00B02904"/>
    <w:rsid w:val="00B06527"/>
    <w:rsid w:val="00B10BD2"/>
    <w:rsid w:val="00B11B6A"/>
    <w:rsid w:val="00B13B3C"/>
    <w:rsid w:val="00B13FDC"/>
    <w:rsid w:val="00B151E4"/>
    <w:rsid w:val="00B1570E"/>
    <w:rsid w:val="00B169D2"/>
    <w:rsid w:val="00B20366"/>
    <w:rsid w:val="00B20D9C"/>
    <w:rsid w:val="00B251BB"/>
    <w:rsid w:val="00B31FC6"/>
    <w:rsid w:val="00B336CD"/>
    <w:rsid w:val="00B377B6"/>
    <w:rsid w:val="00B40854"/>
    <w:rsid w:val="00B43128"/>
    <w:rsid w:val="00B43231"/>
    <w:rsid w:val="00B454DB"/>
    <w:rsid w:val="00B4745B"/>
    <w:rsid w:val="00B61A40"/>
    <w:rsid w:val="00B625E0"/>
    <w:rsid w:val="00B652A7"/>
    <w:rsid w:val="00B72BEA"/>
    <w:rsid w:val="00B7390F"/>
    <w:rsid w:val="00B74C2D"/>
    <w:rsid w:val="00B75B77"/>
    <w:rsid w:val="00B77328"/>
    <w:rsid w:val="00B77703"/>
    <w:rsid w:val="00B80834"/>
    <w:rsid w:val="00B80D04"/>
    <w:rsid w:val="00B84CDD"/>
    <w:rsid w:val="00B85201"/>
    <w:rsid w:val="00B857E3"/>
    <w:rsid w:val="00B86F57"/>
    <w:rsid w:val="00B90F31"/>
    <w:rsid w:val="00B926C1"/>
    <w:rsid w:val="00BA180E"/>
    <w:rsid w:val="00BA18AC"/>
    <w:rsid w:val="00BA3EBC"/>
    <w:rsid w:val="00BB2BEF"/>
    <w:rsid w:val="00BB54C6"/>
    <w:rsid w:val="00BC3ECC"/>
    <w:rsid w:val="00BD2974"/>
    <w:rsid w:val="00BD2CCB"/>
    <w:rsid w:val="00BD3444"/>
    <w:rsid w:val="00BD4EC1"/>
    <w:rsid w:val="00BD5F96"/>
    <w:rsid w:val="00BD7E90"/>
    <w:rsid w:val="00BE0F87"/>
    <w:rsid w:val="00BE12A1"/>
    <w:rsid w:val="00BE65B2"/>
    <w:rsid w:val="00BE679B"/>
    <w:rsid w:val="00BF03A1"/>
    <w:rsid w:val="00BF33CB"/>
    <w:rsid w:val="00BF356D"/>
    <w:rsid w:val="00BF7C1B"/>
    <w:rsid w:val="00C06E3E"/>
    <w:rsid w:val="00C07DC5"/>
    <w:rsid w:val="00C104D2"/>
    <w:rsid w:val="00C1626A"/>
    <w:rsid w:val="00C17A2F"/>
    <w:rsid w:val="00C21840"/>
    <w:rsid w:val="00C21EB1"/>
    <w:rsid w:val="00C26590"/>
    <w:rsid w:val="00C36BBB"/>
    <w:rsid w:val="00C372C2"/>
    <w:rsid w:val="00C3773A"/>
    <w:rsid w:val="00C37B29"/>
    <w:rsid w:val="00C41224"/>
    <w:rsid w:val="00C42B80"/>
    <w:rsid w:val="00C42EA1"/>
    <w:rsid w:val="00C449C0"/>
    <w:rsid w:val="00C452D7"/>
    <w:rsid w:val="00C45EB1"/>
    <w:rsid w:val="00C474F0"/>
    <w:rsid w:val="00C53282"/>
    <w:rsid w:val="00C53F60"/>
    <w:rsid w:val="00C54C8F"/>
    <w:rsid w:val="00C54D7B"/>
    <w:rsid w:val="00C57C6A"/>
    <w:rsid w:val="00C64096"/>
    <w:rsid w:val="00C65BD7"/>
    <w:rsid w:val="00C67F7C"/>
    <w:rsid w:val="00C71E0F"/>
    <w:rsid w:val="00C74DAF"/>
    <w:rsid w:val="00C80009"/>
    <w:rsid w:val="00C8422D"/>
    <w:rsid w:val="00C853D0"/>
    <w:rsid w:val="00C855C6"/>
    <w:rsid w:val="00C9043C"/>
    <w:rsid w:val="00C922A7"/>
    <w:rsid w:val="00C92353"/>
    <w:rsid w:val="00C939E0"/>
    <w:rsid w:val="00C9451A"/>
    <w:rsid w:val="00C96D79"/>
    <w:rsid w:val="00C971C5"/>
    <w:rsid w:val="00CA3043"/>
    <w:rsid w:val="00CA5954"/>
    <w:rsid w:val="00CB61A2"/>
    <w:rsid w:val="00CB744A"/>
    <w:rsid w:val="00CC271E"/>
    <w:rsid w:val="00CC520C"/>
    <w:rsid w:val="00CD6FAF"/>
    <w:rsid w:val="00CD7B26"/>
    <w:rsid w:val="00CE009E"/>
    <w:rsid w:val="00CE35E6"/>
    <w:rsid w:val="00CE4614"/>
    <w:rsid w:val="00CE5DE2"/>
    <w:rsid w:val="00CE626C"/>
    <w:rsid w:val="00CE7CAA"/>
    <w:rsid w:val="00CF0303"/>
    <w:rsid w:val="00CF3926"/>
    <w:rsid w:val="00CF3CF0"/>
    <w:rsid w:val="00CF689A"/>
    <w:rsid w:val="00D00657"/>
    <w:rsid w:val="00D00840"/>
    <w:rsid w:val="00D00C6E"/>
    <w:rsid w:val="00D0587D"/>
    <w:rsid w:val="00D077AC"/>
    <w:rsid w:val="00D11D3A"/>
    <w:rsid w:val="00D13E65"/>
    <w:rsid w:val="00D140CD"/>
    <w:rsid w:val="00D144A7"/>
    <w:rsid w:val="00D16BE3"/>
    <w:rsid w:val="00D228EA"/>
    <w:rsid w:val="00D229BA"/>
    <w:rsid w:val="00D27462"/>
    <w:rsid w:val="00D326AB"/>
    <w:rsid w:val="00D32D23"/>
    <w:rsid w:val="00D35D08"/>
    <w:rsid w:val="00D40809"/>
    <w:rsid w:val="00D413D9"/>
    <w:rsid w:val="00D424E4"/>
    <w:rsid w:val="00D43B8A"/>
    <w:rsid w:val="00D4478A"/>
    <w:rsid w:val="00D45E7E"/>
    <w:rsid w:val="00D462C2"/>
    <w:rsid w:val="00D463BE"/>
    <w:rsid w:val="00D50556"/>
    <w:rsid w:val="00D50C4A"/>
    <w:rsid w:val="00D53A80"/>
    <w:rsid w:val="00D55F64"/>
    <w:rsid w:val="00D57F96"/>
    <w:rsid w:val="00D6064F"/>
    <w:rsid w:val="00D630E8"/>
    <w:rsid w:val="00D66109"/>
    <w:rsid w:val="00D6743C"/>
    <w:rsid w:val="00D71653"/>
    <w:rsid w:val="00D72FCB"/>
    <w:rsid w:val="00D73F0B"/>
    <w:rsid w:val="00D7451F"/>
    <w:rsid w:val="00D75122"/>
    <w:rsid w:val="00D75A37"/>
    <w:rsid w:val="00D76EB7"/>
    <w:rsid w:val="00D87A2D"/>
    <w:rsid w:val="00D90218"/>
    <w:rsid w:val="00D91627"/>
    <w:rsid w:val="00D918E6"/>
    <w:rsid w:val="00D94428"/>
    <w:rsid w:val="00D97F6E"/>
    <w:rsid w:val="00DA0427"/>
    <w:rsid w:val="00DA1699"/>
    <w:rsid w:val="00DA18FC"/>
    <w:rsid w:val="00DA1FB1"/>
    <w:rsid w:val="00DA3011"/>
    <w:rsid w:val="00DA528E"/>
    <w:rsid w:val="00DA6821"/>
    <w:rsid w:val="00DB0FCC"/>
    <w:rsid w:val="00DB4418"/>
    <w:rsid w:val="00DB5FFC"/>
    <w:rsid w:val="00DC499A"/>
    <w:rsid w:val="00DC6B6C"/>
    <w:rsid w:val="00DD0B5C"/>
    <w:rsid w:val="00DD1F1F"/>
    <w:rsid w:val="00DD2040"/>
    <w:rsid w:val="00DD2F88"/>
    <w:rsid w:val="00DD570C"/>
    <w:rsid w:val="00DD7935"/>
    <w:rsid w:val="00DE0A15"/>
    <w:rsid w:val="00DE2781"/>
    <w:rsid w:val="00DE48B5"/>
    <w:rsid w:val="00DE4A54"/>
    <w:rsid w:val="00DE7221"/>
    <w:rsid w:val="00DF4313"/>
    <w:rsid w:val="00DF4839"/>
    <w:rsid w:val="00DF65E1"/>
    <w:rsid w:val="00E01791"/>
    <w:rsid w:val="00E06544"/>
    <w:rsid w:val="00E06973"/>
    <w:rsid w:val="00E07EF1"/>
    <w:rsid w:val="00E13288"/>
    <w:rsid w:val="00E1366E"/>
    <w:rsid w:val="00E20A53"/>
    <w:rsid w:val="00E21A57"/>
    <w:rsid w:val="00E268BD"/>
    <w:rsid w:val="00E33922"/>
    <w:rsid w:val="00E3518E"/>
    <w:rsid w:val="00E36445"/>
    <w:rsid w:val="00E4103F"/>
    <w:rsid w:val="00E41AE1"/>
    <w:rsid w:val="00E45CD5"/>
    <w:rsid w:val="00E5137B"/>
    <w:rsid w:val="00E51C9C"/>
    <w:rsid w:val="00E57175"/>
    <w:rsid w:val="00E57319"/>
    <w:rsid w:val="00E60FC2"/>
    <w:rsid w:val="00E62749"/>
    <w:rsid w:val="00E630AA"/>
    <w:rsid w:val="00E63B79"/>
    <w:rsid w:val="00E63F8D"/>
    <w:rsid w:val="00E70B57"/>
    <w:rsid w:val="00E727DB"/>
    <w:rsid w:val="00E75254"/>
    <w:rsid w:val="00E8346D"/>
    <w:rsid w:val="00E84509"/>
    <w:rsid w:val="00E845D3"/>
    <w:rsid w:val="00E84999"/>
    <w:rsid w:val="00E84CF3"/>
    <w:rsid w:val="00E91D40"/>
    <w:rsid w:val="00E95BB3"/>
    <w:rsid w:val="00E96D31"/>
    <w:rsid w:val="00E96D39"/>
    <w:rsid w:val="00E97F2C"/>
    <w:rsid w:val="00EA0D60"/>
    <w:rsid w:val="00EA1AC8"/>
    <w:rsid w:val="00EA2D89"/>
    <w:rsid w:val="00EA3FB3"/>
    <w:rsid w:val="00EA5AAA"/>
    <w:rsid w:val="00EB0AAD"/>
    <w:rsid w:val="00EB0B1A"/>
    <w:rsid w:val="00EB0D45"/>
    <w:rsid w:val="00EB4173"/>
    <w:rsid w:val="00EB58F2"/>
    <w:rsid w:val="00EB6823"/>
    <w:rsid w:val="00EC1BBF"/>
    <w:rsid w:val="00EC2B71"/>
    <w:rsid w:val="00ED5FD2"/>
    <w:rsid w:val="00ED6484"/>
    <w:rsid w:val="00EE0F6E"/>
    <w:rsid w:val="00EE4519"/>
    <w:rsid w:val="00EE655A"/>
    <w:rsid w:val="00EE7E75"/>
    <w:rsid w:val="00EF1855"/>
    <w:rsid w:val="00EF3001"/>
    <w:rsid w:val="00EF3DE5"/>
    <w:rsid w:val="00EF68C6"/>
    <w:rsid w:val="00EF7810"/>
    <w:rsid w:val="00F029C9"/>
    <w:rsid w:val="00F03E7E"/>
    <w:rsid w:val="00F04648"/>
    <w:rsid w:val="00F05FE9"/>
    <w:rsid w:val="00F07830"/>
    <w:rsid w:val="00F07A58"/>
    <w:rsid w:val="00F140A8"/>
    <w:rsid w:val="00F140C1"/>
    <w:rsid w:val="00F17855"/>
    <w:rsid w:val="00F22871"/>
    <w:rsid w:val="00F229C3"/>
    <w:rsid w:val="00F22FA2"/>
    <w:rsid w:val="00F23475"/>
    <w:rsid w:val="00F26EB0"/>
    <w:rsid w:val="00F27BCB"/>
    <w:rsid w:val="00F31D59"/>
    <w:rsid w:val="00F40B86"/>
    <w:rsid w:val="00F431AF"/>
    <w:rsid w:val="00F431F8"/>
    <w:rsid w:val="00F513D8"/>
    <w:rsid w:val="00F51718"/>
    <w:rsid w:val="00F51A36"/>
    <w:rsid w:val="00F53506"/>
    <w:rsid w:val="00F540AA"/>
    <w:rsid w:val="00F613DB"/>
    <w:rsid w:val="00F619EE"/>
    <w:rsid w:val="00F62550"/>
    <w:rsid w:val="00F63920"/>
    <w:rsid w:val="00F65A2C"/>
    <w:rsid w:val="00F703E5"/>
    <w:rsid w:val="00F71931"/>
    <w:rsid w:val="00F73078"/>
    <w:rsid w:val="00F73622"/>
    <w:rsid w:val="00F74625"/>
    <w:rsid w:val="00F75B50"/>
    <w:rsid w:val="00F76821"/>
    <w:rsid w:val="00F77CDD"/>
    <w:rsid w:val="00F77D96"/>
    <w:rsid w:val="00F81C08"/>
    <w:rsid w:val="00F83841"/>
    <w:rsid w:val="00F8438D"/>
    <w:rsid w:val="00F85013"/>
    <w:rsid w:val="00F877D6"/>
    <w:rsid w:val="00F91971"/>
    <w:rsid w:val="00F93B37"/>
    <w:rsid w:val="00F95AA0"/>
    <w:rsid w:val="00F968EB"/>
    <w:rsid w:val="00F977DF"/>
    <w:rsid w:val="00FA1167"/>
    <w:rsid w:val="00FA3349"/>
    <w:rsid w:val="00FA43E6"/>
    <w:rsid w:val="00FB0EEB"/>
    <w:rsid w:val="00FB60B5"/>
    <w:rsid w:val="00FB6C60"/>
    <w:rsid w:val="00FC0307"/>
    <w:rsid w:val="00FC07C6"/>
    <w:rsid w:val="00FC15E2"/>
    <w:rsid w:val="00FC5CCB"/>
    <w:rsid w:val="00FC6E5A"/>
    <w:rsid w:val="00FD0E09"/>
    <w:rsid w:val="00FD4D89"/>
    <w:rsid w:val="00FD7171"/>
    <w:rsid w:val="00FD7A4C"/>
    <w:rsid w:val="00FE377A"/>
    <w:rsid w:val="00FE46CF"/>
    <w:rsid w:val="00FE73CE"/>
    <w:rsid w:val="00FF0A65"/>
    <w:rsid w:val="00FF1237"/>
    <w:rsid w:val="00FF30A3"/>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92ED"/>
  <w15:chartTrackingRefBased/>
  <w15:docId w15:val="{890B3204-44D0-C24D-8F97-36D57AB3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01"/>
    <w:pPr>
      <w:ind w:left="720"/>
      <w:contextualSpacing/>
    </w:pPr>
  </w:style>
  <w:style w:type="paragraph" w:styleId="NormalWeb">
    <w:name w:val="Normal (Web)"/>
    <w:basedOn w:val="Normal"/>
    <w:uiPriority w:val="99"/>
    <w:semiHidden/>
    <w:unhideWhenUsed/>
    <w:rsid w:val="00977E0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760D6"/>
    <w:pPr>
      <w:tabs>
        <w:tab w:val="center" w:pos="4680"/>
        <w:tab w:val="right" w:pos="9360"/>
      </w:tabs>
    </w:pPr>
  </w:style>
  <w:style w:type="character" w:customStyle="1" w:styleId="FooterChar">
    <w:name w:val="Footer Char"/>
    <w:basedOn w:val="DefaultParagraphFont"/>
    <w:link w:val="Footer"/>
    <w:uiPriority w:val="99"/>
    <w:rsid w:val="008760D6"/>
  </w:style>
  <w:style w:type="character" w:styleId="PageNumber">
    <w:name w:val="page number"/>
    <w:basedOn w:val="DefaultParagraphFont"/>
    <w:uiPriority w:val="99"/>
    <w:semiHidden/>
    <w:unhideWhenUsed/>
    <w:rsid w:val="008760D6"/>
  </w:style>
  <w:style w:type="character" w:styleId="Hyperlink">
    <w:name w:val="Hyperlink"/>
    <w:basedOn w:val="DefaultParagraphFont"/>
    <w:uiPriority w:val="99"/>
    <w:unhideWhenUsed/>
    <w:rsid w:val="00B13B3C"/>
    <w:rPr>
      <w:color w:val="0563C1" w:themeColor="hyperlink"/>
      <w:u w:val="single"/>
    </w:rPr>
  </w:style>
  <w:style w:type="character" w:customStyle="1" w:styleId="UnresolvedMention1">
    <w:name w:val="Unresolved Mention1"/>
    <w:basedOn w:val="DefaultParagraphFont"/>
    <w:uiPriority w:val="99"/>
    <w:rsid w:val="00B13B3C"/>
    <w:rPr>
      <w:color w:val="605E5C"/>
      <w:shd w:val="clear" w:color="auto" w:fill="E1DFDD"/>
    </w:rPr>
  </w:style>
  <w:style w:type="character" w:styleId="CommentReference">
    <w:name w:val="annotation reference"/>
    <w:basedOn w:val="DefaultParagraphFont"/>
    <w:uiPriority w:val="99"/>
    <w:semiHidden/>
    <w:unhideWhenUsed/>
    <w:rsid w:val="0099498F"/>
    <w:rPr>
      <w:sz w:val="16"/>
      <w:szCs w:val="16"/>
    </w:rPr>
  </w:style>
  <w:style w:type="paragraph" w:styleId="CommentText">
    <w:name w:val="annotation text"/>
    <w:basedOn w:val="Normal"/>
    <w:link w:val="CommentTextChar"/>
    <w:uiPriority w:val="99"/>
    <w:semiHidden/>
    <w:unhideWhenUsed/>
    <w:rsid w:val="0099498F"/>
    <w:rPr>
      <w:sz w:val="20"/>
      <w:szCs w:val="20"/>
    </w:rPr>
  </w:style>
  <w:style w:type="character" w:customStyle="1" w:styleId="CommentTextChar">
    <w:name w:val="Comment Text Char"/>
    <w:basedOn w:val="DefaultParagraphFont"/>
    <w:link w:val="CommentText"/>
    <w:uiPriority w:val="99"/>
    <w:semiHidden/>
    <w:rsid w:val="0099498F"/>
    <w:rPr>
      <w:sz w:val="20"/>
      <w:szCs w:val="20"/>
    </w:rPr>
  </w:style>
  <w:style w:type="paragraph" w:styleId="CommentSubject">
    <w:name w:val="annotation subject"/>
    <w:basedOn w:val="CommentText"/>
    <w:next w:val="CommentText"/>
    <w:link w:val="CommentSubjectChar"/>
    <w:uiPriority w:val="99"/>
    <w:semiHidden/>
    <w:unhideWhenUsed/>
    <w:rsid w:val="0099498F"/>
    <w:rPr>
      <w:b/>
      <w:bCs/>
    </w:rPr>
  </w:style>
  <w:style w:type="character" w:customStyle="1" w:styleId="CommentSubjectChar">
    <w:name w:val="Comment Subject Char"/>
    <w:basedOn w:val="CommentTextChar"/>
    <w:link w:val="CommentSubject"/>
    <w:uiPriority w:val="99"/>
    <w:semiHidden/>
    <w:rsid w:val="0099498F"/>
    <w:rPr>
      <w:b/>
      <w:bCs/>
      <w:sz w:val="20"/>
      <w:szCs w:val="20"/>
    </w:rPr>
  </w:style>
  <w:style w:type="paragraph" w:styleId="BalloonText">
    <w:name w:val="Balloon Text"/>
    <w:basedOn w:val="Normal"/>
    <w:link w:val="BalloonTextChar"/>
    <w:uiPriority w:val="99"/>
    <w:semiHidden/>
    <w:unhideWhenUsed/>
    <w:rsid w:val="009949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98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B14B6"/>
    <w:rPr>
      <w:color w:val="954F72" w:themeColor="followedHyperlink"/>
      <w:u w:val="single"/>
    </w:rPr>
  </w:style>
  <w:style w:type="paragraph" w:styleId="FootnoteText">
    <w:name w:val="footnote text"/>
    <w:basedOn w:val="Normal"/>
    <w:link w:val="FootnoteTextChar"/>
    <w:uiPriority w:val="99"/>
    <w:semiHidden/>
    <w:unhideWhenUsed/>
    <w:rsid w:val="00033155"/>
    <w:rPr>
      <w:sz w:val="20"/>
      <w:szCs w:val="20"/>
    </w:rPr>
  </w:style>
  <w:style w:type="character" w:customStyle="1" w:styleId="FootnoteTextChar">
    <w:name w:val="Footnote Text Char"/>
    <w:basedOn w:val="DefaultParagraphFont"/>
    <w:link w:val="FootnoteText"/>
    <w:uiPriority w:val="99"/>
    <w:semiHidden/>
    <w:rsid w:val="00033155"/>
    <w:rPr>
      <w:sz w:val="20"/>
      <w:szCs w:val="20"/>
    </w:rPr>
  </w:style>
  <w:style w:type="character" w:styleId="FootnoteReference">
    <w:name w:val="footnote reference"/>
    <w:basedOn w:val="DefaultParagraphFont"/>
    <w:uiPriority w:val="99"/>
    <w:unhideWhenUsed/>
    <w:rsid w:val="00033155"/>
    <w:rPr>
      <w:vertAlign w:val="superscript"/>
    </w:rPr>
  </w:style>
  <w:style w:type="character" w:customStyle="1" w:styleId="UnresolvedMention2">
    <w:name w:val="Unresolved Mention2"/>
    <w:basedOn w:val="DefaultParagraphFont"/>
    <w:uiPriority w:val="99"/>
    <w:semiHidden/>
    <w:unhideWhenUsed/>
    <w:rsid w:val="001F2EEF"/>
    <w:rPr>
      <w:color w:val="605E5C"/>
      <w:shd w:val="clear" w:color="auto" w:fill="E1DFDD"/>
    </w:rPr>
  </w:style>
  <w:style w:type="paragraph" w:styleId="NoSpacing">
    <w:name w:val="No Spacing"/>
    <w:uiPriority w:val="1"/>
    <w:qFormat/>
    <w:rsid w:val="006D5DF2"/>
    <w:rPr>
      <w:rFonts w:ascii="Calibri" w:eastAsia="Times New Roman" w:hAnsi="Calibri" w:cs="Times New Roman"/>
      <w:sz w:val="22"/>
      <w:szCs w:val="22"/>
    </w:rPr>
  </w:style>
  <w:style w:type="paragraph" w:styleId="Revision">
    <w:name w:val="Revision"/>
    <w:hidden/>
    <w:uiPriority w:val="99"/>
    <w:semiHidden/>
    <w:rsid w:val="00D57F96"/>
  </w:style>
  <w:style w:type="paragraph" w:styleId="Header">
    <w:name w:val="header"/>
    <w:basedOn w:val="Normal"/>
    <w:link w:val="HeaderChar"/>
    <w:uiPriority w:val="99"/>
    <w:unhideWhenUsed/>
    <w:rsid w:val="00CA3043"/>
    <w:pPr>
      <w:tabs>
        <w:tab w:val="center" w:pos="4680"/>
        <w:tab w:val="right" w:pos="9360"/>
      </w:tabs>
    </w:pPr>
  </w:style>
  <w:style w:type="character" w:customStyle="1" w:styleId="HeaderChar">
    <w:name w:val="Header Char"/>
    <w:basedOn w:val="DefaultParagraphFont"/>
    <w:link w:val="Header"/>
    <w:uiPriority w:val="99"/>
    <w:rsid w:val="00CA3043"/>
  </w:style>
  <w:style w:type="table" w:styleId="GridTable4-Accent1">
    <w:name w:val="Grid Table 4 Accent 1"/>
    <w:basedOn w:val="TableNormal"/>
    <w:uiPriority w:val="49"/>
    <w:rsid w:val="0006183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3">
    <w:name w:val="Unresolved Mention3"/>
    <w:basedOn w:val="DefaultParagraphFont"/>
    <w:uiPriority w:val="99"/>
    <w:semiHidden/>
    <w:unhideWhenUsed/>
    <w:rsid w:val="00D16BE3"/>
    <w:rPr>
      <w:color w:val="605E5C"/>
      <w:shd w:val="clear" w:color="auto" w:fill="E1DFDD"/>
    </w:rPr>
  </w:style>
  <w:style w:type="paragraph" w:styleId="EndnoteText">
    <w:name w:val="endnote text"/>
    <w:basedOn w:val="Normal"/>
    <w:link w:val="EndnoteTextChar"/>
    <w:uiPriority w:val="99"/>
    <w:semiHidden/>
    <w:unhideWhenUsed/>
    <w:rsid w:val="003F36AB"/>
    <w:rPr>
      <w:sz w:val="20"/>
      <w:szCs w:val="20"/>
    </w:rPr>
  </w:style>
  <w:style w:type="character" w:customStyle="1" w:styleId="EndnoteTextChar">
    <w:name w:val="Endnote Text Char"/>
    <w:basedOn w:val="DefaultParagraphFont"/>
    <w:link w:val="EndnoteText"/>
    <w:uiPriority w:val="99"/>
    <w:semiHidden/>
    <w:rsid w:val="003F36AB"/>
    <w:rPr>
      <w:sz w:val="20"/>
      <w:szCs w:val="20"/>
    </w:rPr>
  </w:style>
  <w:style w:type="character" w:styleId="EndnoteReference">
    <w:name w:val="endnote reference"/>
    <w:basedOn w:val="DefaultParagraphFont"/>
    <w:uiPriority w:val="99"/>
    <w:semiHidden/>
    <w:unhideWhenUsed/>
    <w:rsid w:val="003F36AB"/>
    <w:rPr>
      <w:vertAlign w:val="superscript"/>
    </w:rPr>
  </w:style>
  <w:style w:type="table" w:styleId="TableGrid">
    <w:name w:val="Table Grid"/>
    <w:basedOn w:val="TableNormal"/>
    <w:uiPriority w:val="39"/>
    <w:rsid w:val="002911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67512">
      <w:bodyDiv w:val="1"/>
      <w:marLeft w:val="0"/>
      <w:marRight w:val="0"/>
      <w:marTop w:val="0"/>
      <w:marBottom w:val="0"/>
      <w:divBdr>
        <w:top w:val="none" w:sz="0" w:space="0" w:color="auto"/>
        <w:left w:val="none" w:sz="0" w:space="0" w:color="auto"/>
        <w:bottom w:val="none" w:sz="0" w:space="0" w:color="auto"/>
        <w:right w:val="none" w:sz="0" w:space="0" w:color="auto"/>
      </w:divBdr>
      <w:divsChild>
        <w:div w:id="151337124">
          <w:marLeft w:val="0"/>
          <w:marRight w:val="450"/>
          <w:marTop w:val="0"/>
          <w:marBottom w:val="300"/>
          <w:divBdr>
            <w:top w:val="none" w:sz="0" w:space="0" w:color="auto"/>
            <w:left w:val="none" w:sz="0" w:space="0" w:color="auto"/>
            <w:bottom w:val="none" w:sz="0" w:space="0" w:color="auto"/>
            <w:right w:val="none" w:sz="0" w:space="0" w:color="auto"/>
          </w:divBdr>
        </w:div>
        <w:div w:id="510805026">
          <w:marLeft w:val="0"/>
          <w:marRight w:val="0"/>
          <w:marTop w:val="0"/>
          <w:marBottom w:val="375"/>
          <w:divBdr>
            <w:top w:val="none" w:sz="0" w:space="0" w:color="auto"/>
            <w:left w:val="none" w:sz="0" w:space="0" w:color="auto"/>
            <w:bottom w:val="none" w:sz="0" w:space="0" w:color="auto"/>
            <w:right w:val="none" w:sz="0" w:space="0" w:color="auto"/>
          </w:divBdr>
          <w:divsChild>
            <w:div w:id="874003391">
              <w:marLeft w:val="0"/>
              <w:marRight w:val="0"/>
              <w:marTop w:val="0"/>
              <w:marBottom w:val="0"/>
              <w:divBdr>
                <w:top w:val="none" w:sz="0" w:space="0" w:color="auto"/>
                <w:left w:val="none" w:sz="0" w:space="0" w:color="auto"/>
                <w:bottom w:val="none" w:sz="0" w:space="0" w:color="auto"/>
                <w:right w:val="none" w:sz="0" w:space="0" w:color="auto"/>
              </w:divBdr>
              <w:divsChild>
                <w:div w:id="2033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8830">
      <w:bodyDiv w:val="1"/>
      <w:marLeft w:val="0"/>
      <w:marRight w:val="0"/>
      <w:marTop w:val="0"/>
      <w:marBottom w:val="0"/>
      <w:divBdr>
        <w:top w:val="none" w:sz="0" w:space="0" w:color="auto"/>
        <w:left w:val="none" w:sz="0" w:space="0" w:color="auto"/>
        <w:bottom w:val="none" w:sz="0" w:space="0" w:color="auto"/>
        <w:right w:val="none" w:sz="0" w:space="0" w:color="auto"/>
      </w:divBdr>
    </w:div>
    <w:div w:id="18897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h.ca.gov/DMHDocs/docs/notices10/10-11.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h.ca.gov/DMHDocs/docs/letters10/10-0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h.ca.gov/DMHDocs/docs/letters02/02-06.pdf" TargetMode="External"/><Relationship Id="rId5" Type="http://schemas.openxmlformats.org/officeDocument/2006/relationships/webSettings" Target="webSettings.xml"/><Relationship Id="rId15" Type="http://schemas.openxmlformats.org/officeDocument/2006/relationships/hyperlink" Target="http://www.dmh.ca.gov/dmhdocs/docs/notices11/11-06.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mh.ca.gov/dmhdocs/docs/notices10/10-2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bp102c16.pdf" TargetMode="External"/><Relationship Id="rId2" Type="http://schemas.openxmlformats.org/officeDocument/2006/relationships/hyperlink" Target="https://www.cms.gov/Regulations-and-Guidance/Guidance/Manuals/Downloads/bp102c06.pdf" TargetMode="External"/><Relationship Id="rId1" Type="http://schemas.openxmlformats.org/officeDocument/2006/relationships/hyperlink" Target="https://www.cms.gov/Outreach-and-Education/Medicare-Learning-Network-MLN/MLNMattersArticles/downloads/SE1604.pdf" TargetMode="External"/><Relationship Id="rId5" Type="http://schemas.openxmlformats.org/officeDocument/2006/relationships/hyperlink" Target="https://www.cms.gov/outreach-and-education/medicare-learning-network-mln/mlnmattersarticles/downloads/se1604.pdf" TargetMode="External"/><Relationship Id="rId4" Type="http://schemas.openxmlformats.org/officeDocument/2006/relationships/hyperlink" Target="https://www.cms.gov/Outreach-and-Education/Medicare-Learning-Network-MLN/MLNProducts/Downloads/SBIRT_Factsheet_ICN9040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6BA4-8718-4B6B-85CE-7C5DBC8F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Pagel</dc:creator>
  <cp:keywords/>
  <dc:description/>
  <cp:lastModifiedBy>Lilly Clements</cp:lastModifiedBy>
  <cp:revision>3</cp:revision>
  <cp:lastPrinted>2019-04-11T22:59:00Z</cp:lastPrinted>
  <dcterms:created xsi:type="dcterms:W3CDTF">2019-05-31T18:44:00Z</dcterms:created>
  <dcterms:modified xsi:type="dcterms:W3CDTF">2019-05-31T18:45:00Z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